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30" w:rsidRPr="007C0A30" w:rsidRDefault="00006F61" w:rsidP="00A437F2">
      <w:pPr>
        <w:spacing w:line="288" w:lineRule="auto"/>
        <w:jc w:val="both"/>
        <w:rPr>
          <w:rFonts w:eastAsiaTheme="minorEastAsia"/>
          <w:lang w:eastAsia="zh-CN"/>
        </w:rPr>
      </w:pPr>
      <w:r w:rsidRPr="00006F61"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5DE7E8" wp14:editId="0E968980">
                <wp:simplePos x="4447642" y="453542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748655" cy="467360"/>
                <wp:effectExtent l="0" t="0" r="23495" b="2794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9112" cy="46736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6350">
                          <a:solidFill>
                            <a:srgbClr val="4BACC6"/>
                          </a:solidFill>
                        </a:ln>
                        <a:effectLst/>
                      </wps:spPr>
                      <wps:txbx>
                        <w:txbxContent>
                          <w:p w:rsidR="00006F61" w:rsidRPr="00006F61" w:rsidRDefault="00006F61" w:rsidP="00006F61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06F61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The Sociology of Personal Life</w:t>
                            </w:r>
                            <w:r w:rsidR="005C0F6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:</w:t>
                            </w:r>
                            <w:r w:rsidR="005C0F6F" w:rsidRPr="005C0F6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5C0F6F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Living Alone</w:t>
                            </w:r>
                          </w:p>
                          <w:p w:rsidR="00006F61" w:rsidRDefault="00006F61" w:rsidP="00006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0;width:452.65pt;height:36.8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" fillcolor="#4bacc6" strokecolor="#4bacc6" strokeweight=".5pt">
                <v:textbox>
                  <w:txbxContent>
                    <w:p w:rsidR="00006F61" w:rsidRPr="00006F61" w:rsidRDefault="00006F61" w:rsidP="00006F61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06F61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The Sociology of Personal Life</w:t>
                      </w:r>
                      <w:r w:rsidR="005C0F6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:</w:t>
                      </w:r>
                      <w:r w:rsidR="005C0F6F" w:rsidRPr="005C0F6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bookmarkStart w:id="1" w:name="_GoBack"/>
                      <w:bookmarkEnd w:id="1"/>
                      <w:r w:rsidR="005C0F6F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Living Alone</w:t>
                      </w:r>
                    </w:p>
                    <w:p w:rsidR="00006F61" w:rsidRDefault="00006F61" w:rsidP="00006F6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C7DA0" w:rsidRPr="007C0A30">
        <w:rPr>
          <w:rFonts w:eastAsiaTheme="minorEastAsia"/>
          <w:lang w:eastAsia="zh-CN"/>
        </w:rPr>
        <w:t xml:space="preserve">Sociology of Personal Life is a Year 1 course unit in Sociology at The University of Manchester with approximately 400 students. </w:t>
      </w:r>
    </w:p>
    <w:p w:rsidR="005C7DA0" w:rsidRPr="007C0A30" w:rsidRDefault="005C7DA0" w:rsidP="00A437F2">
      <w:pPr>
        <w:jc w:val="both"/>
        <w:rPr>
          <w:rFonts w:eastAsiaTheme="minorEastAsia"/>
          <w:lang w:eastAsia="zh-CN"/>
        </w:rPr>
      </w:pPr>
      <w:r w:rsidRPr="007C0A30">
        <w:rPr>
          <w:rFonts w:eastAsiaTheme="minorEastAsia"/>
          <w:lang w:eastAsia="zh-CN"/>
        </w:rPr>
        <w:t xml:space="preserve">In collaboration with the course unit convenor, Professor Sue Heath, ESSTED developed a tutorial about living alone or single living. </w:t>
      </w:r>
    </w:p>
    <w:p w:rsidR="0081277C" w:rsidRPr="007C0A30" w:rsidRDefault="00A14D4F" w:rsidP="00A437F2">
      <w:pPr>
        <w:jc w:val="both"/>
        <w:rPr>
          <w:rFonts w:eastAsiaTheme="minorEastAsia"/>
          <w:lang w:eastAsia="zh-CN"/>
        </w:rPr>
      </w:pPr>
      <w:r w:rsidRPr="007C0A30">
        <w:rPr>
          <w:rFonts w:eastAsiaTheme="majorEastAsia" w:cstheme="majorBidi"/>
          <w:b/>
          <w:bCs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6336FF" wp14:editId="3C41A24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384425" cy="4754880"/>
                <wp:effectExtent l="0" t="0" r="15875" b="266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4425" cy="4754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0A30" w:rsidRPr="00006F61" w:rsidRDefault="007C0A30" w:rsidP="00965B0D">
                            <w:pPr>
                              <w:pStyle w:val="Quote"/>
                              <w:spacing w:line="276" w:lineRule="auto"/>
                            </w:pPr>
                            <w:r w:rsidRPr="00006F61">
                              <w:t>Course Aims and objectives</w:t>
                            </w:r>
                          </w:p>
                          <w:p w:rsidR="007C0A30" w:rsidRPr="00006F61" w:rsidRDefault="007C0A30" w:rsidP="00A14D4F">
                            <w:pPr>
                              <w:pStyle w:val="Quote"/>
                              <w:spacing w:line="276" w:lineRule="auto"/>
                              <w:ind w:left="360"/>
                              <w:rPr>
                                <w:rFonts w:eastAsia="Arial Unicode MS" w:cs="Arial"/>
                              </w:rPr>
                            </w:pPr>
                            <w:r w:rsidRPr="00006F61">
                              <w:rPr>
                                <w:rFonts w:eastAsia="Arial Unicode MS" w:cs="Arial"/>
                              </w:rPr>
                              <w:t>To introduce students to a sociological approach to the study of personal life</w:t>
                            </w:r>
                          </w:p>
                          <w:p w:rsidR="007C0A30" w:rsidRPr="00006F61" w:rsidRDefault="007C0A30" w:rsidP="00A14D4F">
                            <w:pPr>
                              <w:pStyle w:val="Quote"/>
                              <w:spacing w:line="276" w:lineRule="auto"/>
                              <w:ind w:left="360"/>
                              <w:rPr>
                                <w:rFonts w:eastAsia="Arial Unicode MS" w:cs="Arial"/>
                              </w:rPr>
                            </w:pPr>
                            <w:r w:rsidRPr="00006F61">
                              <w:rPr>
                                <w:rFonts w:eastAsia="Arial Unicode MS" w:cs="Arial"/>
                              </w:rPr>
                              <w:t>To examine how personal lives have changed over time and in relation to social changes</w:t>
                            </w:r>
                          </w:p>
                          <w:p w:rsidR="007C0A30" w:rsidRPr="00006F61" w:rsidRDefault="007C0A30" w:rsidP="00A14D4F">
                            <w:pPr>
                              <w:pStyle w:val="Quote"/>
                              <w:spacing w:line="276" w:lineRule="auto"/>
                              <w:ind w:left="360"/>
                              <w:rPr>
                                <w:rFonts w:eastAsia="Arial Unicode MS" w:cs="Arial"/>
                              </w:rPr>
                            </w:pPr>
                            <w:r w:rsidRPr="00006F61">
                              <w:rPr>
                                <w:rFonts w:eastAsia="Arial Unicode MS" w:cs="Arial"/>
                              </w:rPr>
                              <w:t>To explore how wider social changes have impacted upon personal life</w:t>
                            </w:r>
                          </w:p>
                          <w:p w:rsidR="007C0A30" w:rsidRDefault="007C0A30" w:rsidP="00A14D4F">
                            <w:pPr>
                              <w:pStyle w:val="Quote"/>
                              <w:spacing w:line="276" w:lineRule="auto"/>
                              <w:ind w:left="360"/>
                              <w:rPr>
                                <w:rFonts w:eastAsia="Arial Unicode MS" w:cs="Arial"/>
                              </w:rPr>
                            </w:pPr>
                            <w:r w:rsidRPr="00006F61">
                              <w:rPr>
                                <w:rFonts w:eastAsia="Arial Unicode MS" w:cs="Arial"/>
                              </w:rPr>
                              <w:t>To provide conceptual tools for understanding the micro level of day-to-day</w:t>
                            </w:r>
                          </w:p>
                          <w:p w:rsidR="007C0A30" w:rsidRPr="00006F61" w:rsidRDefault="007C0A30" w:rsidP="00A14D4F">
                            <w:pPr>
                              <w:pStyle w:val="Quote"/>
                              <w:spacing w:line="276" w:lineRule="auto"/>
                              <w:rPr>
                                <w:rFonts w:eastAsia="Arial Unicode MS" w:cs="Arial"/>
                              </w:rPr>
                            </w:pPr>
                            <w:r w:rsidRPr="00006F61">
                              <w:rPr>
                                <w:rFonts w:eastAsia="Arial Unicode MS" w:cs="Arial"/>
                              </w:rPr>
                              <w:t>On completion of the unit successful students will:</w:t>
                            </w:r>
                          </w:p>
                          <w:p w:rsidR="007C0A30" w:rsidRPr="00006F61" w:rsidRDefault="007C0A30" w:rsidP="00A14D4F">
                            <w:pPr>
                              <w:pStyle w:val="Quote"/>
                              <w:spacing w:line="276" w:lineRule="auto"/>
                              <w:ind w:left="360"/>
                              <w:rPr>
                                <w:rFonts w:eastAsia="Arial Unicode MS" w:cs="Arial"/>
                              </w:rPr>
                            </w:pPr>
                            <w:proofErr w:type="gramStart"/>
                            <w:r w:rsidRPr="00006F61">
                              <w:rPr>
                                <w:rFonts w:eastAsia="Arial Unicode MS" w:cs="Arial"/>
                              </w:rPr>
                              <w:t>be</w:t>
                            </w:r>
                            <w:proofErr w:type="gramEnd"/>
                            <w:r w:rsidRPr="00006F61">
                              <w:rPr>
                                <w:rFonts w:eastAsia="Arial Unicode MS" w:cs="Arial"/>
                              </w:rPr>
                              <w:t xml:space="preserve"> able to understand the relationship between personal experience and wider social phenomena</w:t>
                            </w:r>
                          </w:p>
                          <w:p w:rsidR="007C0A30" w:rsidRPr="00006F61" w:rsidRDefault="007C0A30" w:rsidP="00A14D4F">
                            <w:pPr>
                              <w:pStyle w:val="Quote"/>
                              <w:spacing w:line="276" w:lineRule="auto"/>
                              <w:ind w:left="360"/>
                              <w:rPr>
                                <w:rFonts w:eastAsia="Arial Unicode MS" w:cs="Arial"/>
                              </w:rPr>
                            </w:pPr>
                            <w:proofErr w:type="gramStart"/>
                            <w:r w:rsidRPr="00006F61">
                              <w:rPr>
                                <w:rFonts w:eastAsia="Arial Unicode MS" w:cs="Arial"/>
                              </w:rPr>
                              <w:t>be</w:t>
                            </w:r>
                            <w:proofErr w:type="gramEnd"/>
                            <w:r w:rsidRPr="00006F61">
                              <w:rPr>
                                <w:rFonts w:eastAsia="Arial Unicode MS" w:cs="Arial"/>
                              </w:rPr>
                              <w:t xml:space="preserve"> able to understand how the ‘present’ is rooted in the past</w:t>
                            </w:r>
                          </w:p>
                          <w:p w:rsidR="007C0A30" w:rsidRPr="00006F61" w:rsidRDefault="007C0A30" w:rsidP="00A14D4F">
                            <w:pPr>
                              <w:pStyle w:val="Quote"/>
                              <w:spacing w:line="276" w:lineRule="auto"/>
                              <w:ind w:left="360"/>
                              <w:rPr>
                                <w:rFonts w:eastAsia="Arial Unicode MS" w:cs="Arial"/>
                              </w:rPr>
                            </w:pPr>
                            <w:proofErr w:type="gramStart"/>
                            <w:r w:rsidRPr="00006F61">
                              <w:rPr>
                                <w:rFonts w:eastAsia="Arial Unicode MS" w:cs="Arial"/>
                              </w:rPr>
                              <w:t>have</w:t>
                            </w:r>
                            <w:proofErr w:type="gramEnd"/>
                            <w:r w:rsidRPr="00006F61">
                              <w:rPr>
                                <w:rFonts w:eastAsia="Arial Unicode MS" w:cs="Arial"/>
                              </w:rPr>
                              <w:t xml:space="preserve"> knowledge of the interconnections between issues of biography, sexuality, place, home, and other areas defined as ‘personal’</w:t>
                            </w:r>
                          </w:p>
                          <w:p w:rsidR="007C0A30" w:rsidRPr="00006F61" w:rsidRDefault="007C0A30" w:rsidP="00A14D4F">
                            <w:pPr>
                              <w:pStyle w:val="Quote"/>
                              <w:spacing w:line="276" w:lineRule="auto"/>
                              <w:ind w:left="360"/>
                              <w:rPr>
                                <w:rFonts w:eastAsia="Arial Unicode MS" w:cs="Arial"/>
                              </w:rPr>
                            </w:pPr>
                            <w:proofErr w:type="gramStart"/>
                            <w:r w:rsidRPr="00006F61">
                              <w:rPr>
                                <w:rFonts w:eastAsia="Arial Unicode MS" w:cs="Arial"/>
                              </w:rPr>
                              <w:t>have</w:t>
                            </w:r>
                            <w:proofErr w:type="gramEnd"/>
                            <w:r w:rsidRPr="00006F61">
                              <w:rPr>
                                <w:rFonts w:eastAsia="Arial Unicode MS" w:cs="Arial"/>
                              </w:rPr>
                              <w:t xml:space="preserve"> an appreciation of why and how the individual is important to the study of sociology</w:t>
                            </w:r>
                          </w:p>
                          <w:p w:rsidR="007C0A30" w:rsidRDefault="007C0A30" w:rsidP="007C0A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36.55pt;margin-top:0;width:187.75pt;height:374.4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" fillcolor="window" strokeweight=".5pt">
                <v:textbox>
                  <w:txbxContent>
                    <w:p w:rsidR="007C0A30" w:rsidRPr="00006F61" w:rsidRDefault="007C0A30" w:rsidP="00965B0D">
                      <w:pPr>
                        <w:pStyle w:val="Quote"/>
                        <w:spacing w:line="276" w:lineRule="auto"/>
                      </w:pPr>
                      <w:r w:rsidRPr="00006F61">
                        <w:t>Course Aims and objectives</w:t>
                      </w:r>
                    </w:p>
                    <w:p w:rsidR="007C0A30" w:rsidRPr="00006F61" w:rsidRDefault="007C0A30" w:rsidP="00A14D4F">
                      <w:pPr>
                        <w:pStyle w:val="Quote"/>
                        <w:spacing w:line="276" w:lineRule="auto"/>
                        <w:ind w:left="360"/>
                        <w:rPr>
                          <w:rFonts w:eastAsia="Arial Unicode MS" w:cs="Arial"/>
                        </w:rPr>
                      </w:pPr>
                      <w:r w:rsidRPr="00006F61">
                        <w:rPr>
                          <w:rFonts w:eastAsia="Arial Unicode MS" w:cs="Arial"/>
                        </w:rPr>
                        <w:t>To introduce students to a sociological approach to the study of personal life</w:t>
                      </w:r>
                    </w:p>
                    <w:p w:rsidR="007C0A30" w:rsidRPr="00006F61" w:rsidRDefault="007C0A30" w:rsidP="00A14D4F">
                      <w:pPr>
                        <w:pStyle w:val="Quote"/>
                        <w:spacing w:line="276" w:lineRule="auto"/>
                        <w:ind w:left="360"/>
                        <w:rPr>
                          <w:rFonts w:eastAsia="Arial Unicode MS" w:cs="Arial"/>
                        </w:rPr>
                      </w:pPr>
                      <w:r w:rsidRPr="00006F61">
                        <w:rPr>
                          <w:rFonts w:eastAsia="Arial Unicode MS" w:cs="Arial"/>
                        </w:rPr>
                        <w:t>To examine how personal lives have changed over time and in relation to social changes</w:t>
                      </w:r>
                    </w:p>
                    <w:p w:rsidR="007C0A30" w:rsidRPr="00006F61" w:rsidRDefault="007C0A30" w:rsidP="00A14D4F">
                      <w:pPr>
                        <w:pStyle w:val="Quote"/>
                        <w:spacing w:line="276" w:lineRule="auto"/>
                        <w:ind w:left="360"/>
                        <w:rPr>
                          <w:rFonts w:eastAsia="Arial Unicode MS" w:cs="Arial"/>
                        </w:rPr>
                      </w:pPr>
                      <w:r w:rsidRPr="00006F61">
                        <w:rPr>
                          <w:rFonts w:eastAsia="Arial Unicode MS" w:cs="Arial"/>
                        </w:rPr>
                        <w:t>To explore how wider social changes have impacted upon personal life</w:t>
                      </w:r>
                    </w:p>
                    <w:p w:rsidR="007C0A30" w:rsidRDefault="007C0A30" w:rsidP="00A14D4F">
                      <w:pPr>
                        <w:pStyle w:val="Quote"/>
                        <w:spacing w:line="276" w:lineRule="auto"/>
                        <w:ind w:left="360"/>
                        <w:rPr>
                          <w:rFonts w:eastAsia="Arial Unicode MS" w:cs="Arial"/>
                        </w:rPr>
                      </w:pPr>
                      <w:r w:rsidRPr="00006F61">
                        <w:rPr>
                          <w:rFonts w:eastAsia="Arial Unicode MS" w:cs="Arial"/>
                        </w:rPr>
                        <w:t>To provide conceptual tools for understanding the micro level of day-to-day</w:t>
                      </w:r>
                    </w:p>
                    <w:p w:rsidR="007C0A30" w:rsidRPr="00006F61" w:rsidRDefault="007C0A30" w:rsidP="00A14D4F">
                      <w:pPr>
                        <w:pStyle w:val="Quote"/>
                        <w:spacing w:line="276" w:lineRule="auto"/>
                        <w:rPr>
                          <w:rFonts w:eastAsia="Arial Unicode MS" w:cs="Arial"/>
                        </w:rPr>
                      </w:pPr>
                      <w:r w:rsidRPr="00006F61">
                        <w:rPr>
                          <w:rFonts w:eastAsia="Arial Unicode MS" w:cs="Arial"/>
                        </w:rPr>
                        <w:t>On completion of the unit successful students will:</w:t>
                      </w:r>
                    </w:p>
                    <w:p w:rsidR="007C0A30" w:rsidRPr="00006F61" w:rsidRDefault="007C0A30" w:rsidP="00A14D4F">
                      <w:pPr>
                        <w:pStyle w:val="Quote"/>
                        <w:spacing w:line="276" w:lineRule="auto"/>
                        <w:ind w:left="360"/>
                        <w:rPr>
                          <w:rFonts w:eastAsia="Arial Unicode MS" w:cs="Arial"/>
                        </w:rPr>
                      </w:pPr>
                      <w:proofErr w:type="gramStart"/>
                      <w:r w:rsidRPr="00006F61">
                        <w:rPr>
                          <w:rFonts w:eastAsia="Arial Unicode MS" w:cs="Arial"/>
                        </w:rPr>
                        <w:t>be</w:t>
                      </w:r>
                      <w:proofErr w:type="gramEnd"/>
                      <w:r w:rsidRPr="00006F61">
                        <w:rPr>
                          <w:rFonts w:eastAsia="Arial Unicode MS" w:cs="Arial"/>
                        </w:rPr>
                        <w:t xml:space="preserve"> able to understand the relationship between personal experience and wider social phenomena</w:t>
                      </w:r>
                    </w:p>
                    <w:p w:rsidR="007C0A30" w:rsidRPr="00006F61" w:rsidRDefault="007C0A30" w:rsidP="00A14D4F">
                      <w:pPr>
                        <w:pStyle w:val="Quote"/>
                        <w:spacing w:line="276" w:lineRule="auto"/>
                        <w:ind w:left="360"/>
                        <w:rPr>
                          <w:rFonts w:eastAsia="Arial Unicode MS" w:cs="Arial"/>
                        </w:rPr>
                      </w:pPr>
                      <w:proofErr w:type="gramStart"/>
                      <w:r w:rsidRPr="00006F61">
                        <w:rPr>
                          <w:rFonts w:eastAsia="Arial Unicode MS" w:cs="Arial"/>
                        </w:rPr>
                        <w:t>be</w:t>
                      </w:r>
                      <w:proofErr w:type="gramEnd"/>
                      <w:r w:rsidRPr="00006F61">
                        <w:rPr>
                          <w:rFonts w:eastAsia="Arial Unicode MS" w:cs="Arial"/>
                        </w:rPr>
                        <w:t xml:space="preserve"> able to understand how the ‘present’ is rooted in the past</w:t>
                      </w:r>
                    </w:p>
                    <w:p w:rsidR="007C0A30" w:rsidRPr="00006F61" w:rsidRDefault="007C0A30" w:rsidP="00A14D4F">
                      <w:pPr>
                        <w:pStyle w:val="Quote"/>
                        <w:spacing w:line="276" w:lineRule="auto"/>
                        <w:ind w:left="360"/>
                        <w:rPr>
                          <w:rFonts w:eastAsia="Arial Unicode MS" w:cs="Arial"/>
                        </w:rPr>
                      </w:pPr>
                      <w:proofErr w:type="gramStart"/>
                      <w:r w:rsidRPr="00006F61">
                        <w:rPr>
                          <w:rFonts w:eastAsia="Arial Unicode MS" w:cs="Arial"/>
                        </w:rPr>
                        <w:t>have</w:t>
                      </w:r>
                      <w:proofErr w:type="gramEnd"/>
                      <w:r w:rsidRPr="00006F61">
                        <w:rPr>
                          <w:rFonts w:eastAsia="Arial Unicode MS" w:cs="Arial"/>
                        </w:rPr>
                        <w:t xml:space="preserve"> knowledge of the interconnections between issues of biography, sexuality, place, home, and other areas defined as ‘personal’</w:t>
                      </w:r>
                    </w:p>
                    <w:p w:rsidR="007C0A30" w:rsidRPr="00006F61" w:rsidRDefault="007C0A30" w:rsidP="00A14D4F">
                      <w:pPr>
                        <w:pStyle w:val="Quote"/>
                        <w:spacing w:line="276" w:lineRule="auto"/>
                        <w:ind w:left="360"/>
                        <w:rPr>
                          <w:rFonts w:eastAsia="Arial Unicode MS" w:cs="Arial"/>
                        </w:rPr>
                      </w:pPr>
                      <w:proofErr w:type="gramStart"/>
                      <w:r w:rsidRPr="00006F61">
                        <w:rPr>
                          <w:rFonts w:eastAsia="Arial Unicode MS" w:cs="Arial"/>
                        </w:rPr>
                        <w:t>have</w:t>
                      </w:r>
                      <w:proofErr w:type="gramEnd"/>
                      <w:r w:rsidRPr="00006F61">
                        <w:rPr>
                          <w:rFonts w:eastAsia="Arial Unicode MS" w:cs="Arial"/>
                        </w:rPr>
                        <w:t xml:space="preserve"> an appreciation of why and how the individual is important to the study of sociology</w:t>
                      </w:r>
                    </w:p>
                    <w:p w:rsidR="007C0A30" w:rsidRDefault="007C0A30" w:rsidP="007C0A30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1277C">
        <w:rPr>
          <w:rFonts w:eastAsiaTheme="minorEastAsia"/>
          <w:lang w:eastAsia="zh-CN"/>
        </w:rPr>
        <w:t>U</w:t>
      </w:r>
      <w:r w:rsidR="0081277C" w:rsidRPr="007C0A30">
        <w:rPr>
          <w:rFonts w:eastAsiaTheme="minorEastAsia"/>
          <w:lang w:eastAsia="zh-CN"/>
        </w:rPr>
        <w:t>sing data from the UK social survey Understanding Society</w:t>
      </w:r>
      <w:r w:rsidR="0081277C">
        <w:rPr>
          <w:rFonts w:eastAsiaTheme="minorEastAsia"/>
          <w:lang w:eastAsia="zh-CN"/>
        </w:rPr>
        <w:t xml:space="preserve">, </w:t>
      </w:r>
      <w:r w:rsidR="0081277C" w:rsidRPr="007C0A30">
        <w:rPr>
          <w:rFonts w:eastAsiaTheme="minorEastAsia"/>
          <w:lang w:eastAsia="zh-CN"/>
        </w:rPr>
        <w:t>we compil</w:t>
      </w:r>
      <w:r w:rsidR="0081277C">
        <w:rPr>
          <w:rFonts w:eastAsiaTheme="minorEastAsia"/>
          <w:lang w:eastAsia="zh-CN"/>
        </w:rPr>
        <w:t>ed a series of tables giving insight into the characteristics of t</w:t>
      </w:r>
      <w:r w:rsidR="0081277C" w:rsidRPr="007C0A30">
        <w:rPr>
          <w:rFonts w:eastAsiaTheme="minorEastAsia"/>
          <w:lang w:eastAsia="zh-CN"/>
        </w:rPr>
        <w:t xml:space="preserve">hose living alone </w:t>
      </w:r>
      <w:r w:rsidR="0081277C">
        <w:rPr>
          <w:rFonts w:eastAsiaTheme="minorEastAsia"/>
          <w:lang w:eastAsia="zh-CN"/>
        </w:rPr>
        <w:t xml:space="preserve">compared to </w:t>
      </w:r>
      <w:r w:rsidR="0081277C" w:rsidRPr="007C0A30">
        <w:rPr>
          <w:rFonts w:eastAsiaTheme="minorEastAsia"/>
          <w:lang w:eastAsia="zh-CN"/>
        </w:rPr>
        <w:t xml:space="preserve">those living in other household arrangements. </w:t>
      </w:r>
    </w:p>
    <w:p w:rsidR="0081277C" w:rsidRPr="007C0A30" w:rsidRDefault="0081277C" w:rsidP="00A437F2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The empirical evidence, along with the theoretical background provided by the lecture and tutorial reading, supports discussion of </w:t>
      </w:r>
      <w:r w:rsidR="005C7DA0" w:rsidRPr="007C0A30">
        <w:rPr>
          <w:rFonts w:eastAsiaTheme="minorEastAsia"/>
          <w:lang w:eastAsia="zh-CN"/>
        </w:rPr>
        <w:t xml:space="preserve">stigma, stereotypes and social norms and how they connect with gender and life stage. </w:t>
      </w:r>
      <w:r>
        <w:rPr>
          <w:rFonts w:eastAsiaTheme="minorEastAsia"/>
          <w:lang w:eastAsia="zh-CN"/>
        </w:rPr>
        <w:t>Additionally, s</w:t>
      </w:r>
      <w:r w:rsidRPr="007C0A30">
        <w:rPr>
          <w:rFonts w:eastAsiaTheme="minorEastAsia"/>
          <w:lang w:eastAsia="zh-CN"/>
        </w:rPr>
        <w:t xml:space="preserve">tudents </w:t>
      </w:r>
      <w:r>
        <w:rPr>
          <w:rFonts w:eastAsiaTheme="minorEastAsia"/>
          <w:lang w:eastAsia="zh-CN"/>
        </w:rPr>
        <w:t xml:space="preserve">can be </w:t>
      </w:r>
      <w:r w:rsidRPr="007C0A30">
        <w:rPr>
          <w:rFonts w:eastAsiaTheme="minorEastAsia"/>
          <w:lang w:eastAsia="zh-CN"/>
        </w:rPr>
        <w:t xml:space="preserve">encouraged to question the relationship between theory and empirical evidence and how we can investigate the social world.  </w:t>
      </w:r>
    </w:p>
    <w:p w:rsidR="005C7DA0" w:rsidRPr="007C0A30" w:rsidRDefault="005C7DA0" w:rsidP="007C0A30">
      <w:pPr>
        <w:pStyle w:val="Heading3"/>
        <w:spacing w:after="120"/>
      </w:pPr>
      <w:r w:rsidRPr="007C0A30">
        <w:t xml:space="preserve">An introduction to quantitative research </w:t>
      </w:r>
    </w:p>
    <w:p w:rsidR="005C7DA0" w:rsidRPr="0081277C" w:rsidRDefault="007C0A30" w:rsidP="00A437F2">
      <w:pPr>
        <w:jc w:val="both"/>
        <w:rPr>
          <w:rFonts w:eastAsiaTheme="minorEastAsia"/>
          <w:lang w:eastAsia="zh-CN"/>
        </w:rPr>
      </w:pPr>
      <w:r w:rsidRPr="007C0A30">
        <w:rPr>
          <w:rFonts w:eastAsiaTheme="minorEastAsia"/>
          <w:lang w:eastAsia="zh-CN"/>
        </w:rPr>
        <w:t xml:space="preserve">The </w:t>
      </w:r>
      <w:r w:rsidR="005C7DA0" w:rsidRPr="007C0A30">
        <w:rPr>
          <w:rFonts w:eastAsiaTheme="minorEastAsia"/>
          <w:lang w:eastAsia="zh-CN"/>
        </w:rPr>
        <w:t>tutorial introduces first year students to quantitative data as an integ</w:t>
      </w:r>
      <w:r w:rsidRPr="007C0A30">
        <w:rPr>
          <w:rFonts w:eastAsiaTheme="minorEastAsia"/>
          <w:lang w:eastAsia="zh-CN"/>
        </w:rPr>
        <w:t xml:space="preserve">ral part of sociological study. </w:t>
      </w:r>
      <w:r w:rsidR="0081277C" w:rsidRPr="0081277C">
        <w:rPr>
          <w:rFonts w:eastAsiaTheme="minorEastAsia"/>
          <w:lang w:eastAsia="zh-CN"/>
        </w:rPr>
        <w:t>With the example of Understanding Society, s</w:t>
      </w:r>
      <w:r w:rsidR="005C7DA0" w:rsidRPr="0081277C">
        <w:rPr>
          <w:rFonts w:eastAsiaTheme="minorEastAsia"/>
          <w:lang w:eastAsia="zh-CN"/>
        </w:rPr>
        <w:t xml:space="preserve">tudents learn about </w:t>
      </w:r>
      <w:r w:rsidRPr="0081277C">
        <w:rPr>
          <w:rFonts w:eastAsiaTheme="minorEastAsia"/>
          <w:lang w:eastAsia="zh-CN"/>
        </w:rPr>
        <w:t xml:space="preserve">survey </w:t>
      </w:r>
      <w:r w:rsidR="0081277C" w:rsidRPr="0081277C">
        <w:rPr>
          <w:rFonts w:eastAsiaTheme="minorEastAsia"/>
          <w:lang w:eastAsia="zh-CN"/>
        </w:rPr>
        <w:t xml:space="preserve">research </w:t>
      </w:r>
      <w:r w:rsidR="005C7DA0" w:rsidRPr="0081277C">
        <w:rPr>
          <w:rFonts w:eastAsiaTheme="minorEastAsia"/>
          <w:lang w:eastAsia="zh-CN"/>
        </w:rPr>
        <w:t xml:space="preserve">and how survey data is available to researchers through the UK Data Service.  </w:t>
      </w:r>
    </w:p>
    <w:p w:rsidR="005C7DA0" w:rsidRPr="0081277C" w:rsidRDefault="005C7DA0" w:rsidP="0081277C">
      <w:pPr>
        <w:pStyle w:val="Heading3"/>
      </w:pPr>
      <w:r w:rsidRPr="0081277C">
        <w:t>Developing quantitative skills</w:t>
      </w:r>
    </w:p>
    <w:p w:rsidR="005C7DA0" w:rsidRPr="007C0A30" w:rsidRDefault="005C7DA0" w:rsidP="00A437F2">
      <w:pPr>
        <w:jc w:val="both"/>
        <w:rPr>
          <w:rFonts w:eastAsiaTheme="minorEastAsia"/>
          <w:lang w:eastAsia="zh-CN"/>
        </w:rPr>
      </w:pPr>
      <w:r w:rsidRPr="007C0A30">
        <w:rPr>
          <w:rFonts w:eastAsiaTheme="minorEastAsia"/>
          <w:lang w:eastAsia="zh-CN"/>
        </w:rPr>
        <w:t>Students learn and apply</w:t>
      </w:r>
      <w:r w:rsidR="0081277C">
        <w:rPr>
          <w:rFonts w:eastAsiaTheme="minorEastAsia"/>
          <w:lang w:eastAsia="zh-CN"/>
        </w:rPr>
        <w:t xml:space="preserve"> core</w:t>
      </w:r>
      <w:r w:rsidRPr="007C0A30">
        <w:rPr>
          <w:rFonts w:eastAsiaTheme="minorEastAsia"/>
          <w:lang w:eastAsia="zh-CN"/>
        </w:rPr>
        <w:t xml:space="preserve"> quantitative concepts and skills </w:t>
      </w:r>
      <w:r w:rsidR="0081277C">
        <w:rPr>
          <w:rFonts w:eastAsiaTheme="minorEastAsia"/>
          <w:lang w:eastAsia="zh-CN"/>
        </w:rPr>
        <w:t xml:space="preserve">that </w:t>
      </w:r>
      <w:r w:rsidRPr="007C0A30">
        <w:rPr>
          <w:rFonts w:eastAsiaTheme="minorEastAsia"/>
          <w:lang w:eastAsia="zh-CN"/>
        </w:rPr>
        <w:t>used to read the story of a table or graph, including:</w:t>
      </w:r>
    </w:p>
    <w:p w:rsidR="005C7DA0" w:rsidRPr="00965B0D" w:rsidRDefault="005C7DA0" w:rsidP="00965B0D">
      <w:pPr>
        <w:pStyle w:val="ListParagraph"/>
        <w:numPr>
          <w:ilvl w:val="0"/>
          <w:numId w:val="29"/>
        </w:numPr>
        <w:rPr>
          <w:rFonts w:eastAsiaTheme="minorEastAsia"/>
          <w:lang w:eastAsia="zh-CN"/>
        </w:rPr>
      </w:pPr>
      <w:r w:rsidRPr="00965B0D">
        <w:rPr>
          <w:rFonts w:eastAsiaTheme="minorEastAsia"/>
          <w:lang w:eastAsia="zh-CN"/>
        </w:rPr>
        <w:t>How to decipher</w:t>
      </w:r>
      <w:r w:rsidR="00965B0D" w:rsidRPr="00965B0D">
        <w:rPr>
          <w:rFonts w:eastAsiaTheme="minorEastAsia"/>
          <w:lang w:eastAsia="zh-CN"/>
        </w:rPr>
        <w:t xml:space="preserve"> a</w:t>
      </w:r>
      <w:r w:rsidR="0081277C" w:rsidRPr="00965B0D">
        <w:rPr>
          <w:rFonts w:eastAsiaTheme="minorEastAsia"/>
          <w:lang w:eastAsia="zh-CN"/>
        </w:rPr>
        <w:t xml:space="preserve"> </w:t>
      </w:r>
      <w:r w:rsidRPr="00965B0D">
        <w:rPr>
          <w:rFonts w:eastAsiaTheme="minorEastAsia"/>
          <w:lang w:eastAsia="zh-CN"/>
        </w:rPr>
        <w:t xml:space="preserve">table </w:t>
      </w:r>
      <w:r w:rsidR="00965B0D" w:rsidRPr="00965B0D">
        <w:rPr>
          <w:rFonts w:eastAsiaTheme="minorEastAsia"/>
          <w:lang w:eastAsia="zh-CN"/>
        </w:rPr>
        <w:t xml:space="preserve">using </w:t>
      </w:r>
      <w:r w:rsidRPr="00965B0D">
        <w:rPr>
          <w:rFonts w:eastAsiaTheme="minorEastAsia"/>
          <w:lang w:eastAsia="zh-CN"/>
        </w:rPr>
        <w:t>the table title, the row and column headings and any footnotes</w:t>
      </w:r>
    </w:p>
    <w:p w:rsidR="005C7DA0" w:rsidRPr="00965B0D" w:rsidRDefault="005C7DA0" w:rsidP="00965B0D">
      <w:pPr>
        <w:pStyle w:val="ListParagraph"/>
        <w:numPr>
          <w:ilvl w:val="0"/>
          <w:numId w:val="29"/>
        </w:numPr>
        <w:rPr>
          <w:rFonts w:eastAsiaTheme="minorEastAsia"/>
          <w:lang w:eastAsia="zh-CN"/>
        </w:rPr>
      </w:pPr>
      <w:r w:rsidRPr="00965B0D">
        <w:rPr>
          <w:rFonts w:eastAsiaTheme="minorEastAsia"/>
          <w:lang w:eastAsia="zh-CN"/>
        </w:rPr>
        <w:t>Terminology such as sample size, frequencies and variable</w:t>
      </w:r>
      <w:r w:rsidR="00965B0D" w:rsidRPr="00965B0D">
        <w:rPr>
          <w:rFonts w:eastAsiaTheme="minorEastAsia"/>
          <w:lang w:eastAsia="zh-CN"/>
        </w:rPr>
        <w:t>s</w:t>
      </w:r>
    </w:p>
    <w:p w:rsidR="00965B0D" w:rsidRPr="00965B0D" w:rsidRDefault="00965B0D" w:rsidP="00965B0D">
      <w:pPr>
        <w:pStyle w:val="ListParagraph"/>
        <w:numPr>
          <w:ilvl w:val="0"/>
          <w:numId w:val="29"/>
        </w:numPr>
        <w:rPr>
          <w:rFonts w:eastAsiaTheme="minorEastAsia"/>
          <w:lang w:eastAsia="zh-CN"/>
        </w:rPr>
      </w:pPr>
      <w:r w:rsidRPr="00965B0D">
        <w:rPr>
          <w:rFonts w:eastAsiaTheme="minorEastAsia"/>
          <w:lang w:eastAsia="zh-CN"/>
        </w:rPr>
        <w:t xml:space="preserve">The use of ratios and percentages to compare groups </w:t>
      </w:r>
    </w:p>
    <w:p w:rsidR="0021300F" w:rsidRPr="00965B0D" w:rsidRDefault="00965B0D" w:rsidP="00965B0D">
      <w:pPr>
        <w:pStyle w:val="ListParagraph"/>
        <w:numPr>
          <w:ilvl w:val="0"/>
          <w:numId w:val="29"/>
        </w:numPr>
        <w:rPr>
          <w:rFonts w:eastAsiaTheme="minorEastAsia"/>
          <w:lang w:eastAsia="zh-CN"/>
        </w:rPr>
      </w:pPr>
      <w:r w:rsidRPr="00965B0D">
        <w:rPr>
          <w:rFonts w:eastAsiaTheme="minorEastAsia"/>
          <w:lang w:eastAsia="zh-CN"/>
        </w:rPr>
        <w:t xml:space="preserve">How to examine the table cells, especially </w:t>
      </w:r>
      <w:r w:rsidR="005C7DA0" w:rsidRPr="00965B0D">
        <w:rPr>
          <w:rFonts w:eastAsiaTheme="minorEastAsia"/>
          <w:lang w:eastAsia="zh-CN"/>
        </w:rPr>
        <w:t>the difference betw</w:t>
      </w:r>
      <w:r w:rsidRPr="00965B0D">
        <w:rPr>
          <w:rFonts w:eastAsiaTheme="minorEastAsia"/>
          <w:lang w:eastAsia="zh-CN"/>
        </w:rPr>
        <w:t>een row and column percentages</w:t>
      </w:r>
    </w:p>
    <w:p w:rsidR="0021300F" w:rsidRPr="00965B0D" w:rsidRDefault="00965B0D" w:rsidP="00965B0D">
      <w:pPr>
        <w:pStyle w:val="ListParagraph"/>
        <w:numPr>
          <w:ilvl w:val="0"/>
          <w:numId w:val="29"/>
        </w:numPr>
        <w:rPr>
          <w:rFonts w:eastAsiaTheme="minorEastAsia"/>
          <w:lang w:eastAsia="zh-CN"/>
        </w:rPr>
      </w:pPr>
      <w:r w:rsidRPr="00965B0D">
        <w:rPr>
          <w:rFonts w:eastAsiaTheme="minorEastAsia"/>
          <w:lang w:eastAsia="zh-CN"/>
        </w:rPr>
        <w:t>Students</w:t>
      </w:r>
      <w:r w:rsidR="0021300F" w:rsidRPr="00965B0D">
        <w:rPr>
          <w:rFonts w:eastAsiaTheme="minorEastAsia"/>
          <w:lang w:eastAsia="zh-CN"/>
        </w:rPr>
        <w:t xml:space="preserve"> </w:t>
      </w:r>
      <w:r w:rsidRPr="00965B0D">
        <w:rPr>
          <w:rFonts w:eastAsiaTheme="minorEastAsia"/>
          <w:lang w:eastAsia="zh-CN"/>
        </w:rPr>
        <w:t xml:space="preserve">could be shown </w:t>
      </w:r>
      <w:r w:rsidR="0021300F" w:rsidRPr="00965B0D">
        <w:rPr>
          <w:rFonts w:eastAsiaTheme="minorEastAsia"/>
          <w:lang w:eastAsia="zh-CN"/>
        </w:rPr>
        <w:t xml:space="preserve">how to calculate ratios as a tool for making comparisons. </w:t>
      </w:r>
    </w:p>
    <w:p w:rsidR="005C7DA0" w:rsidRPr="007C0A30" w:rsidRDefault="005C7DA0" w:rsidP="00A437F2">
      <w:pPr>
        <w:jc w:val="both"/>
        <w:rPr>
          <w:rFonts w:eastAsiaTheme="minorEastAsia"/>
          <w:lang w:eastAsia="zh-CN"/>
        </w:rPr>
      </w:pPr>
      <w:r w:rsidRPr="007C0A30">
        <w:rPr>
          <w:rFonts w:eastAsiaTheme="minorEastAsia"/>
          <w:lang w:eastAsia="zh-CN"/>
        </w:rPr>
        <w:t xml:space="preserve">Learning and applying these quantitative skills </w:t>
      </w:r>
      <w:r w:rsidR="00A14D4F">
        <w:rPr>
          <w:rFonts w:eastAsiaTheme="minorEastAsia"/>
          <w:lang w:eastAsia="zh-CN"/>
        </w:rPr>
        <w:t xml:space="preserve">provides </w:t>
      </w:r>
      <w:r w:rsidRPr="007C0A30">
        <w:rPr>
          <w:rFonts w:eastAsiaTheme="minorEastAsia"/>
          <w:lang w:eastAsia="zh-CN"/>
        </w:rPr>
        <w:t xml:space="preserve">students </w:t>
      </w:r>
      <w:r w:rsidR="00A14D4F">
        <w:rPr>
          <w:rFonts w:eastAsiaTheme="minorEastAsia"/>
          <w:lang w:eastAsia="zh-CN"/>
        </w:rPr>
        <w:t xml:space="preserve">with a base in which to </w:t>
      </w:r>
      <w:r w:rsidRPr="007C0A30">
        <w:rPr>
          <w:rFonts w:eastAsiaTheme="minorEastAsia"/>
          <w:lang w:eastAsia="zh-CN"/>
        </w:rPr>
        <w:t xml:space="preserve">engage with </w:t>
      </w:r>
      <w:r w:rsidR="00965B0D">
        <w:rPr>
          <w:rFonts w:eastAsiaTheme="minorEastAsia"/>
          <w:lang w:eastAsia="zh-CN"/>
        </w:rPr>
        <w:t xml:space="preserve">the </w:t>
      </w:r>
      <w:r w:rsidRPr="007C0A30">
        <w:rPr>
          <w:rFonts w:eastAsiaTheme="minorEastAsia"/>
          <w:lang w:eastAsia="zh-CN"/>
        </w:rPr>
        <w:t xml:space="preserve">quantitative evidence </w:t>
      </w:r>
      <w:r w:rsidR="00965B0D">
        <w:rPr>
          <w:rFonts w:eastAsiaTheme="minorEastAsia"/>
          <w:lang w:eastAsia="zh-CN"/>
        </w:rPr>
        <w:t xml:space="preserve">they come across during their degree programme and </w:t>
      </w:r>
      <w:r w:rsidRPr="007C0A30">
        <w:rPr>
          <w:rFonts w:eastAsiaTheme="minorEastAsia"/>
          <w:lang w:eastAsia="zh-CN"/>
        </w:rPr>
        <w:t>set</w:t>
      </w:r>
      <w:r w:rsidR="00A437F2">
        <w:rPr>
          <w:rFonts w:eastAsiaTheme="minorEastAsia"/>
          <w:lang w:eastAsia="zh-CN"/>
        </w:rPr>
        <w:t>s</w:t>
      </w:r>
      <w:r w:rsidRPr="007C0A30">
        <w:rPr>
          <w:rFonts w:eastAsiaTheme="minorEastAsia"/>
          <w:lang w:eastAsia="zh-CN"/>
        </w:rPr>
        <w:t xml:space="preserve"> the foundations for learning mo</w:t>
      </w:r>
      <w:r w:rsidR="00A437F2">
        <w:rPr>
          <w:rFonts w:eastAsiaTheme="minorEastAsia"/>
          <w:lang w:eastAsia="zh-CN"/>
        </w:rPr>
        <w:t xml:space="preserve">re complex quantitative skills </w:t>
      </w:r>
      <w:r w:rsidR="00A14D4F">
        <w:rPr>
          <w:rFonts w:eastAsiaTheme="minorEastAsia"/>
          <w:lang w:eastAsia="zh-CN"/>
        </w:rPr>
        <w:t xml:space="preserve">in methods courses. </w:t>
      </w:r>
      <w:r w:rsidRPr="007C0A30">
        <w:rPr>
          <w:rFonts w:eastAsiaTheme="minorEastAsia"/>
          <w:lang w:eastAsia="zh-CN"/>
        </w:rPr>
        <w:t xml:space="preserve"> </w:t>
      </w:r>
    </w:p>
    <w:p w:rsidR="00A437F2" w:rsidRDefault="00A437F2" w:rsidP="0081277C">
      <w:pPr>
        <w:pStyle w:val="Heading3"/>
        <w:rPr>
          <w:lang w:eastAsia="zh-CN"/>
        </w:rPr>
      </w:pPr>
    </w:p>
    <w:p w:rsidR="005C7DA0" w:rsidRPr="007C0A30" w:rsidRDefault="005C7DA0" w:rsidP="0081277C">
      <w:pPr>
        <w:pStyle w:val="Heading3"/>
        <w:rPr>
          <w:lang w:eastAsia="zh-CN"/>
        </w:rPr>
      </w:pPr>
      <w:r w:rsidRPr="007C0A30">
        <w:rPr>
          <w:lang w:eastAsia="zh-CN"/>
        </w:rPr>
        <w:t>Critical skills</w:t>
      </w:r>
    </w:p>
    <w:p w:rsidR="000B1125" w:rsidRPr="00A437F2" w:rsidRDefault="005C7DA0" w:rsidP="00A437F2">
      <w:pPr>
        <w:jc w:val="both"/>
        <w:rPr>
          <w:rFonts w:eastAsiaTheme="minorEastAsia"/>
          <w:lang w:eastAsia="zh-CN"/>
        </w:rPr>
      </w:pPr>
      <w:r w:rsidRPr="007C0A30">
        <w:rPr>
          <w:rFonts w:eastAsiaTheme="minorEastAsia"/>
          <w:lang w:eastAsia="zh-CN"/>
        </w:rPr>
        <w:t xml:space="preserve">The tutorial supports critical reflection of observed patterns and </w:t>
      </w:r>
      <w:r w:rsidR="00A437F2">
        <w:rPr>
          <w:rFonts w:eastAsiaTheme="minorEastAsia"/>
          <w:lang w:eastAsia="zh-CN"/>
        </w:rPr>
        <w:t xml:space="preserve">how </w:t>
      </w:r>
      <w:r w:rsidRPr="007C0A30">
        <w:rPr>
          <w:rFonts w:eastAsiaTheme="minorEastAsia"/>
          <w:lang w:eastAsia="zh-CN"/>
        </w:rPr>
        <w:t xml:space="preserve">to relate empirical data to theoretical ideas. </w:t>
      </w:r>
      <w:r w:rsidR="00FC0807" w:rsidRPr="00A437F2">
        <w:rPr>
          <w:rFonts w:eastAsiaTheme="minorEastAsia"/>
          <w:lang w:eastAsia="zh-CN"/>
        </w:rPr>
        <w:t>For example, the</w:t>
      </w:r>
      <w:r w:rsidR="00A14D4F" w:rsidRPr="00A437F2">
        <w:rPr>
          <w:rFonts w:eastAsiaTheme="minorEastAsia"/>
          <w:lang w:eastAsia="zh-CN"/>
        </w:rPr>
        <w:t xml:space="preserve"> data shows that </w:t>
      </w:r>
      <w:r w:rsidRPr="00A437F2">
        <w:rPr>
          <w:rFonts w:eastAsiaTheme="minorEastAsia"/>
          <w:lang w:eastAsia="zh-CN"/>
        </w:rPr>
        <w:t xml:space="preserve">those living alone show </w:t>
      </w:r>
      <w:r w:rsidR="00294960" w:rsidRPr="00A437F2">
        <w:rPr>
          <w:rFonts w:eastAsiaTheme="minorEastAsia"/>
          <w:lang w:eastAsia="zh-CN"/>
        </w:rPr>
        <w:t xml:space="preserve">averagely </w:t>
      </w:r>
      <w:r w:rsidRPr="00A437F2">
        <w:rPr>
          <w:rFonts w:eastAsiaTheme="minorEastAsia"/>
          <w:lang w:eastAsia="zh-CN"/>
        </w:rPr>
        <w:t xml:space="preserve">lower life satisfaction. Students can be asked to reflect on this pattern and develop theoretical explanations, considering both direct and indirect reasons. </w:t>
      </w:r>
    </w:p>
    <w:p w:rsidR="000B1125" w:rsidRPr="000B1125" w:rsidRDefault="000B1125" w:rsidP="00A437F2">
      <w:pPr>
        <w:jc w:val="both"/>
        <w:rPr>
          <w:rFonts w:eastAsiaTheme="minorEastAsia"/>
          <w:lang w:eastAsia="zh-CN"/>
        </w:rPr>
      </w:pPr>
      <w:r w:rsidRPr="000B1125">
        <w:rPr>
          <w:rFonts w:eastAsiaTheme="minorEastAsia"/>
          <w:lang w:eastAsia="zh-CN"/>
        </w:rPr>
        <w:t xml:space="preserve">These types of critical reflection help introduce first year students to analytical concepts such as the difference between association and causality with reference to real data and </w:t>
      </w:r>
      <w:r w:rsidR="00A437F2">
        <w:rPr>
          <w:rFonts w:eastAsiaTheme="minorEastAsia"/>
          <w:lang w:eastAsia="zh-CN"/>
        </w:rPr>
        <w:t xml:space="preserve">a </w:t>
      </w:r>
      <w:r w:rsidRPr="000B1125">
        <w:rPr>
          <w:rFonts w:eastAsiaTheme="minorEastAsia"/>
          <w:lang w:eastAsia="zh-CN"/>
        </w:rPr>
        <w:t xml:space="preserve">substantive theme. </w:t>
      </w:r>
    </w:p>
    <w:p w:rsidR="000B1125" w:rsidRPr="000B1125" w:rsidRDefault="000B1125" w:rsidP="00A437F2">
      <w:pPr>
        <w:jc w:val="both"/>
        <w:rPr>
          <w:rFonts w:eastAsiaTheme="minorEastAsia"/>
          <w:lang w:eastAsia="zh-CN"/>
        </w:rPr>
      </w:pPr>
      <w:r w:rsidRPr="000B1125">
        <w:rPr>
          <w:rFonts w:eastAsiaTheme="minorEastAsia"/>
          <w:lang w:eastAsia="zh-CN"/>
        </w:rPr>
        <w:t xml:space="preserve">Students can be asked to critically reflect on the measurement and categorisation of living arrangements, socio-economic classifications and concepts such as life satisfaction. </w:t>
      </w:r>
    </w:p>
    <w:p w:rsidR="00A437F2" w:rsidRDefault="00294960" w:rsidP="00A437F2">
      <w:pPr>
        <w:jc w:val="both"/>
        <w:rPr>
          <w:rFonts w:eastAsiaTheme="minorEastAsia"/>
          <w:lang w:eastAsia="zh-CN"/>
        </w:rPr>
      </w:pPr>
      <w:r w:rsidRPr="00FC0807">
        <w:rPr>
          <w:rFonts w:eastAsiaTheme="minorEastAsia"/>
          <w:lang w:eastAsia="zh-CN"/>
        </w:rPr>
        <w:t>There is opportunity to introduce the concept of statistical significance</w:t>
      </w:r>
      <w:r>
        <w:rPr>
          <w:rFonts w:eastAsiaTheme="minorEastAsia"/>
          <w:lang w:eastAsia="zh-CN"/>
        </w:rPr>
        <w:t xml:space="preserve"> with a f</w:t>
      </w:r>
      <w:r w:rsidRPr="00294960">
        <w:rPr>
          <w:rFonts w:eastAsiaTheme="minorEastAsia"/>
          <w:lang w:eastAsia="zh-CN"/>
        </w:rPr>
        <w:t>ocus on conceptual understanding and interpretative skills, rather than technical or statistical skills</w:t>
      </w:r>
      <w:r>
        <w:rPr>
          <w:rFonts w:eastAsiaTheme="minorEastAsia"/>
          <w:lang w:eastAsia="zh-CN"/>
        </w:rPr>
        <w:t xml:space="preserve">. </w:t>
      </w:r>
    </w:p>
    <w:p w:rsidR="00294960" w:rsidRDefault="00A437F2" w:rsidP="00A437F2">
      <w:p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For example, t</w:t>
      </w:r>
      <w:r w:rsidR="00294960" w:rsidRPr="00294960">
        <w:rPr>
          <w:rFonts w:eastAsiaTheme="minorEastAsia"/>
          <w:lang w:eastAsia="zh-CN"/>
        </w:rPr>
        <w:t xml:space="preserve">he data shows there is a small but statistically significant association between ‘living alone’ and ‘frequency of talking with neighbours’. </w:t>
      </w:r>
      <w:r>
        <w:rPr>
          <w:rFonts w:eastAsiaTheme="minorEastAsia"/>
          <w:lang w:eastAsia="zh-CN"/>
        </w:rPr>
        <w:t xml:space="preserve">However, </w:t>
      </w:r>
      <w:r w:rsidR="00294960">
        <w:rPr>
          <w:rFonts w:eastAsiaTheme="minorEastAsia"/>
          <w:lang w:eastAsia="zh-CN"/>
        </w:rPr>
        <w:t>w</w:t>
      </w:r>
      <w:r w:rsidR="00294960" w:rsidRPr="00294960">
        <w:rPr>
          <w:rFonts w:eastAsiaTheme="minorEastAsia"/>
          <w:lang w:eastAsia="zh-CN"/>
        </w:rPr>
        <w:t xml:space="preserve">e can </w:t>
      </w:r>
      <w:r w:rsidR="00294960">
        <w:rPr>
          <w:rFonts w:eastAsiaTheme="minorEastAsia"/>
          <w:lang w:eastAsia="zh-CN"/>
        </w:rPr>
        <w:t>question</w:t>
      </w:r>
      <w:r w:rsidR="00294960" w:rsidRPr="00294960">
        <w:rPr>
          <w:rFonts w:eastAsiaTheme="minorEastAsia"/>
          <w:lang w:eastAsia="zh-CN"/>
        </w:rPr>
        <w:t xml:space="preserve"> </w:t>
      </w:r>
      <w:r>
        <w:rPr>
          <w:rFonts w:eastAsiaTheme="minorEastAsia"/>
          <w:lang w:eastAsia="zh-CN"/>
        </w:rPr>
        <w:t xml:space="preserve">the substantive significance of such a relationship since </w:t>
      </w:r>
    </w:p>
    <w:p w:rsidR="000B1125" w:rsidRPr="000B1125" w:rsidRDefault="00A437F2" w:rsidP="00A437F2">
      <w:pPr>
        <w:pStyle w:val="ListParagraph"/>
        <w:numPr>
          <w:ilvl w:val="1"/>
          <w:numId w:val="31"/>
        </w:numPr>
        <w:jc w:val="both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The differences are only small </w:t>
      </w:r>
    </w:p>
    <w:p w:rsidR="00294960" w:rsidRPr="000B1125" w:rsidRDefault="00294960" w:rsidP="00A437F2">
      <w:pPr>
        <w:pStyle w:val="ListParagraph"/>
        <w:numPr>
          <w:ilvl w:val="1"/>
          <w:numId w:val="31"/>
        </w:numPr>
        <w:jc w:val="both"/>
        <w:rPr>
          <w:rFonts w:eastAsiaTheme="minorEastAsia"/>
          <w:lang w:eastAsia="zh-CN"/>
        </w:rPr>
      </w:pPr>
      <w:r w:rsidRPr="000B1125">
        <w:rPr>
          <w:rFonts w:eastAsiaTheme="minorEastAsia"/>
          <w:lang w:eastAsia="zh-CN"/>
        </w:rPr>
        <w:t xml:space="preserve">What does the variable ‘frequency of talking with neighbours’ measure? Would an alternative variable offer more meaningful results? </w:t>
      </w:r>
    </w:p>
    <w:p w:rsidR="00294960" w:rsidRPr="000B1125" w:rsidRDefault="00294960" w:rsidP="00A437F2">
      <w:pPr>
        <w:pStyle w:val="ListParagraph"/>
        <w:numPr>
          <w:ilvl w:val="1"/>
          <w:numId w:val="31"/>
        </w:numPr>
        <w:jc w:val="both"/>
        <w:rPr>
          <w:rFonts w:eastAsiaTheme="minorEastAsia"/>
          <w:lang w:eastAsia="zh-CN"/>
        </w:rPr>
      </w:pPr>
      <w:r w:rsidRPr="000B1125">
        <w:rPr>
          <w:rFonts w:eastAsiaTheme="minorEastAsia"/>
          <w:lang w:eastAsia="zh-CN"/>
        </w:rPr>
        <w:t xml:space="preserve">Might it be more insightful to examine differences by age or gender? </w:t>
      </w:r>
    </w:p>
    <w:p w:rsidR="005C7DA0" w:rsidRPr="007C0A30" w:rsidRDefault="00A84322" w:rsidP="0081277C">
      <w:pPr>
        <w:pStyle w:val="Heading3"/>
        <w:rPr>
          <w:lang w:eastAsia="zh-CN"/>
        </w:rPr>
      </w:pPr>
      <w:r w:rsidRPr="007C0A30">
        <w:rPr>
          <w:lang w:eastAsia="zh-CN"/>
        </w:rPr>
        <w:t xml:space="preserve">Further </w:t>
      </w:r>
      <w:r w:rsidR="005C7DA0" w:rsidRPr="007C0A30">
        <w:rPr>
          <w:lang w:eastAsia="zh-CN"/>
        </w:rPr>
        <w:t>Resources</w:t>
      </w:r>
    </w:p>
    <w:p w:rsidR="005C7DA0" w:rsidRPr="00294960" w:rsidRDefault="005C7DA0" w:rsidP="00294960">
      <w:pPr>
        <w:pStyle w:val="ListParagraph"/>
        <w:numPr>
          <w:ilvl w:val="0"/>
          <w:numId w:val="30"/>
        </w:numPr>
        <w:rPr>
          <w:rFonts w:eastAsiaTheme="minorEastAsia"/>
          <w:lang w:eastAsia="zh-CN"/>
        </w:rPr>
      </w:pPr>
      <w:r w:rsidRPr="00294960">
        <w:rPr>
          <w:rFonts w:eastAsiaTheme="minorEastAsia"/>
          <w:lang w:eastAsia="zh-CN"/>
        </w:rPr>
        <w:t>Tutorial on Living Alone: Tutorial Discussion points and Tutor notes (word document)</w:t>
      </w:r>
      <w:r w:rsidR="003A1571" w:rsidRPr="00294960">
        <w:rPr>
          <w:rFonts w:eastAsiaTheme="minorEastAsia"/>
          <w:lang w:eastAsia="zh-CN"/>
        </w:rPr>
        <w:t xml:space="preserve"> and supporting </w:t>
      </w:r>
      <w:r w:rsidRPr="00294960">
        <w:rPr>
          <w:rFonts w:eastAsiaTheme="minorEastAsia"/>
          <w:lang w:eastAsia="zh-CN"/>
        </w:rPr>
        <w:t>Data (Excel file)</w:t>
      </w:r>
    </w:p>
    <w:p w:rsidR="005C7DA0" w:rsidRPr="00294960" w:rsidRDefault="005C7DA0" w:rsidP="00294960">
      <w:pPr>
        <w:pStyle w:val="ListParagraph"/>
        <w:numPr>
          <w:ilvl w:val="0"/>
          <w:numId w:val="30"/>
        </w:numPr>
        <w:rPr>
          <w:rFonts w:eastAsiaTheme="minorEastAsia"/>
          <w:lang w:eastAsia="zh-CN"/>
        </w:rPr>
      </w:pPr>
      <w:r w:rsidRPr="00294960">
        <w:rPr>
          <w:rFonts w:eastAsiaTheme="minorEastAsia"/>
          <w:lang w:eastAsia="zh-CN"/>
        </w:rPr>
        <w:t xml:space="preserve">Course unit outline (PDF) </w:t>
      </w:r>
      <w:r w:rsidR="003A1571" w:rsidRPr="00294960">
        <w:rPr>
          <w:rFonts w:eastAsiaTheme="minorEastAsia"/>
          <w:lang w:eastAsia="zh-CN"/>
        </w:rPr>
        <w:t xml:space="preserve">and </w:t>
      </w:r>
      <w:r w:rsidRPr="00294960">
        <w:rPr>
          <w:rFonts w:eastAsiaTheme="minorEastAsia"/>
          <w:lang w:eastAsia="zh-CN"/>
        </w:rPr>
        <w:t xml:space="preserve">Example exam paper (word) </w:t>
      </w:r>
    </w:p>
    <w:p w:rsidR="0021300F" w:rsidRPr="00294960" w:rsidRDefault="005C7DA0" w:rsidP="00294960">
      <w:pPr>
        <w:pStyle w:val="ListParagraph"/>
        <w:numPr>
          <w:ilvl w:val="0"/>
          <w:numId w:val="30"/>
        </w:numPr>
        <w:rPr>
          <w:rFonts w:eastAsiaTheme="minorEastAsia"/>
          <w:lang w:eastAsia="zh-CN"/>
        </w:rPr>
      </w:pPr>
      <w:r w:rsidRPr="00294960">
        <w:rPr>
          <w:rFonts w:eastAsiaTheme="minorEastAsia"/>
          <w:lang w:eastAsia="zh-CN"/>
        </w:rPr>
        <w:t xml:space="preserve">The Understanding Society website provides detailed information about the survey and </w:t>
      </w:r>
      <w:r w:rsidR="0081277C" w:rsidRPr="00294960">
        <w:rPr>
          <w:rFonts w:eastAsiaTheme="minorEastAsia"/>
          <w:lang w:eastAsia="zh-CN"/>
        </w:rPr>
        <w:t xml:space="preserve">friendly summaries of key findings and short videos. </w:t>
      </w:r>
      <w:r w:rsidR="0021300F" w:rsidRPr="00294960">
        <w:rPr>
          <w:rFonts w:eastAsiaTheme="minorEastAsia"/>
          <w:lang w:eastAsia="zh-CN"/>
        </w:rPr>
        <w:t>(</w:t>
      </w:r>
      <w:hyperlink r:id="rId9" w:history="1">
        <w:r w:rsidR="0021300F" w:rsidRPr="00294960">
          <w:rPr>
            <w:rStyle w:val="Hyperlink"/>
            <w:rFonts w:eastAsiaTheme="minorEastAsia"/>
            <w:lang w:eastAsia="zh-CN"/>
          </w:rPr>
          <w:t>https://www.understandingsociety.ac.uk/</w:t>
        </w:r>
      </w:hyperlink>
      <w:r w:rsidR="0021300F" w:rsidRPr="00294960">
        <w:rPr>
          <w:rFonts w:eastAsiaTheme="minorEastAsia"/>
          <w:lang w:eastAsia="zh-CN"/>
        </w:rPr>
        <w:t>)</w:t>
      </w:r>
    </w:p>
    <w:p w:rsidR="0090556F" w:rsidRPr="00294960" w:rsidRDefault="005C7DA0" w:rsidP="00294960">
      <w:pPr>
        <w:pStyle w:val="ListParagraph"/>
        <w:numPr>
          <w:ilvl w:val="0"/>
          <w:numId w:val="30"/>
        </w:numPr>
        <w:rPr>
          <w:rFonts w:eastAsiaTheme="minorEastAsia"/>
          <w:lang w:eastAsia="zh-CN"/>
        </w:rPr>
      </w:pPr>
      <w:r w:rsidRPr="00294960">
        <w:rPr>
          <w:rFonts w:eastAsiaTheme="minorEastAsia"/>
          <w:lang w:eastAsia="zh-CN"/>
        </w:rPr>
        <w:t xml:space="preserve">Understanding </w:t>
      </w:r>
      <w:r w:rsidR="002126EB">
        <w:rPr>
          <w:rFonts w:eastAsiaTheme="minorEastAsia"/>
          <w:lang w:eastAsia="zh-CN"/>
        </w:rPr>
        <w:t>S</w:t>
      </w:r>
      <w:r w:rsidRPr="00294960">
        <w:rPr>
          <w:rFonts w:eastAsiaTheme="minorEastAsia"/>
          <w:lang w:eastAsia="zh-CN"/>
        </w:rPr>
        <w:t xml:space="preserve">ociety and a wealth of other survey data can be accessed through the UK Data Service </w:t>
      </w:r>
      <w:r w:rsidR="0021300F" w:rsidRPr="00294960">
        <w:rPr>
          <w:rFonts w:eastAsiaTheme="minorEastAsia"/>
          <w:lang w:eastAsia="zh-CN"/>
        </w:rPr>
        <w:t>(</w:t>
      </w:r>
      <w:hyperlink r:id="rId10" w:history="1">
        <w:r w:rsidR="0021300F" w:rsidRPr="00294960">
          <w:rPr>
            <w:rStyle w:val="Hyperlink"/>
            <w:rFonts w:eastAsiaTheme="minorEastAsia"/>
            <w:lang w:eastAsia="zh-CN"/>
          </w:rPr>
          <w:t>http://ukdataservice.ac.uk/</w:t>
        </w:r>
      </w:hyperlink>
      <w:r w:rsidR="0021300F" w:rsidRPr="00294960">
        <w:rPr>
          <w:rFonts w:eastAsiaTheme="minorEastAsia"/>
          <w:lang w:eastAsia="zh-CN"/>
        </w:rPr>
        <w:t xml:space="preserve">) </w:t>
      </w:r>
    </w:p>
    <w:p w:rsidR="007A2893" w:rsidRPr="0021300F" w:rsidRDefault="007A2893" w:rsidP="007C0A30">
      <w:pPr>
        <w:ind w:left="360"/>
        <w:contextualSpacing/>
        <w:rPr>
          <w:rFonts w:eastAsiaTheme="minorEastAsia"/>
          <w:lang w:eastAsia="zh-CN"/>
        </w:rPr>
      </w:pPr>
      <w:r w:rsidRPr="007A2893">
        <w:rPr>
          <w:rFonts w:eastAsia="Times New Roman" w:cs="Arial"/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4CD37C59" wp14:editId="6856514C">
                <wp:extent cx="5910580" cy="2355215"/>
                <wp:effectExtent l="19050" t="19050" r="13970" b="26035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0580" cy="2355215"/>
                          <a:chOff x="0" y="0"/>
                          <a:chExt cx="5910682" cy="2355494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5910682" cy="2355494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4BACC6"/>
                            </a:solidFill>
                          </a:ln>
                          <a:effectLst/>
                        </wps:spPr>
                        <wps:txbx>
                          <w:txbxContent>
                            <w:p w:rsidR="007A2893" w:rsidRPr="00AE6F03" w:rsidRDefault="007A2893" w:rsidP="007A2893">
                              <w:pPr>
                                <w:pStyle w:val="Heading2"/>
                                <w:spacing w:before="0" w:line="240" w:lineRule="auto"/>
                                <w:rPr>
                                  <w:color w:val="4BACC6" w:themeColor="accent5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color w:val="4BACC6" w:themeColor="accent5"/>
                                  <w:sz w:val="20"/>
                                  <w:szCs w:val="20"/>
                                </w:rPr>
                                <w:t xml:space="preserve">About this resource </w:t>
                              </w:r>
                            </w:p>
                            <w:p w:rsidR="007A2893" w:rsidRPr="00AE6F03" w:rsidRDefault="007A2893" w:rsidP="007A2893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‘The Sociology of Personal Life: Living Alone’ was developed by the ESSTED team in collaboration with Professor Sue Heath the convenor of The Sociology of Personal Life at the University of Manchester.</w:t>
                              </w:r>
                            </w:p>
                            <w:p w:rsidR="007A2893" w:rsidRPr="00AE6F03" w:rsidRDefault="007A2893" w:rsidP="007A2893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  <w:t>Authors:</w:t>
                              </w: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Sue Heath, Wendy Olsen, Jo </w:t>
                              </w:r>
                              <w:proofErr w:type="spellStart"/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Wathan</w:t>
                              </w:r>
                              <w:proofErr w:type="spellEnd"/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and Jen Buckley </w:t>
                              </w:r>
                            </w:p>
                            <w:p w:rsidR="007A2893" w:rsidRPr="00AE6F03" w:rsidRDefault="007A2893" w:rsidP="007A2893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b/>
                                  <w:color w:val="000000" w:themeColor="dark1"/>
                                  <w:sz w:val="20"/>
                                  <w:szCs w:val="20"/>
                                </w:rPr>
                                <w:t>Date:</w:t>
                              </w:r>
                              <w:r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July 2014</w:t>
                              </w:r>
                            </w:p>
                            <w:p w:rsidR="007A2893" w:rsidRPr="00AE6F03" w:rsidRDefault="007A2893" w:rsidP="007A2893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ESSTED was funded through the </w:t>
                              </w:r>
                              <w:r w:rsidRPr="00AE6F03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ESRC Curriculum Innovation Initiative and ESRC Researcher Development Initiative. </w:t>
                              </w: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You can find details of the ESSTED project and others resources on the project website</w:t>
                              </w:r>
                            </w:p>
                            <w:p w:rsidR="007A2893" w:rsidRPr="00AE6F03" w:rsidRDefault="005B5D76" w:rsidP="007A2893">
                              <w:pPr>
                                <w:spacing w:after="0" w:line="240" w:lineRule="auto"/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</w:pPr>
                              <w:hyperlink r:id="rId11" w:history="1">
                                <w:r w:rsidR="007A2893" w:rsidRPr="00AE6F03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http://www.socialsciences.manchester.ac.uk/essted/</w:t>
                                </w:r>
                              </w:hyperlink>
                            </w:p>
                            <w:p w:rsidR="007A2893" w:rsidRPr="00AE6F03" w:rsidRDefault="007A2893" w:rsidP="007A2893">
                              <w:pPr>
                                <w:spacing w:after="0" w:line="240" w:lineRule="auto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:rsidR="007A2893" w:rsidRPr="00AE6F03" w:rsidRDefault="007A2893" w:rsidP="007A2893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  <w:r w:rsidRPr="00AE6F03">
                                <w:rPr>
                                  <w:rFonts w:eastAsia="Times New Roman" w:cs="Arial"/>
                                  <w:sz w:val="20"/>
                                  <w:szCs w:val="20"/>
                                </w:rPr>
                                <w:t xml:space="preserve">ESSTED resources are released under </w:t>
                              </w:r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the Creative Commons Attribution-</w:t>
                              </w:r>
                              <w:proofErr w:type="spellStart"/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>ShareAlike</w:t>
                              </w:r>
                              <w:proofErr w:type="spellEnd"/>
                              <w:r w:rsidRPr="00AE6F03"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  <w:t xml:space="preserve"> 4.0 International License. Please use and adapt as you need, but acknowledge the authors. </w:t>
                              </w:r>
                            </w:p>
                            <w:p w:rsidR="007A2893" w:rsidRPr="00AE6F03" w:rsidRDefault="007A2893" w:rsidP="007A2893">
                              <w:pPr>
                                <w:spacing w:after="0" w:line="240" w:lineRule="auto"/>
                                <w:rPr>
                                  <w:color w:val="000000" w:themeColor="dark1"/>
                                  <w:sz w:val="20"/>
                                  <w:szCs w:val="20"/>
                                </w:rPr>
                              </w:pPr>
                            </w:p>
                            <w:p w:rsidR="007A2893" w:rsidRPr="003B7D02" w:rsidRDefault="007A2893" w:rsidP="007A2893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7A2893" w:rsidRDefault="007A2893" w:rsidP="007A289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2378" y="1872691"/>
                            <a:ext cx="848563" cy="358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84832" y="1872691"/>
                            <a:ext cx="438912" cy="3584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4358" y="1872691"/>
                            <a:ext cx="1024128" cy="358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8" style="width:465.4pt;height:185.45pt;mso-position-horizontal-relative:char;mso-position-vertical-relative:line" coordsize="59106,23554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">
                <v:shape id="Text Box 6" o:spid="_x0000_s1029" type="#_x0000_t202" style="position:absolute;width:59106;height:23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HbpMUA&#10;AADaAAAADwAAAGRycy9kb3ducmV2LnhtbESPQWvCQBSE74X+h+UVems2WgglZpVWENtLsBpEb4/s&#10;Mwlm34bsNkn/vVsoeBxm5hsmW02mFQP1rrGsYBbFIIhLqxuuFBSHzcsbCOeRNbaWScEvOVgtHx8y&#10;TLUd+ZuGva9EgLBLUUHtfZdK6cqaDLrIdsTBu9jeoA+yr6TucQxw08p5HCfSYMNhocaO1jWV1/2P&#10;UXCuiq+P2XW3Peav+aacd+N0ykelnp+m9wUIT5O/h//bn1pBAn9Xw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dukxQAAANoAAAAPAAAAAAAAAAAAAAAAAJgCAABkcnMv&#10;ZG93bnJldi54bWxQSwUGAAAAAAQABAD1AAAAigMAAAAA&#10;" filled="f" strokecolor="#4bacc6" strokeweight="3pt">
                  <v:textbox>
                    <w:txbxContent>
                      <w:p w:rsidR="007A2893" w:rsidRPr="00AE6F03" w:rsidRDefault="007A2893" w:rsidP="007A2893">
                        <w:pPr>
                          <w:pStyle w:val="Heading2"/>
                          <w:spacing w:before="0" w:line="240" w:lineRule="auto"/>
                          <w:rPr>
                            <w:color w:val="4BACC6" w:themeColor="accent5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color w:val="4BACC6" w:themeColor="accent5"/>
                            <w:sz w:val="20"/>
                            <w:szCs w:val="20"/>
                          </w:rPr>
                          <w:t xml:space="preserve">About this resource </w:t>
                        </w:r>
                      </w:p>
                      <w:p w:rsidR="007A2893" w:rsidRPr="00AE6F03" w:rsidRDefault="007A2893" w:rsidP="007A2893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>‘The Sociology of Personal Life: Living Alone’ was developed by the ESSTED team in collaboration with Professor Sue Heath the convenor of The Sociology of Personal Life at the University of Manchester.</w:t>
                        </w:r>
                      </w:p>
                      <w:p w:rsidR="007A2893" w:rsidRPr="00AE6F03" w:rsidRDefault="007A2893" w:rsidP="007A2893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b/>
                            <w:color w:val="000000" w:themeColor="dark1"/>
                            <w:sz w:val="20"/>
                            <w:szCs w:val="20"/>
                          </w:rPr>
                          <w:t>Authors:</w:t>
                        </w: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 Sue Heath, Wendy Olsen, Jo </w:t>
                        </w:r>
                        <w:proofErr w:type="spellStart"/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>Wathan</w:t>
                        </w:r>
                        <w:proofErr w:type="spellEnd"/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 and Jen Buckley </w:t>
                        </w:r>
                      </w:p>
                      <w:p w:rsidR="007A2893" w:rsidRPr="00AE6F03" w:rsidRDefault="007A2893" w:rsidP="007A2893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b/>
                            <w:color w:val="000000" w:themeColor="dark1"/>
                            <w:sz w:val="20"/>
                            <w:szCs w:val="20"/>
                          </w:rPr>
                          <w:t>Date:</w:t>
                        </w:r>
                        <w:r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 July 2014</w:t>
                        </w:r>
                      </w:p>
                      <w:p w:rsidR="007A2893" w:rsidRPr="00AE6F03" w:rsidRDefault="007A2893" w:rsidP="007A2893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ESSTED was funded through the </w:t>
                        </w:r>
                        <w:r w:rsidRPr="00AE6F03">
                          <w:rPr>
                            <w:color w:val="000000"/>
                            <w:sz w:val="20"/>
                            <w:szCs w:val="20"/>
                          </w:rPr>
                          <w:t xml:space="preserve">ESRC Curriculum Innovation Initiative and ESRC Researcher Development Initiative. </w:t>
                        </w: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>You can find details of the ESSTED project and others resources on the project website</w:t>
                        </w:r>
                      </w:p>
                      <w:p w:rsidR="007A2893" w:rsidRPr="00AE6F03" w:rsidRDefault="000B1125" w:rsidP="007A2893">
                        <w:pPr>
                          <w:spacing w:after="0" w:line="240" w:lineRule="auto"/>
                          <w:rPr>
                            <w:rStyle w:val="Hyperlink"/>
                            <w:sz w:val="20"/>
                            <w:szCs w:val="20"/>
                          </w:rPr>
                        </w:pPr>
                        <w:hyperlink r:id="rId15" w:history="1">
                          <w:r w:rsidR="007A2893" w:rsidRPr="00AE6F03">
                            <w:rPr>
                              <w:rStyle w:val="Hyperlink"/>
                              <w:sz w:val="20"/>
                              <w:szCs w:val="20"/>
                            </w:rPr>
                            <w:t>http://www.socialsciences.manchester.ac.uk/essted/</w:t>
                          </w:r>
                        </w:hyperlink>
                      </w:p>
                      <w:p w:rsidR="007A2893" w:rsidRPr="00AE6F03" w:rsidRDefault="007A2893" w:rsidP="007A2893">
                        <w:pPr>
                          <w:spacing w:after="0" w:line="240" w:lineRule="auto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  <w:p w:rsidR="007A2893" w:rsidRPr="00AE6F03" w:rsidRDefault="007A2893" w:rsidP="007A2893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  <w:r w:rsidRPr="00AE6F03">
                          <w:rPr>
                            <w:rFonts w:eastAsia="Times New Roman" w:cs="Arial"/>
                            <w:sz w:val="20"/>
                            <w:szCs w:val="20"/>
                          </w:rPr>
                          <w:t xml:space="preserve">ESSTED resources are released under </w:t>
                        </w:r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>the Creative Commons Attribution-</w:t>
                        </w:r>
                        <w:proofErr w:type="spellStart"/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>ShareAlike</w:t>
                        </w:r>
                        <w:proofErr w:type="spellEnd"/>
                        <w:r w:rsidRPr="00AE6F03">
                          <w:rPr>
                            <w:color w:val="000000" w:themeColor="dark1"/>
                            <w:sz w:val="20"/>
                            <w:szCs w:val="20"/>
                          </w:rPr>
                          <w:t xml:space="preserve"> 4.0 International License. Please use and adapt as you need, but acknowledge the authors. </w:t>
                        </w:r>
                      </w:p>
                      <w:p w:rsidR="007A2893" w:rsidRPr="00AE6F03" w:rsidRDefault="007A2893" w:rsidP="007A2893">
                        <w:pPr>
                          <w:spacing w:after="0" w:line="240" w:lineRule="auto"/>
                          <w:rPr>
                            <w:color w:val="000000" w:themeColor="dark1"/>
                            <w:sz w:val="20"/>
                            <w:szCs w:val="20"/>
                          </w:rPr>
                        </w:pPr>
                      </w:p>
                      <w:p w:rsidR="007A2893" w:rsidRPr="003B7D02" w:rsidRDefault="007A2893" w:rsidP="007A2893">
                        <w:pPr>
                          <w:rPr>
                            <w:b/>
                          </w:rPr>
                        </w:pPr>
                      </w:p>
                      <w:p w:rsidR="007A2893" w:rsidRDefault="007A2893" w:rsidP="007A2893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11923;top:18726;width:8486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4h8/EAAAA2gAAAA8AAABkcnMvZG93bnJldi54bWxEj0FrwkAUhO+F/oflFbyZTW0wJc0qIgg9&#10;BEEthN5es69JaPZtzK4x/nu3UOhxmJlvmHw9mU6MNLjWsoLnKAZBXFndcq3g47Sbv4JwHlljZ5kU&#10;3MjBevX4kGOm7ZUPNB59LQKEXYYKGu/7TEpXNWTQRbYnDt63HQz6IIda6gGvAW46uYjjpTTYclho&#10;sKdtQ9XP8WIUlKUpipd0/Gz33aE6Y/J1Sc6pUrOnafMGwtPk/8N/7XetIIXfK+EGyN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M4h8/EAAAA2gAAAA8AAAAAAAAAAAAAAAAA&#10;nwIAAGRycy9kb3ducmV2LnhtbFBLBQYAAAAABAAEAPcAAACQAwAAAAA=&#10;">
                  <v:imagedata r:id="rId16" o:title=""/>
                  <v:path arrowok="t"/>
                </v:shape>
                <v:shape id="Picture 8" o:spid="_x0000_s1031" type="#_x0000_t75" style="position:absolute;left:20848;top:18726;width:4389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5lTK8AAAA2gAAAA8AAABkcnMvZG93bnJldi54bWxET02LwjAQvQv+hzCCN01UkFKNIoKr7M26&#10;7HloxjbYTEqTrfXfbw6Cx8f73u4H14ieumA9a1jMFQji0hvLlYaf22mWgQgR2WDjmTS8KMB+Nx5t&#10;MTf+yVfqi1iJFMIhRw11jG0uZShrchjmviVO3N13DmOCXSVNh88U7hq5VGotHVpODTW2dKypfBR/&#10;TsPXt7JZcNfivKr67GHN+VepldbTyXDYgIg0xI/47b4YDWlrupJugNz9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I+ZUyvAAAANoAAAAPAAAAAAAAAAAAAAAAAJ8CAABkcnMv&#10;ZG93bnJldi54bWxQSwUGAAAAAAQABAD3AAAAiAMAAAAA&#10;">
                  <v:imagedata r:id="rId17" o:title=""/>
                  <v:path arrowok="t"/>
                </v:shape>
                <v:shape id="Picture 9" o:spid="_x0000_s1032" type="#_x0000_t75" style="position:absolute;left:1243;top:18726;width:10241;height:3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2p8HBAAAA2gAAAA8AAABkcnMvZG93bnJldi54bWxEj0GLwjAUhO+C/yE8wZumVVnWahQRBPGy&#10;ruvF26N5psXmpTTR1n9vFgSPw8x8wyzXna3EgxpfOlaQjhMQxLnTJRsF57/d6BuED8gaK8ek4Eke&#10;1qt+b4mZdi3/0uMUjIgQ9hkqKEKoMyl9XpBFP3Y1cfSurrEYomyM1A22EW4rOUmSL2mx5LhQYE3b&#10;gvLb6W4VXKZ5qjc/s5Smx+txdkjbgzkbpYaDbrMAEagLn/C7vdcK5vB/Jd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2p8HBAAAA2gAAAA8AAAAAAAAAAAAAAAAAnwIA&#10;AGRycy9kb3ducmV2LnhtbFBLBQYAAAAABAAEAPcAAACNAwAAAAA=&#10;">
                  <v:imagedata r:id="rId18" o:title=""/>
                  <v:path arrowok="t"/>
                </v:shape>
                <w10:anchorlock/>
              </v:group>
            </w:pict>
          </mc:Fallback>
        </mc:AlternateContent>
      </w:r>
    </w:p>
    <w:sectPr w:rsidR="007A2893" w:rsidRPr="0021300F" w:rsidSect="00006F61">
      <w:headerReference w:type="default" r:id="rId19"/>
      <w:footerReference w:type="default" r:id="rId20"/>
      <w:pgSz w:w="11906" w:h="16838"/>
      <w:pgMar w:top="1440" w:right="1440" w:bottom="1440" w:left="1440" w:header="107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EF5" w:rsidRDefault="00DD0EF5" w:rsidP="00DD0EF5">
      <w:pPr>
        <w:spacing w:after="0" w:line="240" w:lineRule="auto"/>
      </w:pPr>
      <w:r>
        <w:separator/>
      </w:r>
    </w:p>
  </w:endnote>
  <w:endnote w:type="continuationSeparator" w:id="0">
    <w:p w:rsidR="00DD0EF5" w:rsidRDefault="00DD0EF5" w:rsidP="00DD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4A" w:rsidRDefault="00D6784A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439F45" wp14:editId="2941FEFF">
              <wp:simplePos x="0" y="0"/>
              <wp:positionH relativeFrom="margin">
                <wp:align>center</wp:align>
              </wp:positionH>
              <wp:positionV relativeFrom="bottomMargin">
                <wp:align>center</wp:align>
              </wp:positionV>
              <wp:extent cx="252000" cy="252000"/>
              <wp:effectExtent l="0" t="0" r="0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000" cy="252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extLst/>
                    </wps:spPr>
                    <wps:txbx>
                      <w:txbxContent>
                        <w:p w:rsidR="00D6784A" w:rsidRPr="00D6784A" w:rsidRDefault="00D6784A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D6784A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D6784A">
                            <w:rPr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D6784A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5B5D76" w:rsidRPr="005B5D76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t>1</w:t>
                          </w:r>
                          <w:r w:rsidRPr="00D6784A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val 10" o:spid="_x0000_s1033" style="position:absolute;margin-left:0;margin-top:0;width:19.85pt;height:19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" fillcolor="#4bacc6 [3208]" stroked="f">
              <v:textbox inset="0,,0">
                <w:txbxContent>
                  <w:p w:rsidR="00D6784A" w:rsidRPr="00D6784A" w:rsidRDefault="00D6784A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D6784A">
                      <w:rPr>
                        <w:sz w:val="20"/>
                        <w:szCs w:val="20"/>
                      </w:rPr>
                      <w:fldChar w:fldCharType="begin"/>
                    </w:r>
                    <w:r w:rsidRPr="00D6784A">
                      <w:rPr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D6784A">
                      <w:rPr>
                        <w:sz w:val="20"/>
                        <w:szCs w:val="20"/>
                      </w:rPr>
                      <w:fldChar w:fldCharType="separate"/>
                    </w:r>
                    <w:r w:rsidR="005B5D76" w:rsidRPr="005B5D76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t>1</w:t>
                    </w:r>
                    <w:r w:rsidRPr="00D6784A">
                      <w:rPr>
                        <w:b/>
                        <w:bCs/>
                        <w:noProof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D6784A" w:rsidRDefault="00D678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EF5" w:rsidRDefault="00DD0EF5" w:rsidP="00DD0EF5">
      <w:pPr>
        <w:spacing w:after="0" w:line="240" w:lineRule="auto"/>
      </w:pPr>
      <w:r>
        <w:separator/>
      </w:r>
    </w:p>
  </w:footnote>
  <w:footnote w:type="continuationSeparator" w:id="0">
    <w:p w:rsidR="00DD0EF5" w:rsidRDefault="00DD0EF5" w:rsidP="00DD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9F" w:rsidRDefault="00006F61" w:rsidP="00B6019F">
    <w:pPr>
      <w:pStyle w:val="Header"/>
      <w:tabs>
        <w:tab w:val="clear" w:pos="4513"/>
        <w:tab w:val="clear" w:pos="9026"/>
        <w:tab w:val="left" w:pos="4009"/>
        <w:tab w:val="center" w:pos="4371"/>
      </w:tabs>
      <w:ind w:left="-284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8B3CAF" wp14:editId="2EA3C830">
          <wp:simplePos x="0" y="0"/>
          <wp:positionH relativeFrom="column">
            <wp:posOffset>-160655</wp:posOffset>
          </wp:positionH>
          <wp:positionV relativeFrom="paragraph">
            <wp:posOffset>-273863</wp:posOffset>
          </wp:positionV>
          <wp:extent cx="2018995" cy="555955"/>
          <wp:effectExtent l="0" t="0" r="63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8995" cy="555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0EF5">
      <w:tab/>
    </w:r>
  </w:p>
  <w:p w:rsidR="00B6019F" w:rsidRDefault="00B6019F" w:rsidP="00B6019F">
    <w:pPr>
      <w:pStyle w:val="Header"/>
      <w:tabs>
        <w:tab w:val="clear" w:pos="4513"/>
        <w:tab w:val="clear" w:pos="9026"/>
        <w:tab w:val="left" w:pos="4009"/>
        <w:tab w:val="center" w:pos="4371"/>
      </w:tabs>
      <w:ind w:left="-284"/>
    </w:pPr>
  </w:p>
  <w:p w:rsidR="00DD0EF5" w:rsidRDefault="00B6019F" w:rsidP="00B6019F">
    <w:pPr>
      <w:pStyle w:val="Header"/>
      <w:tabs>
        <w:tab w:val="clear" w:pos="4513"/>
        <w:tab w:val="clear" w:pos="9026"/>
        <w:tab w:val="left" w:pos="4009"/>
        <w:tab w:val="center" w:pos="4371"/>
      </w:tabs>
      <w:ind w:left="-28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63E"/>
    <w:multiLevelType w:val="hybridMultilevel"/>
    <w:tmpl w:val="0568E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30A"/>
    <w:multiLevelType w:val="hybridMultilevel"/>
    <w:tmpl w:val="1996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6AB2"/>
    <w:multiLevelType w:val="hybridMultilevel"/>
    <w:tmpl w:val="32988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A22E3"/>
    <w:multiLevelType w:val="hybridMultilevel"/>
    <w:tmpl w:val="3D12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53C8A"/>
    <w:multiLevelType w:val="hybridMultilevel"/>
    <w:tmpl w:val="822E8A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091092"/>
    <w:multiLevelType w:val="hybridMultilevel"/>
    <w:tmpl w:val="BCEA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73493"/>
    <w:multiLevelType w:val="hybridMultilevel"/>
    <w:tmpl w:val="510A84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CE04FB"/>
    <w:multiLevelType w:val="hybridMultilevel"/>
    <w:tmpl w:val="9CA4AC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8A29AC"/>
    <w:multiLevelType w:val="hybridMultilevel"/>
    <w:tmpl w:val="7632D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26D5F"/>
    <w:multiLevelType w:val="hybridMultilevel"/>
    <w:tmpl w:val="47A8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97DD0"/>
    <w:multiLevelType w:val="multilevel"/>
    <w:tmpl w:val="6AB2C7AC"/>
    <w:numStyleLink w:val="Bodytextbullet"/>
  </w:abstractNum>
  <w:abstractNum w:abstractNumId="11">
    <w:nsid w:val="40D6209C"/>
    <w:multiLevelType w:val="hybridMultilevel"/>
    <w:tmpl w:val="7ED41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C22DD"/>
    <w:multiLevelType w:val="hybridMultilevel"/>
    <w:tmpl w:val="5E429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F699D"/>
    <w:multiLevelType w:val="hybridMultilevel"/>
    <w:tmpl w:val="DCF4F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47614"/>
    <w:multiLevelType w:val="hybridMultilevel"/>
    <w:tmpl w:val="5FD27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875A6"/>
    <w:multiLevelType w:val="hybridMultilevel"/>
    <w:tmpl w:val="042A1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AC3351"/>
    <w:multiLevelType w:val="hybridMultilevel"/>
    <w:tmpl w:val="AC58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95334"/>
    <w:multiLevelType w:val="hybridMultilevel"/>
    <w:tmpl w:val="551E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E13066"/>
    <w:multiLevelType w:val="hybridMultilevel"/>
    <w:tmpl w:val="D8B8C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C4925"/>
    <w:multiLevelType w:val="hybridMultilevel"/>
    <w:tmpl w:val="AAE22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FF63CD"/>
    <w:multiLevelType w:val="hybridMultilevel"/>
    <w:tmpl w:val="0556F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D02759"/>
    <w:multiLevelType w:val="multilevel"/>
    <w:tmpl w:val="6AB2C7AC"/>
    <w:numStyleLink w:val="Bodytextbullet"/>
  </w:abstractNum>
  <w:abstractNum w:abstractNumId="22">
    <w:nsid w:val="625344CD"/>
    <w:multiLevelType w:val="multilevel"/>
    <w:tmpl w:val="6AB2C7AC"/>
    <w:styleLink w:val="Bodytextbulle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"/>
        <w:sz w:val="24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A50A54"/>
    <w:multiLevelType w:val="hybridMultilevel"/>
    <w:tmpl w:val="D53619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69C490E"/>
    <w:multiLevelType w:val="hybridMultilevel"/>
    <w:tmpl w:val="BD9CB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CA2390"/>
    <w:multiLevelType w:val="hybridMultilevel"/>
    <w:tmpl w:val="E334D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B214B"/>
    <w:multiLevelType w:val="hybridMultilevel"/>
    <w:tmpl w:val="F6C44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023ABB"/>
    <w:multiLevelType w:val="hybridMultilevel"/>
    <w:tmpl w:val="037A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54EE3"/>
    <w:multiLevelType w:val="hybridMultilevel"/>
    <w:tmpl w:val="4D481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26260"/>
    <w:multiLevelType w:val="hybridMultilevel"/>
    <w:tmpl w:val="7932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C235C"/>
    <w:multiLevelType w:val="hybridMultilevel"/>
    <w:tmpl w:val="704468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14"/>
  </w:num>
  <w:num w:numId="4">
    <w:abstractNumId w:val="22"/>
  </w:num>
  <w:num w:numId="5">
    <w:abstractNumId w:val="21"/>
  </w:num>
  <w:num w:numId="6">
    <w:abstractNumId w:val="10"/>
  </w:num>
  <w:num w:numId="7">
    <w:abstractNumId w:val="7"/>
  </w:num>
  <w:num w:numId="8">
    <w:abstractNumId w:val="4"/>
  </w:num>
  <w:num w:numId="9">
    <w:abstractNumId w:val="1"/>
  </w:num>
  <w:num w:numId="10">
    <w:abstractNumId w:val="13"/>
  </w:num>
  <w:num w:numId="11">
    <w:abstractNumId w:val="28"/>
  </w:num>
  <w:num w:numId="12">
    <w:abstractNumId w:val="17"/>
  </w:num>
  <w:num w:numId="13">
    <w:abstractNumId w:val="29"/>
  </w:num>
  <w:num w:numId="14">
    <w:abstractNumId w:val="9"/>
  </w:num>
  <w:num w:numId="15">
    <w:abstractNumId w:val="20"/>
  </w:num>
  <w:num w:numId="16">
    <w:abstractNumId w:val="2"/>
  </w:num>
  <w:num w:numId="17">
    <w:abstractNumId w:val="18"/>
  </w:num>
  <w:num w:numId="18">
    <w:abstractNumId w:val="23"/>
  </w:num>
  <w:num w:numId="19">
    <w:abstractNumId w:val="24"/>
  </w:num>
  <w:num w:numId="20">
    <w:abstractNumId w:val="8"/>
  </w:num>
  <w:num w:numId="21">
    <w:abstractNumId w:val="16"/>
  </w:num>
  <w:num w:numId="22">
    <w:abstractNumId w:val="27"/>
  </w:num>
  <w:num w:numId="23">
    <w:abstractNumId w:val="19"/>
  </w:num>
  <w:num w:numId="24">
    <w:abstractNumId w:val="25"/>
  </w:num>
  <w:num w:numId="25">
    <w:abstractNumId w:val="11"/>
  </w:num>
  <w:num w:numId="26">
    <w:abstractNumId w:val="12"/>
  </w:num>
  <w:num w:numId="27">
    <w:abstractNumId w:val="0"/>
  </w:num>
  <w:num w:numId="28">
    <w:abstractNumId w:val="6"/>
  </w:num>
  <w:num w:numId="29">
    <w:abstractNumId w:val="3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7E"/>
    <w:rsid w:val="00006F61"/>
    <w:rsid w:val="000A0C49"/>
    <w:rsid w:val="000B1125"/>
    <w:rsid w:val="00102357"/>
    <w:rsid w:val="00137BF9"/>
    <w:rsid w:val="001C659B"/>
    <w:rsid w:val="001F4153"/>
    <w:rsid w:val="002126EB"/>
    <w:rsid w:val="0021300F"/>
    <w:rsid w:val="00294960"/>
    <w:rsid w:val="003051E4"/>
    <w:rsid w:val="00316D60"/>
    <w:rsid w:val="003576F9"/>
    <w:rsid w:val="003A1571"/>
    <w:rsid w:val="00456846"/>
    <w:rsid w:val="00483159"/>
    <w:rsid w:val="004874C4"/>
    <w:rsid w:val="004B1B23"/>
    <w:rsid w:val="004F056D"/>
    <w:rsid w:val="00530F5C"/>
    <w:rsid w:val="0056637B"/>
    <w:rsid w:val="00573846"/>
    <w:rsid w:val="005B5D76"/>
    <w:rsid w:val="005C0F6F"/>
    <w:rsid w:val="005C7DA0"/>
    <w:rsid w:val="005D124A"/>
    <w:rsid w:val="00614A45"/>
    <w:rsid w:val="006205B8"/>
    <w:rsid w:val="00633666"/>
    <w:rsid w:val="006A1C7E"/>
    <w:rsid w:val="007A2893"/>
    <w:rsid w:val="007A75BD"/>
    <w:rsid w:val="007C0A30"/>
    <w:rsid w:val="0081277C"/>
    <w:rsid w:val="00851732"/>
    <w:rsid w:val="008B694A"/>
    <w:rsid w:val="008F76B8"/>
    <w:rsid w:val="0090556F"/>
    <w:rsid w:val="00940830"/>
    <w:rsid w:val="00944EA0"/>
    <w:rsid w:val="00961863"/>
    <w:rsid w:val="00965B0D"/>
    <w:rsid w:val="009B4192"/>
    <w:rsid w:val="009D52BC"/>
    <w:rsid w:val="00A14D4F"/>
    <w:rsid w:val="00A346E8"/>
    <w:rsid w:val="00A437F2"/>
    <w:rsid w:val="00A8070D"/>
    <w:rsid w:val="00A84322"/>
    <w:rsid w:val="00AF24D2"/>
    <w:rsid w:val="00AF50F2"/>
    <w:rsid w:val="00B6019F"/>
    <w:rsid w:val="00C01463"/>
    <w:rsid w:val="00C2113A"/>
    <w:rsid w:val="00C31D93"/>
    <w:rsid w:val="00C47126"/>
    <w:rsid w:val="00C62C32"/>
    <w:rsid w:val="00CD6F9B"/>
    <w:rsid w:val="00D216BB"/>
    <w:rsid w:val="00D26982"/>
    <w:rsid w:val="00D32BF8"/>
    <w:rsid w:val="00D6784A"/>
    <w:rsid w:val="00DA3F03"/>
    <w:rsid w:val="00DD0EF5"/>
    <w:rsid w:val="00DF42A4"/>
    <w:rsid w:val="00E15C00"/>
    <w:rsid w:val="00F0090C"/>
    <w:rsid w:val="00F5379C"/>
    <w:rsid w:val="00F812A1"/>
    <w:rsid w:val="00F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4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46E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C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D4F"/>
    <w:pPr>
      <w:spacing w:before="120" w:after="0" w:line="271" w:lineRule="auto"/>
      <w:outlineLvl w:val="2"/>
    </w:pPr>
    <w:rPr>
      <w:rFonts w:asciiTheme="majorHAnsi" w:eastAsiaTheme="majorEastAsia" w:hAnsiTheme="majorHAnsi" w:cstheme="majorBidi"/>
      <w:b/>
      <w:bCs/>
      <w:color w:val="4BACC6" w:themeColor="accent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C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C7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14D4F"/>
    <w:rPr>
      <w:rFonts w:asciiTheme="majorHAnsi" w:eastAsiaTheme="majorEastAsia" w:hAnsiTheme="majorHAnsi" w:cstheme="majorBidi"/>
      <w:b/>
      <w:bCs/>
      <w:color w:val="4BACC6" w:themeColor="accent5"/>
    </w:rPr>
  </w:style>
  <w:style w:type="table" w:styleId="TableGrid">
    <w:name w:val="Table Grid"/>
    <w:basedOn w:val="TableNormal"/>
    <w:uiPriority w:val="59"/>
    <w:rsid w:val="006A1C7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46E8"/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7E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A1C7E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ListParagraph">
    <w:name w:val="List Paragraph"/>
    <w:basedOn w:val="Normal"/>
    <w:uiPriority w:val="34"/>
    <w:qFormat/>
    <w:rsid w:val="00C47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6D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6D"/>
    <w:rPr>
      <w:rFonts w:eastAsiaTheme="minorEastAsia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D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F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D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F5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D0E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rsid w:val="00C62C32"/>
    <w:pPr>
      <w:spacing w:after="0" w:line="240" w:lineRule="auto"/>
      <w:jc w:val="both"/>
    </w:pPr>
    <w:rPr>
      <w:rFonts w:ascii="Arial" w:eastAsia="Arial Unicode MS" w:hAnsi="Arial" w:cs="Arial"/>
      <w:sz w:val="24"/>
    </w:rPr>
  </w:style>
  <w:style w:type="paragraph" w:customStyle="1" w:styleId="Bodyheadingsmallleft">
    <w:name w:val="Body heading small left"/>
    <w:basedOn w:val="BodyText1"/>
    <w:link w:val="BodyheadingsmallleftChar"/>
    <w:rsid w:val="00C62C32"/>
    <w:pPr>
      <w:jc w:val="left"/>
    </w:pPr>
    <w:rPr>
      <w:b/>
    </w:rPr>
  </w:style>
  <w:style w:type="character" w:customStyle="1" w:styleId="BodytextChar">
    <w:name w:val="Body text Char"/>
    <w:basedOn w:val="DefaultParagraphFont"/>
    <w:link w:val="BodyText1"/>
    <w:rsid w:val="00C62C32"/>
    <w:rPr>
      <w:rFonts w:ascii="Arial" w:eastAsia="Arial Unicode MS" w:hAnsi="Arial" w:cs="Arial"/>
      <w:sz w:val="24"/>
      <w:lang w:eastAsia="zh-CN"/>
    </w:rPr>
  </w:style>
  <w:style w:type="character" w:customStyle="1" w:styleId="BodyheadingsmallleftChar">
    <w:name w:val="Body heading small left Char"/>
    <w:basedOn w:val="BodytextChar"/>
    <w:link w:val="Bodyheadingsmallleft"/>
    <w:rsid w:val="00C62C32"/>
    <w:rPr>
      <w:rFonts w:ascii="Arial" w:eastAsia="Arial Unicode MS" w:hAnsi="Arial" w:cs="Arial"/>
      <w:b/>
      <w:sz w:val="24"/>
      <w:lang w:eastAsia="zh-CN"/>
    </w:rPr>
  </w:style>
  <w:style w:type="numbering" w:customStyle="1" w:styleId="Bodytextbullet">
    <w:name w:val="Body text bullet"/>
    <w:basedOn w:val="NoList"/>
    <w:rsid w:val="00C62C32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73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846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06F61"/>
    <w:pPr>
      <w:spacing w:after="0" w:line="360" w:lineRule="auto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06F61"/>
    <w:rPr>
      <w:i/>
      <w:iCs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4F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346E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1C7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D4F"/>
    <w:pPr>
      <w:spacing w:before="120" w:after="0" w:line="271" w:lineRule="auto"/>
      <w:outlineLvl w:val="2"/>
    </w:pPr>
    <w:rPr>
      <w:rFonts w:asciiTheme="majorHAnsi" w:eastAsiaTheme="majorEastAsia" w:hAnsiTheme="majorHAnsi" w:cstheme="majorBidi"/>
      <w:b/>
      <w:bCs/>
      <w:color w:val="4BACC6" w:themeColor="accent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1C7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C7E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A14D4F"/>
    <w:rPr>
      <w:rFonts w:asciiTheme="majorHAnsi" w:eastAsiaTheme="majorEastAsia" w:hAnsiTheme="majorHAnsi" w:cstheme="majorBidi"/>
      <w:b/>
      <w:bCs/>
      <w:color w:val="4BACC6" w:themeColor="accent5"/>
    </w:rPr>
  </w:style>
  <w:style w:type="table" w:styleId="TableGrid">
    <w:name w:val="Table Grid"/>
    <w:basedOn w:val="TableNormal"/>
    <w:uiPriority w:val="59"/>
    <w:rsid w:val="006A1C7E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346E8"/>
    <w:rPr>
      <w:rFonts w:asciiTheme="majorHAnsi" w:eastAsiaTheme="majorEastAsia" w:hAnsiTheme="majorHAnsi" w:cstheme="majorBidi"/>
      <w:b/>
      <w:bCs/>
      <w:color w:val="4BACC6" w:themeColor="accent5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C7E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6A1C7E"/>
    <w:rPr>
      <w:rFonts w:asciiTheme="majorHAnsi" w:eastAsiaTheme="majorEastAsia" w:hAnsiTheme="majorHAnsi" w:cstheme="majorBidi"/>
      <w:b/>
      <w:bCs/>
      <w:i/>
      <w:iCs/>
      <w:color w:val="4F81BD" w:themeColor="accent1"/>
      <w:lang w:eastAsia="zh-CN"/>
    </w:rPr>
  </w:style>
  <w:style w:type="paragraph" w:styleId="ListParagraph">
    <w:name w:val="List Paragraph"/>
    <w:basedOn w:val="Normal"/>
    <w:uiPriority w:val="34"/>
    <w:qFormat/>
    <w:rsid w:val="00C471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56D"/>
    <w:rPr>
      <w:rFonts w:eastAsiaTheme="minorEastAsia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6D"/>
    <w:rPr>
      <w:rFonts w:eastAsiaTheme="minorEastAsia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DD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EF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DD0E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EF5"/>
    <w:rPr>
      <w:rFonts w:eastAsiaTheme="minorEastAsia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DD0E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Text1">
    <w:name w:val="Body Text1"/>
    <w:basedOn w:val="Normal"/>
    <w:link w:val="BodytextChar"/>
    <w:rsid w:val="00C62C32"/>
    <w:pPr>
      <w:spacing w:after="0" w:line="240" w:lineRule="auto"/>
      <w:jc w:val="both"/>
    </w:pPr>
    <w:rPr>
      <w:rFonts w:ascii="Arial" w:eastAsia="Arial Unicode MS" w:hAnsi="Arial" w:cs="Arial"/>
      <w:sz w:val="24"/>
    </w:rPr>
  </w:style>
  <w:style w:type="paragraph" w:customStyle="1" w:styleId="Bodyheadingsmallleft">
    <w:name w:val="Body heading small left"/>
    <w:basedOn w:val="BodyText1"/>
    <w:link w:val="BodyheadingsmallleftChar"/>
    <w:rsid w:val="00C62C32"/>
    <w:pPr>
      <w:jc w:val="left"/>
    </w:pPr>
    <w:rPr>
      <w:b/>
    </w:rPr>
  </w:style>
  <w:style w:type="character" w:customStyle="1" w:styleId="BodytextChar">
    <w:name w:val="Body text Char"/>
    <w:basedOn w:val="DefaultParagraphFont"/>
    <w:link w:val="BodyText1"/>
    <w:rsid w:val="00C62C32"/>
    <w:rPr>
      <w:rFonts w:ascii="Arial" w:eastAsia="Arial Unicode MS" w:hAnsi="Arial" w:cs="Arial"/>
      <w:sz w:val="24"/>
      <w:lang w:eastAsia="zh-CN"/>
    </w:rPr>
  </w:style>
  <w:style w:type="character" w:customStyle="1" w:styleId="BodyheadingsmallleftChar">
    <w:name w:val="Body heading small left Char"/>
    <w:basedOn w:val="BodytextChar"/>
    <w:link w:val="Bodyheadingsmallleft"/>
    <w:rsid w:val="00C62C32"/>
    <w:rPr>
      <w:rFonts w:ascii="Arial" w:eastAsia="Arial Unicode MS" w:hAnsi="Arial" w:cs="Arial"/>
      <w:b/>
      <w:sz w:val="24"/>
      <w:lang w:eastAsia="zh-CN"/>
    </w:rPr>
  </w:style>
  <w:style w:type="numbering" w:customStyle="1" w:styleId="Bodytextbullet">
    <w:name w:val="Body text bullet"/>
    <w:basedOn w:val="NoList"/>
    <w:rsid w:val="00C62C32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5738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846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006F61"/>
    <w:pPr>
      <w:spacing w:after="0" w:line="360" w:lineRule="auto"/>
    </w:pPr>
    <w:rPr>
      <w:i/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006F61"/>
    <w:rPr>
      <w:i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gif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ialsciences.manchester.ac.uk/essted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ocialsciences.manchester.ac.uk/essted/" TargetMode="External"/><Relationship Id="rId10" Type="http://schemas.openxmlformats.org/officeDocument/2006/relationships/hyperlink" Target="http://ukdataservice.ac.uk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derstandingsociety.ac.uk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90A4-A23F-466C-99FE-331F4047E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Buckley</dc:creator>
  <cp:lastModifiedBy>Jennifer Buckley</cp:lastModifiedBy>
  <cp:revision>12</cp:revision>
  <cp:lastPrinted>2014-04-04T11:07:00Z</cp:lastPrinted>
  <dcterms:created xsi:type="dcterms:W3CDTF">2014-08-14T12:28:00Z</dcterms:created>
  <dcterms:modified xsi:type="dcterms:W3CDTF">2014-10-20T13:45:00Z</dcterms:modified>
</cp:coreProperties>
</file>