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EB" w:rsidRPr="000D2A0D" w:rsidRDefault="000B3036" w:rsidP="003364D1">
      <w:pPr>
        <w:jc w:val="both"/>
        <w:rPr>
          <w:b/>
          <w:sz w:val="24"/>
          <w:szCs w:val="24"/>
        </w:rPr>
      </w:pPr>
      <w:r w:rsidRPr="000D2A0D">
        <w:rPr>
          <w:b/>
          <w:sz w:val="24"/>
          <w:szCs w:val="24"/>
        </w:rPr>
        <w:t>C</w:t>
      </w:r>
      <w:r w:rsidR="00707128" w:rsidRPr="000D2A0D">
        <w:rPr>
          <w:b/>
          <w:sz w:val="24"/>
          <w:szCs w:val="24"/>
        </w:rPr>
        <w:t xml:space="preserve">ultural </w:t>
      </w:r>
      <w:r w:rsidRPr="000D2A0D">
        <w:rPr>
          <w:b/>
          <w:sz w:val="24"/>
          <w:szCs w:val="24"/>
        </w:rPr>
        <w:t>V</w:t>
      </w:r>
      <w:r w:rsidR="00707128" w:rsidRPr="000D2A0D">
        <w:rPr>
          <w:b/>
          <w:sz w:val="24"/>
          <w:szCs w:val="24"/>
        </w:rPr>
        <w:t xml:space="preserve">alue </w:t>
      </w:r>
      <w:r w:rsidRPr="000D2A0D">
        <w:rPr>
          <w:b/>
          <w:sz w:val="24"/>
          <w:szCs w:val="24"/>
        </w:rPr>
        <w:t>P</w:t>
      </w:r>
      <w:r w:rsidR="00707128" w:rsidRPr="000D2A0D">
        <w:rPr>
          <w:b/>
          <w:sz w:val="24"/>
          <w:szCs w:val="24"/>
        </w:rPr>
        <w:t>roject</w:t>
      </w:r>
      <w:r w:rsidRPr="000D2A0D">
        <w:rPr>
          <w:b/>
          <w:sz w:val="24"/>
          <w:szCs w:val="24"/>
        </w:rPr>
        <w:t xml:space="preserve">: </w:t>
      </w:r>
      <w:r w:rsidR="00E72BEB" w:rsidRPr="000D2A0D">
        <w:rPr>
          <w:b/>
          <w:sz w:val="24"/>
          <w:szCs w:val="24"/>
        </w:rPr>
        <w:t>Case for Support</w:t>
      </w:r>
      <w:r w:rsidRPr="000D2A0D">
        <w:rPr>
          <w:b/>
          <w:sz w:val="24"/>
          <w:szCs w:val="24"/>
        </w:rPr>
        <w:tab/>
      </w:r>
      <w:r w:rsidRPr="000D2A0D">
        <w:rPr>
          <w:b/>
          <w:sz w:val="24"/>
          <w:szCs w:val="24"/>
        </w:rPr>
        <w:tab/>
      </w:r>
      <w:r w:rsidRPr="000D2A0D">
        <w:rPr>
          <w:b/>
          <w:sz w:val="24"/>
          <w:szCs w:val="24"/>
        </w:rPr>
        <w:tab/>
      </w:r>
      <w:r w:rsidRPr="000D2A0D">
        <w:rPr>
          <w:b/>
          <w:sz w:val="24"/>
          <w:szCs w:val="24"/>
        </w:rPr>
        <w:tab/>
      </w:r>
      <w:r w:rsidRPr="000D2A0D">
        <w:rPr>
          <w:b/>
          <w:sz w:val="24"/>
          <w:szCs w:val="24"/>
        </w:rPr>
        <w:tab/>
      </w:r>
    </w:p>
    <w:p w:rsidR="00E72BEB" w:rsidRPr="000D2A0D" w:rsidRDefault="00E72BEB" w:rsidP="003364D1">
      <w:pPr>
        <w:jc w:val="both"/>
        <w:rPr>
          <w:b/>
          <w:sz w:val="28"/>
          <w:szCs w:val="28"/>
        </w:rPr>
      </w:pPr>
      <w:r w:rsidRPr="000D2A0D">
        <w:rPr>
          <w:b/>
          <w:sz w:val="28"/>
          <w:szCs w:val="28"/>
        </w:rPr>
        <w:t>‘The Values of Cultural Work’</w:t>
      </w:r>
      <w:r w:rsidR="000D2A0D" w:rsidRPr="000D2A0D">
        <w:rPr>
          <w:b/>
          <w:sz w:val="28"/>
          <w:szCs w:val="28"/>
        </w:rPr>
        <w:tab/>
      </w:r>
      <w:r w:rsidR="000D2A0D" w:rsidRPr="000D2A0D">
        <w:rPr>
          <w:b/>
          <w:sz w:val="28"/>
          <w:szCs w:val="28"/>
        </w:rPr>
        <w:tab/>
      </w:r>
      <w:r w:rsidR="000D2A0D" w:rsidRPr="000D2A0D">
        <w:rPr>
          <w:b/>
          <w:sz w:val="28"/>
          <w:szCs w:val="28"/>
        </w:rPr>
        <w:tab/>
      </w:r>
      <w:r w:rsidR="000D2A0D" w:rsidRPr="000D2A0D">
        <w:rPr>
          <w:b/>
          <w:sz w:val="28"/>
          <w:szCs w:val="28"/>
        </w:rPr>
        <w:tab/>
      </w:r>
      <w:r w:rsidR="000D2A0D" w:rsidRPr="000D2A0D">
        <w:rPr>
          <w:b/>
          <w:sz w:val="28"/>
          <w:szCs w:val="28"/>
        </w:rPr>
        <w:tab/>
      </w:r>
      <w:r w:rsidR="000D2A0D" w:rsidRPr="000D2A0D">
        <w:rPr>
          <w:b/>
          <w:sz w:val="28"/>
          <w:szCs w:val="28"/>
        </w:rPr>
        <w:tab/>
      </w:r>
      <w:r w:rsidR="000D2A0D" w:rsidRPr="000D2A0D">
        <w:rPr>
          <w:b/>
          <w:sz w:val="28"/>
          <w:szCs w:val="28"/>
        </w:rPr>
        <w:tab/>
      </w:r>
      <w:r w:rsidR="000D2A0D" w:rsidRPr="000D2A0D">
        <w:rPr>
          <w:b/>
          <w:sz w:val="28"/>
          <w:szCs w:val="28"/>
        </w:rPr>
        <w:tab/>
        <w:t xml:space="preserve">      </w:t>
      </w:r>
    </w:p>
    <w:p w:rsidR="004C1602" w:rsidRPr="000D2A0D" w:rsidRDefault="004C1602" w:rsidP="003364D1">
      <w:pPr>
        <w:jc w:val="both"/>
        <w:rPr>
          <w:u w:val="single"/>
        </w:rPr>
      </w:pPr>
    </w:p>
    <w:p w:rsidR="00E72BEB" w:rsidRPr="000D2A0D" w:rsidRDefault="00E72BEB" w:rsidP="003364D1">
      <w:pPr>
        <w:jc w:val="both"/>
        <w:rPr>
          <w:b/>
          <w:sz w:val="24"/>
          <w:szCs w:val="24"/>
        </w:rPr>
      </w:pPr>
      <w:r w:rsidRPr="000D2A0D">
        <w:rPr>
          <w:b/>
          <w:sz w:val="24"/>
          <w:szCs w:val="24"/>
        </w:rPr>
        <w:t>Rationale for Critical Review</w:t>
      </w:r>
    </w:p>
    <w:p w:rsidR="00D26D2B" w:rsidRPr="000D2A0D" w:rsidRDefault="00D26D2B" w:rsidP="003364D1">
      <w:pPr>
        <w:jc w:val="both"/>
      </w:pPr>
      <w:bookmarkStart w:id="0" w:name="_GoBack"/>
      <w:r w:rsidRPr="000D2A0D">
        <w:t>The coming to prominence of the cultural or creative industries</w:t>
      </w:r>
      <w:r w:rsidRPr="000D2A0D">
        <w:rPr>
          <w:rStyle w:val="FootnoteReference"/>
        </w:rPr>
        <w:footnoteReference w:id="1"/>
      </w:r>
      <w:r w:rsidRPr="000D2A0D">
        <w:t xml:space="preserve"> has demanded that academics and policy-makers establish the ‘valued-added’ by these activities, most notably in terms of their contribution to the ‘creative econom</w:t>
      </w:r>
      <w:r w:rsidR="000B3036" w:rsidRPr="000D2A0D">
        <w:t>y’ (Bakhshi et al 2009; Throsby 2001; Towse</w:t>
      </w:r>
      <w:r w:rsidRPr="000D2A0D">
        <w:t xml:space="preserve"> 2010), but also in terms of their potential fo</w:t>
      </w:r>
      <w:r w:rsidR="003E5E4D" w:rsidRPr="000D2A0D">
        <w:t>r generating</w:t>
      </w:r>
      <w:r w:rsidRPr="000D2A0D">
        <w:t xml:space="preserve"> </w:t>
      </w:r>
      <w:r w:rsidR="000B3036" w:rsidRPr="000D2A0D">
        <w:t xml:space="preserve">various </w:t>
      </w:r>
      <w:r w:rsidRPr="000D2A0D">
        <w:t>social and cu</w:t>
      </w:r>
      <w:r w:rsidR="000B3036" w:rsidRPr="000D2A0D">
        <w:t xml:space="preserve">ltural benefits </w:t>
      </w:r>
      <w:r w:rsidRPr="000D2A0D">
        <w:t xml:space="preserve">(Belfiore and Bennett 2007; </w:t>
      </w:r>
      <w:r w:rsidR="000B3036" w:rsidRPr="000D2A0D">
        <w:t>Holden</w:t>
      </w:r>
      <w:r w:rsidRPr="000D2A0D">
        <w:t xml:space="preserve"> 2004). Yet, within this discussion there is very little attention paid either to the professional cultural work</w:t>
      </w:r>
      <w:r w:rsidRPr="000D2A0D">
        <w:rPr>
          <w:rStyle w:val="FootnoteReference"/>
        </w:rPr>
        <w:footnoteReference w:id="2"/>
      </w:r>
      <w:r w:rsidRPr="000D2A0D">
        <w:t xml:space="preserve"> process (though see Banks 2007) , or to the cultural worker </w:t>
      </w:r>
      <w:r w:rsidRPr="000D2A0D">
        <w:rPr>
          <w:i/>
        </w:rPr>
        <w:t>herself</w:t>
      </w:r>
      <w:r w:rsidRPr="000D2A0D">
        <w:t>, the subject of cultural production who is not only an important source of the valu</w:t>
      </w:r>
      <w:r w:rsidR="00141ECB" w:rsidRPr="000D2A0D">
        <w:t xml:space="preserve">es outlined above, but a social subject </w:t>
      </w:r>
      <w:r w:rsidRPr="000D2A0D">
        <w:t xml:space="preserve"> embedded in relations of value that are both plural and complex. </w:t>
      </w:r>
    </w:p>
    <w:p w:rsidR="00D26D2B" w:rsidRPr="000D2A0D" w:rsidRDefault="00D26D2B" w:rsidP="003364D1">
      <w:pPr>
        <w:jc w:val="both"/>
      </w:pPr>
    </w:p>
    <w:p w:rsidR="00D26D2B" w:rsidRPr="000D2A0D" w:rsidRDefault="00943470" w:rsidP="003364D1">
      <w:pPr>
        <w:jc w:val="both"/>
      </w:pPr>
      <w:r w:rsidRPr="000D2A0D">
        <w:t>The key question framing</w:t>
      </w:r>
      <w:r w:rsidR="00D26D2B" w:rsidRPr="000D2A0D">
        <w:t xml:space="preserve"> this </w:t>
      </w:r>
      <w:r w:rsidR="00E72BEB" w:rsidRPr="000D2A0D">
        <w:rPr>
          <w:b/>
        </w:rPr>
        <w:t xml:space="preserve">critical </w:t>
      </w:r>
      <w:r w:rsidR="00D26D2B" w:rsidRPr="000D2A0D">
        <w:rPr>
          <w:b/>
        </w:rPr>
        <w:t>review</w:t>
      </w:r>
      <w:r w:rsidR="00D26D2B" w:rsidRPr="000D2A0D">
        <w:t xml:space="preserve"> is </w:t>
      </w:r>
      <w:r w:rsidR="00D26D2B" w:rsidRPr="000D2A0D">
        <w:rPr>
          <w:i/>
        </w:rPr>
        <w:t xml:space="preserve">what is the value of cultural work to workers themselves? </w:t>
      </w:r>
      <w:r w:rsidR="00D26D2B" w:rsidRPr="000D2A0D">
        <w:t xml:space="preserve">By addressing </w:t>
      </w:r>
      <w:r w:rsidR="00141ECB" w:rsidRPr="000D2A0D">
        <w:t xml:space="preserve">the ways these reflective individuals understand </w:t>
      </w:r>
      <w:r w:rsidR="00D26D2B" w:rsidRPr="000D2A0D">
        <w:t xml:space="preserve">their own personal </w:t>
      </w:r>
      <w:r w:rsidR="00141ECB" w:rsidRPr="000D2A0D">
        <w:t xml:space="preserve">values, situated within wider </w:t>
      </w:r>
      <w:r w:rsidR="00D26D2B" w:rsidRPr="000D2A0D">
        <w:t xml:space="preserve">social contexts of production, the </w:t>
      </w:r>
      <w:r w:rsidR="000B3036" w:rsidRPr="000D2A0D">
        <w:t xml:space="preserve">overall </w:t>
      </w:r>
      <w:r w:rsidR="00D26D2B" w:rsidRPr="000D2A0D">
        <w:t xml:space="preserve">goal of this review is to provide </w:t>
      </w:r>
      <w:r w:rsidR="00426F30" w:rsidRPr="000D2A0D">
        <w:t>the C</w:t>
      </w:r>
      <w:r w:rsidR="00F06FB7" w:rsidRPr="000D2A0D">
        <w:t xml:space="preserve">ultural </w:t>
      </w:r>
      <w:r w:rsidR="00426F30" w:rsidRPr="000D2A0D">
        <w:t>V</w:t>
      </w:r>
      <w:r w:rsidR="00F06FB7" w:rsidRPr="000D2A0D">
        <w:t xml:space="preserve">alue </w:t>
      </w:r>
      <w:r w:rsidR="00426F30" w:rsidRPr="000D2A0D">
        <w:t>P</w:t>
      </w:r>
      <w:r w:rsidR="00F06FB7" w:rsidRPr="000D2A0D">
        <w:t>roject (CVP)</w:t>
      </w:r>
      <w:r w:rsidR="00426F30" w:rsidRPr="000D2A0D">
        <w:t xml:space="preserve"> with </w:t>
      </w:r>
      <w:r w:rsidR="00D26D2B" w:rsidRPr="000D2A0D">
        <w:t xml:space="preserve">a better understanding of both the </w:t>
      </w:r>
      <w:r w:rsidR="00D26D2B" w:rsidRPr="000D2A0D">
        <w:rPr>
          <w:i/>
        </w:rPr>
        <w:t>components</w:t>
      </w:r>
      <w:r w:rsidR="00D26D2B" w:rsidRPr="000D2A0D">
        <w:t xml:space="preserve"> of cultural value and the </w:t>
      </w:r>
      <w:r w:rsidR="00D26D2B" w:rsidRPr="000D2A0D">
        <w:rPr>
          <w:i/>
        </w:rPr>
        <w:t>experience</w:t>
      </w:r>
      <w:r w:rsidR="00D26D2B" w:rsidRPr="000D2A0D">
        <w:t xml:space="preserve"> of value, utilising a</w:t>
      </w:r>
      <w:r w:rsidR="00141ECB" w:rsidRPr="000D2A0D">
        <w:t xml:space="preserve"> (hitherto </w:t>
      </w:r>
      <w:r w:rsidR="000B3036" w:rsidRPr="000D2A0D">
        <w:t>under-utilised</w:t>
      </w:r>
      <w:r w:rsidR="00141ECB" w:rsidRPr="000D2A0D">
        <w:t xml:space="preserve">) </w:t>
      </w:r>
      <w:r w:rsidR="003E5E4D" w:rsidRPr="000D2A0D">
        <w:t>work</w:t>
      </w:r>
      <w:r w:rsidR="00D26D2B" w:rsidRPr="000D2A0D">
        <w:t>-focussed perspective.</w:t>
      </w:r>
    </w:p>
    <w:bookmarkEnd w:id="0"/>
    <w:p w:rsidR="00D26D2B" w:rsidRPr="000D2A0D" w:rsidRDefault="00D26D2B" w:rsidP="003364D1">
      <w:pPr>
        <w:jc w:val="both"/>
      </w:pPr>
    </w:p>
    <w:p w:rsidR="00D26D2B" w:rsidRPr="000D2A0D" w:rsidRDefault="00D26D2B" w:rsidP="003364D1">
      <w:pPr>
        <w:jc w:val="both"/>
        <w:rPr>
          <w:b/>
          <w:sz w:val="24"/>
          <w:szCs w:val="24"/>
        </w:rPr>
      </w:pPr>
      <w:r w:rsidRPr="000D2A0D">
        <w:rPr>
          <w:b/>
          <w:sz w:val="24"/>
          <w:szCs w:val="24"/>
        </w:rPr>
        <w:t>Research Questions and Objectives</w:t>
      </w:r>
    </w:p>
    <w:p w:rsidR="00D26D2B" w:rsidRPr="000D2A0D" w:rsidRDefault="00D26D2B" w:rsidP="003364D1">
      <w:pPr>
        <w:jc w:val="both"/>
      </w:pPr>
      <w:r w:rsidRPr="000D2A0D">
        <w:t>The critical review has three objectives, each supported by a set of core research questions. The questions are presented as initial (rather than exhaustive) points of engagement with the extensive interdisciplinary literature on cultur</w:t>
      </w:r>
      <w:r w:rsidR="00426F30" w:rsidRPr="000D2A0D">
        <w:t>al and creative industries work</w:t>
      </w:r>
      <w:r w:rsidR="003E5E4D" w:rsidRPr="000D2A0D">
        <w:t>:</w:t>
      </w:r>
    </w:p>
    <w:p w:rsidR="00D26D2B" w:rsidRPr="000D2A0D" w:rsidRDefault="00D26D2B" w:rsidP="003364D1">
      <w:pPr>
        <w:jc w:val="both"/>
      </w:pPr>
    </w:p>
    <w:p w:rsidR="00D26D2B" w:rsidRPr="000D2A0D" w:rsidRDefault="00D26D2B" w:rsidP="003364D1">
      <w:pPr>
        <w:jc w:val="both"/>
        <w:rPr>
          <w:b/>
        </w:rPr>
      </w:pPr>
      <w:r w:rsidRPr="000D2A0D">
        <w:rPr>
          <w:b/>
          <w:i/>
        </w:rPr>
        <w:t>Objective 1: to identify the range of values which inform and shape the motives and activities of cultural workers;</w:t>
      </w:r>
      <w:r w:rsidRPr="000D2A0D">
        <w:rPr>
          <w:b/>
        </w:rPr>
        <w:t xml:space="preserve"> </w:t>
      </w:r>
      <w:r w:rsidRPr="000D2A0D">
        <w:t>What values (understood here as particular</w:t>
      </w:r>
      <w:r w:rsidRPr="000D2A0D">
        <w:rPr>
          <w:i/>
        </w:rPr>
        <w:t xml:space="preserve"> ethics, concerns, interests </w:t>
      </w:r>
      <w:r w:rsidRPr="000D2A0D">
        <w:t>and</w:t>
      </w:r>
      <w:r w:rsidRPr="000D2A0D">
        <w:rPr>
          <w:i/>
        </w:rPr>
        <w:t xml:space="preserve"> motivations</w:t>
      </w:r>
      <w:r w:rsidRPr="000D2A0D">
        <w:t>) are in evidence in different kinds of professional cultural work; how do these values inform and shape processes of cultural industry production; how do these values inform wider discourse</w:t>
      </w:r>
      <w:r w:rsidR="00141ECB" w:rsidRPr="000D2A0D">
        <w:t>s</w:t>
      </w:r>
      <w:r w:rsidRPr="000D2A0D">
        <w:t xml:space="preserve"> and understandings of cultural value? </w:t>
      </w:r>
    </w:p>
    <w:p w:rsidR="00D26D2B" w:rsidRPr="000D2A0D" w:rsidRDefault="00D26D2B" w:rsidP="003364D1">
      <w:pPr>
        <w:jc w:val="both"/>
        <w:rPr>
          <w:i/>
        </w:rPr>
      </w:pPr>
    </w:p>
    <w:p w:rsidR="00D26D2B" w:rsidRPr="000D2A0D" w:rsidRDefault="00D26D2B" w:rsidP="003364D1">
      <w:pPr>
        <w:jc w:val="both"/>
        <w:rPr>
          <w:b/>
        </w:rPr>
      </w:pPr>
      <w:r w:rsidRPr="000D2A0D">
        <w:rPr>
          <w:b/>
          <w:i/>
        </w:rPr>
        <w:t>Objective 2; to challenge</w:t>
      </w:r>
      <w:r w:rsidR="00141ECB" w:rsidRPr="000D2A0D">
        <w:rPr>
          <w:b/>
          <w:i/>
        </w:rPr>
        <w:t xml:space="preserve"> popular and  polarised </w:t>
      </w:r>
      <w:r w:rsidRPr="000D2A0D">
        <w:rPr>
          <w:b/>
          <w:i/>
        </w:rPr>
        <w:t xml:space="preserve"> understandings of cultural workers as subjects m</w:t>
      </w:r>
      <w:r w:rsidR="00141ECB" w:rsidRPr="000D2A0D">
        <w:rPr>
          <w:b/>
          <w:i/>
        </w:rPr>
        <w:t xml:space="preserve">otivated by (only) either </w:t>
      </w:r>
      <w:r w:rsidR="000B3036" w:rsidRPr="000D2A0D">
        <w:rPr>
          <w:b/>
          <w:i/>
        </w:rPr>
        <w:t>‘</w:t>
      </w:r>
      <w:r w:rsidR="00141ECB" w:rsidRPr="000D2A0D">
        <w:rPr>
          <w:b/>
          <w:i/>
        </w:rPr>
        <w:t>aesthetic</w:t>
      </w:r>
      <w:r w:rsidR="000B3036" w:rsidRPr="000D2A0D">
        <w:rPr>
          <w:b/>
          <w:i/>
        </w:rPr>
        <w:t>’</w:t>
      </w:r>
      <w:r w:rsidR="00141ECB" w:rsidRPr="000D2A0D">
        <w:rPr>
          <w:b/>
          <w:i/>
        </w:rPr>
        <w:t xml:space="preserve"> or </w:t>
      </w:r>
      <w:r w:rsidR="000B3036" w:rsidRPr="000D2A0D">
        <w:rPr>
          <w:b/>
          <w:i/>
        </w:rPr>
        <w:t>‘</w:t>
      </w:r>
      <w:r w:rsidRPr="000D2A0D">
        <w:rPr>
          <w:b/>
          <w:i/>
        </w:rPr>
        <w:t>economic</w:t>
      </w:r>
      <w:r w:rsidR="000B3036" w:rsidRPr="000D2A0D">
        <w:rPr>
          <w:b/>
          <w:i/>
        </w:rPr>
        <w:t>’</w:t>
      </w:r>
      <w:r w:rsidRPr="000D2A0D">
        <w:rPr>
          <w:b/>
          <w:i/>
        </w:rPr>
        <w:t xml:space="preserve"> values;</w:t>
      </w:r>
      <w:r w:rsidRPr="000D2A0D">
        <w:rPr>
          <w:b/>
        </w:rPr>
        <w:t xml:space="preserve"> </w:t>
      </w:r>
      <w:r w:rsidRPr="000D2A0D">
        <w:t>how might these binary terms be redefined or challenged</w:t>
      </w:r>
      <w:r w:rsidR="000B3036" w:rsidRPr="000D2A0D">
        <w:t xml:space="preserve">;  </w:t>
      </w:r>
      <w:r w:rsidRPr="000D2A0D">
        <w:t xml:space="preserve">might we conceive of a ‘post-binary’ regime of value that accounts for the </w:t>
      </w:r>
      <w:r w:rsidRPr="000D2A0D">
        <w:rPr>
          <w:i/>
        </w:rPr>
        <w:t>plurality</w:t>
      </w:r>
      <w:r w:rsidRPr="000D2A0D">
        <w:t xml:space="preserve"> of ethical concerns and motivations present amongst contemporary cultural workers?</w:t>
      </w:r>
    </w:p>
    <w:p w:rsidR="00D26D2B" w:rsidRPr="000D2A0D" w:rsidRDefault="00D26D2B" w:rsidP="003364D1">
      <w:pPr>
        <w:jc w:val="both"/>
      </w:pPr>
    </w:p>
    <w:p w:rsidR="00D26D2B" w:rsidRPr="000D2A0D" w:rsidRDefault="00D26D2B" w:rsidP="003364D1">
      <w:pPr>
        <w:jc w:val="both"/>
        <w:rPr>
          <w:b/>
        </w:rPr>
      </w:pPr>
      <w:r w:rsidRPr="000D2A0D">
        <w:rPr>
          <w:b/>
          <w:i/>
        </w:rPr>
        <w:t xml:space="preserve">Objective 3; to </w:t>
      </w:r>
      <w:r w:rsidR="00141ECB" w:rsidRPr="000D2A0D">
        <w:rPr>
          <w:b/>
          <w:i/>
        </w:rPr>
        <w:t xml:space="preserve">develop a preliminary </w:t>
      </w:r>
      <w:r w:rsidRPr="000D2A0D">
        <w:rPr>
          <w:b/>
          <w:i/>
        </w:rPr>
        <w:t>model</w:t>
      </w:r>
      <w:r w:rsidR="00141ECB" w:rsidRPr="000D2A0D">
        <w:rPr>
          <w:b/>
          <w:i/>
        </w:rPr>
        <w:t xml:space="preserve"> </w:t>
      </w:r>
      <w:r w:rsidRPr="000D2A0D">
        <w:rPr>
          <w:b/>
          <w:i/>
        </w:rPr>
        <w:t xml:space="preserve">that </w:t>
      </w:r>
      <w:r w:rsidR="00141ECB" w:rsidRPr="000D2A0D">
        <w:rPr>
          <w:b/>
          <w:i/>
        </w:rPr>
        <w:t>might</w:t>
      </w:r>
      <w:r w:rsidRPr="000D2A0D">
        <w:rPr>
          <w:b/>
          <w:i/>
        </w:rPr>
        <w:t xml:space="preserve"> more fully integrate the experiences of cultural workers into </w:t>
      </w:r>
      <w:r w:rsidR="00943470" w:rsidRPr="000D2A0D">
        <w:rPr>
          <w:b/>
          <w:i/>
        </w:rPr>
        <w:t xml:space="preserve">wider </w:t>
      </w:r>
      <w:r w:rsidRPr="000D2A0D">
        <w:rPr>
          <w:b/>
          <w:i/>
        </w:rPr>
        <w:t>measurements or assessments of cultural value;</w:t>
      </w:r>
      <w:r w:rsidRPr="000D2A0D">
        <w:rPr>
          <w:b/>
        </w:rPr>
        <w:t xml:space="preserve"> </w:t>
      </w:r>
      <w:r w:rsidR="00943470" w:rsidRPr="000D2A0D">
        <w:t xml:space="preserve">What are the </w:t>
      </w:r>
      <w:r w:rsidR="00943470" w:rsidRPr="000D2A0D">
        <w:lastRenderedPageBreak/>
        <w:t>implications</w:t>
      </w:r>
      <w:r w:rsidR="00426F30" w:rsidRPr="000D2A0D">
        <w:t xml:space="preserve"> </w:t>
      </w:r>
      <w:r w:rsidRPr="000D2A0D">
        <w:t xml:space="preserve">(including for policy) </w:t>
      </w:r>
      <w:r w:rsidR="00553FEE" w:rsidRPr="000D2A0D">
        <w:t xml:space="preserve">in taking seriously </w:t>
      </w:r>
      <w:r w:rsidRPr="000D2A0D">
        <w:t xml:space="preserve">the situated, value-laden experiences of cultural workers; how might knowledge of the value-laden aspects of cultural work inform an understanding </w:t>
      </w:r>
      <w:r w:rsidR="00141ECB" w:rsidRPr="000D2A0D">
        <w:t xml:space="preserve">of the </w:t>
      </w:r>
      <w:r w:rsidRPr="000D2A0D">
        <w:rPr>
          <w:i/>
        </w:rPr>
        <w:t>potentials</w:t>
      </w:r>
      <w:r w:rsidRPr="000D2A0D">
        <w:t xml:space="preserve"> embedded in its processes – </w:t>
      </w:r>
      <w:r w:rsidR="003E5E4D" w:rsidRPr="000D2A0D">
        <w:t xml:space="preserve">in terms of </w:t>
      </w:r>
      <w:r w:rsidR="000B3036" w:rsidRPr="000D2A0D">
        <w:t>more finely elaborating cultural value or</w:t>
      </w:r>
      <w:r w:rsidR="00426F30" w:rsidRPr="000D2A0D">
        <w:t xml:space="preserve"> </w:t>
      </w:r>
      <w:r w:rsidR="00141ECB" w:rsidRPr="000D2A0D">
        <w:t xml:space="preserve">(say) </w:t>
      </w:r>
      <w:r w:rsidRPr="000D2A0D">
        <w:t xml:space="preserve">for tackling inequalities, or enhancing public, civic or democratic value? </w:t>
      </w:r>
    </w:p>
    <w:p w:rsidR="00D26D2B" w:rsidRPr="000D2A0D" w:rsidRDefault="00D26D2B" w:rsidP="003364D1">
      <w:pPr>
        <w:pStyle w:val="ListParagraph"/>
        <w:jc w:val="both"/>
      </w:pPr>
    </w:p>
    <w:p w:rsidR="00D26D2B" w:rsidRPr="000D2A0D" w:rsidRDefault="00D26D2B" w:rsidP="003364D1">
      <w:pPr>
        <w:jc w:val="both"/>
        <w:rPr>
          <w:b/>
          <w:sz w:val="24"/>
          <w:szCs w:val="24"/>
        </w:rPr>
      </w:pPr>
      <w:r w:rsidRPr="000D2A0D">
        <w:rPr>
          <w:b/>
          <w:sz w:val="24"/>
          <w:szCs w:val="24"/>
        </w:rPr>
        <w:t>Contribution to the Cultural Value Project</w:t>
      </w:r>
      <w:r w:rsidRPr="000D2A0D">
        <w:rPr>
          <w:sz w:val="24"/>
          <w:szCs w:val="24"/>
        </w:rPr>
        <w:t xml:space="preserve">  </w:t>
      </w:r>
    </w:p>
    <w:p w:rsidR="00D26D2B" w:rsidRPr="000D2A0D" w:rsidRDefault="00740630" w:rsidP="003364D1">
      <w:pPr>
        <w:jc w:val="both"/>
      </w:pPr>
      <w:r w:rsidRPr="000D2A0D">
        <w:t xml:space="preserve">The review contributes </w:t>
      </w:r>
      <w:r w:rsidR="00141ECB" w:rsidRPr="000D2A0D">
        <w:t xml:space="preserve">to the CVP </w:t>
      </w:r>
      <w:r w:rsidRPr="000D2A0D">
        <w:t>by focussing on cultural workers as both</w:t>
      </w:r>
      <w:r w:rsidRPr="000D2A0D">
        <w:rPr>
          <w:b/>
        </w:rPr>
        <w:t xml:space="preserve"> reflective individuals</w:t>
      </w:r>
      <w:r w:rsidRPr="000D2A0D">
        <w:t xml:space="preserve"> and </w:t>
      </w:r>
      <w:r w:rsidR="00553FEE" w:rsidRPr="000D2A0D">
        <w:rPr>
          <w:b/>
        </w:rPr>
        <w:t xml:space="preserve">ethically </w:t>
      </w:r>
      <w:r w:rsidRPr="000D2A0D">
        <w:rPr>
          <w:b/>
        </w:rPr>
        <w:t>engaged citizens.</w:t>
      </w:r>
      <w:r w:rsidRPr="000D2A0D">
        <w:t xml:space="preserve"> It </w:t>
      </w:r>
      <w:r w:rsidR="00D26D2B" w:rsidRPr="000D2A0D">
        <w:t xml:space="preserve">identifies </w:t>
      </w:r>
      <w:r w:rsidR="00943470" w:rsidRPr="000D2A0D">
        <w:t xml:space="preserve">the </w:t>
      </w:r>
      <w:r w:rsidRPr="000D2A0D">
        <w:t xml:space="preserve">views and </w:t>
      </w:r>
      <w:r w:rsidR="00943470" w:rsidRPr="000D2A0D">
        <w:t xml:space="preserve">sensibilities of </w:t>
      </w:r>
      <w:r w:rsidR="00D26D2B" w:rsidRPr="000D2A0D">
        <w:t>cultural work</w:t>
      </w:r>
      <w:r w:rsidR="00943470" w:rsidRPr="000D2A0D">
        <w:t>er</w:t>
      </w:r>
      <w:r w:rsidR="00D26D2B" w:rsidRPr="000D2A0D">
        <w:t xml:space="preserve"> as one the diverse sources of the </w:t>
      </w:r>
      <w:r w:rsidR="00D26D2B" w:rsidRPr="000D2A0D">
        <w:rPr>
          <w:b/>
        </w:rPr>
        <w:t>components of cultural value</w:t>
      </w:r>
      <w:r w:rsidR="00D26D2B" w:rsidRPr="000D2A0D">
        <w:t xml:space="preserve">, and </w:t>
      </w:r>
      <w:r w:rsidRPr="000D2A0D">
        <w:t xml:space="preserve">then </w:t>
      </w:r>
      <w:r w:rsidR="00D26D2B" w:rsidRPr="000D2A0D">
        <w:t>seeks to explore the plurality and complexities of</w:t>
      </w:r>
      <w:r w:rsidR="00141ECB" w:rsidRPr="000D2A0D">
        <w:rPr>
          <w:b/>
        </w:rPr>
        <w:t xml:space="preserve"> </w:t>
      </w:r>
      <w:r w:rsidR="00426F30" w:rsidRPr="000D2A0D">
        <w:t>value-laden</w:t>
      </w:r>
      <w:r w:rsidR="00426F30" w:rsidRPr="000D2A0D">
        <w:rPr>
          <w:b/>
        </w:rPr>
        <w:t xml:space="preserve"> </w:t>
      </w:r>
      <w:r w:rsidR="00D26D2B" w:rsidRPr="000D2A0D">
        <w:rPr>
          <w:b/>
        </w:rPr>
        <w:t>experience</w:t>
      </w:r>
      <w:r w:rsidR="00D26D2B" w:rsidRPr="000D2A0D">
        <w:t xml:space="preserve"> brought to bear in the cultural industries workplace. Additionall</w:t>
      </w:r>
      <w:r w:rsidR="00141ECB" w:rsidRPr="000D2A0D">
        <w:t xml:space="preserve">y, </w:t>
      </w:r>
      <w:r w:rsidR="00D26D2B" w:rsidRPr="000D2A0D">
        <w:t>by</w:t>
      </w:r>
      <w:r w:rsidR="00D26D2B" w:rsidRPr="000D2A0D">
        <w:rPr>
          <w:b/>
        </w:rPr>
        <w:t xml:space="preserve"> </w:t>
      </w:r>
      <w:r w:rsidR="00D26D2B" w:rsidRPr="000D2A0D">
        <w:t xml:space="preserve">focussing on the </w:t>
      </w:r>
      <w:r w:rsidRPr="000D2A0D">
        <w:t xml:space="preserve">interdisciplinary breadth of academic and policy studies </w:t>
      </w:r>
      <w:r w:rsidR="00D26D2B" w:rsidRPr="000D2A0D">
        <w:t xml:space="preserve">of cultural work </w:t>
      </w:r>
      <w:r w:rsidRPr="000D2A0D">
        <w:t xml:space="preserve">conducted empirically, </w:t>
      </w:r>
      <w:r w:rsidR="00D26D2B" w:rsidRPr="000D2A0D">
        <w:rPr>
          <w:i/>
        </w:rPr>
        <w:t>in situ,</w:t>
      </w:r>
      <w:r w:rsidR="00D26D2B" w:rsidRPr="000D2A0D">
        <w:t xml:space="preserve"> the review aims to synthesise diverse </w:t>
      </w:r>
      <w:r w:rsidR="00D26D2B" w:rsidRPr="000D2A0D">
        <w:rPr>
          <w:b/>
        </w:rPr>
        <w:t>sources of evidence</w:t>
      </w:r>
      <w:r w:rsidR="00D26D2B" w:rsidRPr="000D2A0D">
        <w:t xml:space="preserve"> for evaluating some of the plural origins and components of cultural value.  </w:t>
      </w:r>
    </w:p>
    <w:p w:rsidR="00D26D2B" w:rsidRPr="000D2A0D" w:rsidRDefault="00D26D2B" w:rsidP="003364D1">
      <w:pPr>
        <w:jc w:val="both"/>
        <w:rPr>
          <w:b/>
        </w:rPr>
      </w:pPr>
    </w:p>
    <w:p w:rsidR="00D26D2B" w:rsidRPr="000D2A0D" w:rsidRDefault="00D26D2B" w:rsidP="003364D1">
      <w:pPr>
        <w:jc w:val="both"/>
        <w:rPr>
          <w:b/>
          <w:sz w:val="24"/>
          <w:szCs w:val="24"/>
        </w:rPr>
      </w:pPr>
      <w:r w:rsidRPr="000D2A0D">
        <w:rPr>
          <w:b/>
          <w:sz w:val="24"/>
          <w:szCs w:val="24"/>
        </w:rPr>
        <w:t xml:space="preserve">Research Context and Innovation </w:t>
      </w:r>
    </w:p>
    <w:p w:rsidR="00D26D2B" w:rsidRPr="000D2A0D" w:rsidRDefault="00740630" w:rsidP="003364D1">
      <w:pPr>
        <w:jc w:val="both"/>
      </w:pPr>
      <w:r w:rsidRPr="000D2A0D">
        <w:t>T</w:t>
      </w:r>
      <w:r w:rsidR="00E72BEB" w:rsidRPr="000D2A0D">
        <w:t>he propensity</w:t>
      </w:r>
      <w:r w:rsidR="00D26D2B" w:rsidRPr="000D2A0D">
        <w:t xml:space="preserve"> in studies of </w:t>
      </w:r>
      <w:r w:rsidRPr="000D2A0D">
        <w:t xml:space="preserve">cultural </w:t>
      </w:r>
      <w:r w:rsidR="00D26D2B" w:rsidRPr="000D2A0D">
        <w:t>value to focus mainly on the qualities of cultural objects, texts</w:t>
      </w:r>
      <w:r w:rsidR="00ED2E77" w:rsidRPr="000D2A0D">
        <w:t>, goods</w:t>
      </w:r>
      <w:r w:rsidR="00D26D2B" w:rsidRPr="000D2A0D">
        <w:t xml:space="preserve"> and commoditie</w:t>
      </w:r>
      <w:r w:rsidRPr="000D2A0D">
        <w:t xml:space="preserve">s – </w:t>
      </w:r>
      <w:r w:rsidR="000B3036" w:rsidRPr="000D2A0D">
        <w:t>or</w:t>
      </w:r>
      <w:r w:rsidR="00D26D2B" w:rsidRPr="000D2A0D">
        <w:t xml:space="preserve"> how they are consumed - </w:t>
      </w:r>
      <w:r w:rsidR="00E72BEB" w:rsidRPr="000D2A0D">
        <w:t>tends</w:t>
      </w:r>
      <w:r w:rsidR="00D26D2B" w:rsidRPr="000D2A0D">
        <w:t xml:space="preserve"> to obscure the </w:t>
      </w:r>
      <w:r w:rsidRPr="000D2A0D">
        <w:t xml:space="preserve">cultural </w:t>
      </w:r>
      <w:r w:rsidR="00D26D2B" w:rsidRPr="000D2A0D">
        <w:t xml:space="preserve">work processes which come first, ontologically and temporally. It </w:t>
      </w:r>
      <w:r w:rsidRPr="000D2A0D">
        <w:t>is cultural work that locates</w:t>
      </w:r>
      <w:r w:rsidR="00D26D2B" w:rsidRPr="000D2A0D">
        <w:t xml:space="preserve"> both these objects and the worker-subjects whose own skills, ideas and values shape their material (or immaterial) form. Indeed, the work and the worker are at the very heart of the matter; without workers to produce cultural goods, there is nothing for publics and audiences to actually value.  </w:t>
      </w:r>
    </w:p>
    <w:p w:rsidR="00D26D2B" w:rsidRPr="000D2A0D" w:rsidRDefault="00D26D2B" w:rsidP="003364D1">
      <w:pPr>
        <w:jc w:val="both"/>
      </w:pPr>
    </w:p>
    <w:p w:rsidR="00D26D2B" w:rsidRPr="000D2A0D" w:rsidRDefault="00D26D2B" w:rsidP="003364D1">
      <w:pPr>
        <w:jc w:val="both"/>
      </w:pPr>
      <w:r w:rsidRPr="000D2A0D">
        <w:t xml:space="preserve">Of course the idea that cultural workers produce things of value, which might have certain intrinsic or extrinsic benefits, is generally accepted, even if the precise character of such value remains hotly </w:t>
      </w:r>
      <w:r w:rsidR="005E4993" w:rsidRPr="000D2A0D">
        <w:t xml:space="preserve">disputed (O’Brien, 2010). And while </w:t>
      </w:r>
      <w:r w:rsidRPr="000D2A0D">
        <w:t>there remains a lack of understanding of the</w:t>
      </w:r>
      <w:r w:rsidR="00ED2E77" w:rsidRPr="000D2A0D">
        <w:t xml:space="preserve"> ways in which work and labour processes </w:t>
      </w:r>
      <w:r w:rsidRPr="000D2A0D">
        <w:t xml:space="preserve">might shape the valuation process, by providing a set of </w:t>
      </w:r>
      <w:r w:rsidR="00553FEE" w:rsidRPr="000D2A0D">
        <w:t xml:space="preserve">identifications, </w:t>
      </w:r>
      <w:r w:rsidRPr="000D2A0D">
        <w:t>discourses and practices that help frame public discussion and evaluatio</w:t>
      </w:r>
      <w:r w:rsidR="005E4993" w:rsidRPr="000D2A0D">
        <w:t xml:space="preserve">n of culture, </w:t>
      </w:r>
      <w:r w:rsidR="00ED2E77" w:rsidRPr="000D2A0D">
        <w:t>there is also a</w:t>
      </w:r>
      <w:r w:rsidR="00EF2EC7" w:rsidRPr="000D2A0D">
        <w:t xml:space="preserve">n </w:t>
      </w:r>
      <w:r w:rsidR="00426F30" w:rsidRPr="000D2A0D">
        <w:t xml:space="preserve">important </w:t>
      </w:r>
      <w:r w:rsidR="00EF2EC7" w:rsidRPr="000D2A0D">
        <w:rPr>
          <w:i/>
        </w:rPr>
        <w:t>a</w:t>
      </w:r>
      <w:r w:rsidR="00ED2E77" w:rsidRPr="000D2A0D">
        <w:rPr>
          <w:i/>
        </w:rPr>
        <w:t xml:space="preserve"> prior</w:t>
      </w:r>
      <w:r w:rsidR="00EF2EC7" w:rsidRPr="000D2A0D">
        <w:rPr>
          <w:i/>
        </w:rPr>
        <w:t>i</w:t>
      </w:r>
      <w:r w:rsidR="00ED2E77" w:rsidRPr="000D2A0D">
        <w:t xml:space="preserve"> question</w:t>
      </w:r>
      <w:r w:rsidR="005E4993" w:rsidRPr="000D2A0D">
        <w:t xml:space="preserve">, </w:t>
      </w:r>
      <w:r w:rsidR="00ED2E77" w:rsidRPr="000D2A0D">
        <w:t xml:space="preserve">one </w:t>
      </w:r>
      <w:r w:rsidR="00426F30" w:rsidRPr="000D2A0D">
        <w:t>which</w:t>
      </w:r>
      <w:r w:rsidR="00ED2E77" w:rsidRPr="000D2A0D">
        <w:t xml:space="preserve"> this review explicitly addresses – namely, what is the </w:t>
      </w:r>
      <w:r w:rsidR="000505CE" w:rsidRPr="000D2A0D">
        <w:t xml:space="preserve">primary </w:t>
      </w:r>
      <w:r w:rsidR="00ED2E77" w:rsidRPr="000D2A0D">
        <w:t xml:space="preserve">value of cultural work to workers </w:t>
      </w:r>
      <w:r w:rsidR="00ED2E77" w:rsidRPr="000D2A0D">
        <w:rPr>
          <w:i/>
        </w:rPr>
        <w:t>themselves</w:t>
      </w:r>
      <w:r w:rsidR="00ED2E77" w:rsidRPr="000D2A0D">
        <w:t>?</w:t>
      </w:r>
      <w:r w:rsidR="005E4993" w:rsidRPr="000D2A0D">
        <w:t xml:space="preserve"> </w:t>
      </w:r>
      <w:r w:rsidR="00426F30" w:rsidRPr="000D2A0D">
        <w:t>A</w:t>
      </w:r>
      <w:r w:rsidRPr="000D2A0D">
        <w:t xml:space="preserve">rtists, musicians, designers and so on, not only draw from existing repertoires of value, but create value, and invest their work with purpose and meaning, which influences its circulation and consumption; </w:t>
      </w:r>
      <w:r w:rsidR="00ED2E77" w:rsidRPr="000D2A0D">
        <w:t xml:space="preserve">yet </w:t>
      </w:r>
      <w:r w:rsidR="00EA04A2" w:rsidRPr="000D2A0D">
        <w:t xml:space="preserve">they also </w:t>
      </w:r>
      <w:r w:rsidRPr="000D2A0D">
        <w:t xml:space="preserve">undertake cultural work ‘for themselves’ for their own internal </w:t>
      </w:r>
      <w:r w:rsidR="00ED2E77" w:rsidRPr="000D2A0D">
        <w:t xml:space="preserve">purposes, </w:t>
      </w:r>
      <w:r w:rsidRPr="000D2A0D">
        <w:t xml:space="preserve">rewards and values. What might these be, precisely?  </w:t>
      </w:r>
    </w:p>
    <w:p w:rsidR="00D26D2B" w:rsidRPr="000D2A0D" w:rsidRDefault="00D26D2B" w:rsidP="003364D1">
      <w:pPr>
        <w:jc w:val="both"/>
      </w:pPr>
    </w:p>
    <w:p w:rsidR="00D26D2B" w:rsidRPr="000D2A0D" w:rsidRDefault="00D26D2B" w:rsidP="003364D1">
      <w:pPr>
        <w:jc w:val="both"/>
      </w:pPr>
      <w:r w:rsidRPr="000D2A0D">
        <w:t xml:space="preserve">In this regard there is </w:t>
      </w:r>
      <w:r w:rsidR="008E0052" w:rsidRPr="000D2A0D">
        <w:t xml:space="preserve">first </w:t>
      </w:r>
      <w:r w:rsidRPr="000D2A0D">
        <w:t>scope to</w:t>
      </w:r>
      <w:r w:rsidR="00384A5B" w:rsidRPr="000D2A0D">
        <w:t xml:space="preserve"> synthesise a range of literatures </w:t>
      </w:r>
      <w:r w:rsidRPr="000D2A0D">
        <w:t>that deal</w:t>
      </w:r>
      <w:r w:rsidR="00426F30" w:rsidRPr="000D2A0D">
        <w:t xml:space="preserve"> with </w:t>
      </w:r>
      <w:proofErr w:type="gramStart"/>
      <w:r w:rsidR="00426F30" w:rsidRPr="000D2A0D">
        <w:t xml:space="preserve">cultural </w:t>
      </w:r>
      <w:r w:rsidR="00384A5B" w:rsidRPr="000D2A0D">
        <w:t xml:space="preserve"> workers</w:t>
      </w:r>
      <w:proofErr w:type="gramEnd"/>
      <w:r w:rsidR="00384A5B" w:rsidRPr="000D2A0D">
        <w:t xml:space="preserve"> and their </w:t>
      </w:r>
      <w:r w:rsidRPr="000D2A0D">
        <w:t>relationship</w:t>
      </w:r>
      <w:r w:rsidR="00426F30" w:rsidRPr="000D2A0D">
        <w:t>s</w:t>
      </w:r>
      <w:r w:rsidRPr="000D2A0D">
        <w:t xml:space="preserve"> to </w:t>
      </w:r>
      <w:r w:rsidR="00384A5B" w:rsidRPr="000D2A0D">
        <w:t xml:space="preserve">aspects of </w:t>
      </w:r>
      <w:r w:rsidRPr="000D2A0D">
        <w:t xml:space="preserve">value. </w:t>
      </w:r>
      <w:r w:rsidR="00D93E11" w:rsidRPr="000D2A0D">
        <w:t xml:space="preserve">These include </w:t>
      </w:r>
      <w:r w:rsidR="00426F30" w:rsidRPr="000D2A0D">
        <w:t xml:space="preserve">(indicatively) </w:t>
      </w:r>
      <w:r w:rsidR="00D93E11" w:rsidRPr="000D2A0D">
        <w:t xml:space="preserve">perspectives </w:t>
      </w:r>
      <w:r w:rsidR="00426F30" w:rsidRPr="000D2A0D">
        <w:t xml:space="preserve">drawn </w:t>
      </w:r>
      <w:r w:rsidR="00D93E11" w:rsidRPr="000D2A0D">
        <w:t>from cultural economics (Throsby 2001, Towse 2010), cu</w:t>
      </w:r>
      <w:r w:rsidR="00426F30" w:rsidRPr="000D2A0D">
        <w:t>ltural studies and policy (Gill 2007; McRobbie 2002; Oakley 2009), philosophy (Zuidervaart</w:t>
      </w:r>
      <w:r w:rsidR="00D93E11" w:rsidRPr="000D2A0D">
        <w:t xml:space="preserve"> 2011) </w:t>
      </w:r>
      <w:r w:rsidR="00384A5B" w:rsidRPr="000D2A0D">
        <w:t xml:space="preserve">social </w:t>
      </w:r>
      <w:r w:rsidR="00D93E11" w:rsidRPr="000D2A0D">
        <w:t>p</w:t>
      </w:r>
      <w:r w:rsidR="00426F30" w:rsidRPr="000D2A0D">
        <w:t>sychology (Taylor and Littleton 2008), sociology (Born 2004; Hesmondhalgh and Baker</w:t>
      </w:r>
      <w:r w:rsidR="00D93E11" w:rsidRPr="000D2A0D">
        <w:t xml:space="preserve"> 2</w:t>
      </w:r>
      <w:r w:rsidR="00426F30" w:rsidRPr="000D2A0D">
        <w:t>012) and human geography (Pratt</w:t>
      </w:r>
      <w:r w:rsidR="00D93E11" w:rsidRPr="000D2A0D">
        <w:t xml:space="preserve"> 2008). </w:t>
      </w:r>
      <w:r w:rsidRPr="000D2A0D">
        <w:t xml:space="preserve">Governmental and extra-governmental policy literatures have also featured </w:t>
      </w:r>
      <w:r w:rsidR="00E72BEB" w:rsidRPr="000D2A0D">
        <w:t>promi</w:t>
      </w:r>
      <w:r w:rsidR="00426F30" w:rsidRPr="000D2A0D">
        <w:t>nently (DCMS</w:t>
      </w:r>
      <w:r w:rsidR="00E72BEB" w:rsidRPr="000D2A0D">
        <w:t xml:space="preserve"> </w:t>
      </w:r>
      <w:r w:rsidR="005E4993" w:rsidRPr="000D2A0D">
        <w:t xml:space="preserve">2008; </w:t>
      </w:r>
      <w:r w:rsidRPr="000D2A0D">
        <w:t>Work Foundatio</w:t>
      </w:r>
      <w:r w:rsidR="00426F30" w:rsidRPr="000D2A0D">
        <w:t>n</w:t>
      </w:r>
      <w:r w:rsidR="008E0052" w:rsidRPr="000D2A0D">
        <w:t xml:space="preserve"> 2007). The wide range of this literature will be analysed and evaluated. </w:t>
      </w:r>
      <w:r w:rsidRPr="000D2A0D">
        <w:t xml:space="preserve">However, </w:t>
      </w:r>
      <w:r w:rsidR="00426F30" w:rsidRPr="000D2A0D">
        <w:t xml:space="preserve">within this general field, </w:t>
      </w:r>
      <w:r w:rsidR="00384A5B" w:rsidRPr="000D2A0D">
        <w:t xml:space="preserve">a </w:t>
      </w:r>
      <w:r w:rsidR="00426F30" w:rsidRPr="000D2A0D">
        <w:t xml:space="preserve">certain </w:t>
      </w:r>
      <w:r w:rsidR="00384A5B" w:rsidRPr="000D2A0D">
        <w:t>emerging perspective</w:t>
      </w:r>
      <w:r w:rsidR="00426F30" w:rsidRPr="000D2A0D">
        <w:t xml:space="preserve"> </w:t>
      </w:r>
      <w:r w:rsidR="008E0052" w:rsidRPr="000D2A0D">
        <w:t xml:space="preserve">also </w:t>
      </w:r>
      <w:r w:rsidR="00426F30" w:rsidRPr="000D2A0D">
        <w:t>stand</w:t>
      </w:r>
      <w:r w:rsidR="00384A5B" w:rsidRPr="000D2A0D">
        <w:t>s</w:t>
      </w:r>
      <w:r w:rsidR="00426F30" w:rsidRPr="000D2A0D">
        <w:t xml:space="preserve"> out</w:t>
      </w:r>
      <w:r w:rsidRPr="000D2A0D">
        <w:t xml:space="preserve">.  </w:t>
      </w:r>
      <w:r w:rsidR="00426F30" w:rsidRPr="000D2A0D">
        <w:t>A body of i</w:t>
      </w:r>
      <w:r w:rsidR="00D93E11" w:rsidRPr="000D2A0D">
        <w:t xml:space="preserve">nterdisciplinary academic work on the plural </w:t>
      </w:r>
      <w:r w:rsidR="00EF2EC7" w:rsidRPr="000D2A0D">
        <w:t xml:space="preserve">value systems </w:t>
      </w:r>
      <w:r w:rsidR="00426F30" w:rsidRPr="000D2A0D">
        <w:t>and ‘moral economies’ of cultural work</w:t>
      </w:r>
      <w:r w:rsidR="00D93E11" w:rsidRPr="000D2A0D">
        <w:t xml:space="preserve"> has been a </w:t>
      </w:r>
      <w:r w:rsidR="00426F30" w:rsidRPr="000D2A0D">
        <w:t xml:space="preserve">most prominent </w:t>
      </w:r>
      <w:r w:rsidR="00D93E11" w:rsidRPr="000D2A0D">
        <w:t>feature of the recent cu</w:t>
      </w:r>
      <w:r w:rsidR="00426F30" w:rsidRPr="000D2A0D">
        <w:t>ltural industry literature –</w:t>
      </w:r>
      <w:r w:rsidR="00D93E11" w:rsidRPr="000D2A0D">
        <w:t xml:space="preserve"> example</w:t>
      </w:r>
      <w:r w:rsidR="00426F30" w:rsidRPr="000D2A0D">
        <w:t xml:space="preserve">s </w:t>
      </w:r>
      <w:r w:rsidR="00384A5B" w:rsidRPr="000D2A0D">
        <w:t>of which include</w:t>
      </w:r>
      <w:r w:rsidR="00426F30" w:rsidRPr="000D2A0D">
        <w:t xml:space="preserve"> work</w:t>
      </w:r>
      <w:r w:rsidR="00D93E11" w:rsidRPr="000D2A0D">
        <w:t xml:space="preserve"> on new media and web-des</w:t>
      </w:r>
      <w:r w:rsidR="00C66923" w:rsidRPr="000D2A0D">
        <w:t>igners (Arvidsson and Peitersen 2012; Kennedy</w:t>
      </w:r>
      <w:r w:rsidR="00D93E11" w:rsidRPr="000D2A0D">
        <w:t xml:space="preserve"> 20</w:t>
      </w:r>
      <w:r w:rsidR="00C66923" w:rsidRPr="000D2A0D">
        <w:t xml:space="preserve">12), </w:t>
      </w:r>
      <w:r w:rsidR="00C66923" w:rsidRPr="000D2A0D">
        <w:lastRenderedPageBreak/>
        <w:t xml:space="preserve">musicians (Banks </w:t>
      </w:r>
      <w:r w:rsidR="00D93E11" w:rsidRPr="000D2A0D">
        <w:t>2012), television workers (Hesmondhalgh</w:t>
      </w:r>
      <w:r w:rsidR="00C66923" w:rsidRPr="000D2A0D">
        <w:t xml:space="preserve"> and Baker</w:t>
      </w:r>
      <w:r w:rsidR="00D93E11" w:rsidRPr="000D2A0D">
        <w:t xml:space="preserve"> 2012), arts and cra</w:t>
      </w:r>
      <w:r w:rsidR="00C66923" w:rsidRPr="000D2A0D">
        <w:t>ft workers (Luckman</w:t>
      </w:r>
      <w:r w:rsidR="00D93E11" w:rsidRPr="000D2A0D">
        <w:t xml:space="preserve"> 2012) and </w:t>
      </w:r>
      <w:r w:rsidR="00C66923" w:rsidRPr="000D2A0D">
        <w:t>film-makers (Vail and Hollands</w:t>
      </w:r>
      <w:r w:rsidR="00D93E11" w:rsidRPr="000D2A0D">
        <w:t xml:space="preserve"> 2012). </w:t>
      </w:r>
      <w:r w:rsidRPr="000D2A0D">
        <w:t xml:space="preserve">Such work has variously revealed how </w:t>
      </w:r>
      <w:r w:rsidR="00EA04A2" w:rsidRPr="000D2A0D">
        <w:t xml:space="preserve">– prior to, or in place of, </w:t>
      </w:r>
      <w:r w:rsidR="00EF2EC7" w:rsidRPr="000D2A0D">
        <w:t xml:space="preserve">purely </w:t>
      </w:r>
      <w:r w:rsidR="00EA04A2" w:rsidRPr="000D2A0D">
        <w:t xml:space="preserve">aesthetic or economic concerns - </w:t>
      </w:r>
      <w:r w:rsidRPr="000D2A0D">
        <w:t xml:space="preserve">desires for autonomy and self-actualization, personal well-being,  obligations of family, kinship and community, and political commitments of a worldly nature, variously combine to influence significantly how the practice of cultural production takes place, </w:t>
      </w:r>
      <w:r w:rsidRPr="000D2A0D">
        <w:rPr>
          <w:i/>
        </w:rPr>
        <w:t xml:space="preserve">and </w:t>
      </w:r>
      <w:r w:rsidR="00EF2EC7" w:rsidRPr="000D2A0D">
        <w:rPr>
          <w:i/>
        </w:rPr>
        <w:t>then</w:t>
      </w:r>
      <w:r w:rsidR="00EF2EC7" w:rsidRPr="000D2A0D">
        <w:t xml:space="preserve"> how </w:t>
      </w:r>
      <w:r w:rsidRPr="000D2A0D">
        <w:t>cultural goods actually emerge</w:t>
      </w:r>
      <w:r w:rsidR="00EF2EC7" w:rsidRPr="000D2A0D">
        <w:t xml:space="preserve"> and become valued</w:t>
      </w:r>
      <w:r w:rsidRPr="000D2A0D">
        <w:t xml:space="preserve">.   This literature is both new and innovative. But it has not yet been synthetically assembled and evaluated – this </w:t>
      </w:r>
      <w:r w:rsidR="00EF2EC7" w:rsidRPr="000D2A0D">
        <w:t>review will be the first do so</w:t>
      </w:r>
      <w:proofErr w:type="gramStart"/>
      <w:r w:rsidR="00EF2EC7" w:rsidRPr="000D2A0D">
        <w:t xml:space="preserve">, </w:t>
      </w:r>
      <w:r w:rsidR="008E0052" w:rsidRPr="000D2A0D">
        <w:t xml:space="preserve"> </w:t>
      </w:r>
      <w:r w:rsidR="00EF2EC7" w:rsidRPr="000D2A0D">
        <w:t>thereby</w:t>
      </w:r>
      <w:proofErr w:type="gramEnd"/>
      <w:r w:rsidR="00EF2EC7" w:rsidRPr="000D2A0D">
        <w:t xml:space="preserve"> </w:t>
      </w:r>
      <w:r w:rsidR="008E0052" w:rsidRPr="000D2A0D">
        <w:t>helping to meet</w:t>
      </w:r>
      <w:r w:rsidR="00EF2EC7" w:rsidRPr="000D2A0D">
        <w:t xml:space="preserve"> </w:t>
      </w:r>
      <w:r w:rsidRPr="000D2A0D">
        <w:t>Objective 1</w:t>
      </w:r>
      <w:r w:rsidR="00EF2EC7" w:rsidRPr="000D2A0D">
        <w:t>.</w:t>
      </w:r>
      <w:r w:rsidRPr="000D2A0D">
        <w:t xml:space="preserve"> </w:t>
      </w:r>
    </w:p>
    <w:p w:rsidR="00D26D2B" w:rsidRPr="000D2A0D" w:rsidRDefault="00D26D2B" w:rsidP="003364D1">
      <w:pPr>
        <w:jc w:val="both"/>
      </w:pPr>
    </w:p>
    <w:p w:rsidR="00D26D2B" w:rsidRPr="000D2A0D" w:rsidRDefault="00D26D2B" w:rsidP="003364D1">
      <w:pPr>
        <w:jc w:val="both"/>
      </w:pPr>
      <w:r w:rsidRPr="000D2A0D">
        <w:t>In t</w:t>
      </w:r>
      <w:r w:rsidR="00384A5B" w:rsidRPr="000D2A0D">
        <w:t>his literature,</w:t>
      </w:r>
      <w:r w:rsidRPr="000D2A0D">
        <w:t xml:space="preserve"> value </w:t>
      </w:r>
      <w:r w:rsidR="00384A5B" w:rsidRPr="000D2A0D">
        <w:t xml:space="preserve">application and </w:t>
      </w:r>
      <w:r w:rsidRPr="000D2A0D">
        <w:t xml:space="preserve">creation is closely linked to the idea that cultural workers are continually ‘striving for coherence’ (Taylor and Littleton 2008, p. 289) amidst many contingent social demands and imperatives, and not simply </w:t>
      </w:r>
      <w:r w:rsidR="00384A5B" w:rsidRPr="000D2A0D">
        <w:t>(</w:t>
      </w:r>
      <w:r w:rsidRPr="000D2A0D">
        <w:t>just</w:t>
      </w:r>
      <w:r w:rsidR="00384A5B" w:rsidRPr="000D2A0D">
        <w:t>)</w:t>
      </w:r>
      <w:r w:rsidRPr="000D2A0D">
        <w:t xml:space="preserve"> balancing ‘art’ and ‘commerce’, crudely conceived. </w:t>
      </w:r>
      <w:r w:rsidR="00871D79" w:rsidRPr="000D2A0D">
        <w:t xml:space="preserve"> </w:t>
      </w:r>
      <w:r w:rsidR="00EA04A2" w:rsidRPr="000D2A0D">
        <w:t>Moving beyond established dichotomies, and t</w:t>
      </w:r>
      <w:r w:rsidRPr="000D2A0D">
        <w:t xml:space="preserve">easing out the embedded and often tacit values of worker </w:t>
      </w:r>
      <w:r w:rsidRPr="000D2A0D">
        <w:rPr>
          <w:i/>
        </w:rPr>
        <w:t>in situ</w:t>
      </w:r>
      <w:r w:rsidRPr="000D2A0D">
        <w:t xml:space="preserve"> – the full range of their</w:t>
      </w:r>
      <w:r w:rsidRPr="000D2A0D">
        <w:rPr>
          <w:b/>
        </w:rPr>
        <w:t xml:space="preserve"> </w:t>
      </w:r>
      <w:r w:rsidRPr="000D2A0D">
        <w:t>cultural experience</w:t>
      </w:r>
      <w:r w:rsidRPr="000D2A0D">
        <w:rPr>
          <w:b/>
        </w:rPr>
        <w:t xml:space="preserve"> </w:t>
      </w:r>
      <w:r w:rsidRPr="000D2A0D">
        <w:t xml:space="preserve">- is therefore fundamental to the purpose of this review, and the target of Objective 2.  </w:t>
      </w:r>
    </w:p>
    <w:p w:rsidR="00D26D2B" w:rsidRPr="000D2A0D" w:rsidRDefault="00D26D2B" w:rsidP="003364D1">
      <w:pPr>
        <w:jc w:val="both"/>
      </w:pPr>
    </w:p>
    <w:p w:rsidR="00D26D2B" w:rsidRPr="000D2A0D" w:rsidRDefault="00D26D2B" w:rsidP="003364D1">
      <w:pPr>
        <w:jc w:val="both"/>
      </w:pPr>
      <w:r w:rsidRPr="000D2A0D">
        <w:t xml:space="preserve">Finally, </w:t>
      </w:r>
      <w:r w:rsidR="00384A5B" w:rsidRPr="000D2A0D">
        <w:t xml:space="preserve">in </w:t>
      </w:r>
      <w:r w:rsidRPr="000D2A0D">
        <w:t xml:space="preserve">meeting Objective 3, the review will </w:t>
      </w:r>
      <w:r w:rsidR="00A44AC0" w:rsidRPr="000D2A0D">
        <w:t xml:space="preserve">look </w:t>
      </w:r>
      <w:r w:rsidR="00384A5B" w:rsidRPr="000D2A0D">
        <w:t>to the CVP objectives (and beyond)</w:t>
      </w:r>
      <w:proofErr w:type="gramStart"/>
      <w:r w:rsidR="00384A5B" w:rsidRPr="000D2A0D">
        <w:t>,</w:t>
      </w:r>
      <w:proofErr w:type="gramEnd"/>
      <w:r w:rsidR="00384A5B" w:rsidRPr="000D2A0D">
        <w:t xml:space="preserve"> by </w:t>
      </w:r>
      <w:r w:rsidR="003E542A" w:rsidRPr="000D2A0D">
        <w:t>seek</w:t>
      </w:r>
      <w:r w:rsidR="00384A5B" w:rsidRPr="000D2A0D">
        <w:t>ing</w:t>
      </w:r>
      <w:r w:rsidR="003E542A" w:rsidRPr="000D2A0D">
        <w:t xml:space="preserve"> to develop a </w:t>
      </w:r>
      <w:r w:rsidR="00A44AC0" w:rsidRPr="000D2A0D">
        <w:t xml:space="preserve">preliminary </w:t>
      </w:r>
      <w:r w:rsidR="003E542A" w:rsidRPr="000D2A0D">
        <w:t xml:space="preserve">model of cultural value that more fully </w:t>
      </w:r>
      <w:r w:rsidR="002259F9" w:rsidRPr="000D2A0D">
        <w:t xml:space="preserve">incorporates </w:t>
      </w:r>
      <w:r w:rsidR="003E542A" w:rsidRPr="000D2A0D">
        <w:t xml:space="preserve">the </w:t>
      </w:r>
      <w:r w:rsidR="00A44AC0" w:rsidRPr="000D2A0D">
        <w:t>value-</w:t>
      </w:r>
      <w:r w:rsidR="008E0052" w:rsidRPr="000D2A0D">
        <w:t xml:space="preserve">laden </w:t>
      </w:r>
      <w:r w:rsidR="00A44AC0" w:rsidRPr="000D2A0D">
        <w:t>perspectives</w:t>
      </w:r>
      <w:r w:rsidR="003E542A" w:rsidRPr="000D2A0D">
        <w:t xml:space="preserve"> of cultural workers. In doing so the </w:t>
      </w:r>
      <w:r w:rsidRPr="000D2A0D">
        <w:t>potential fo</w:t>
      </w:r>
      <w:r w:rsidR="003E542A" w:rsidRPr="000D2A0D">
        <w:t xml:space="preserve">r such </w:t>
      </w:r>
      <w:r w:rsidR="008E0052" w:rsidRPr="000D2A0D">
        <w:t>a model to</w:t>
      </w:r>
      <w:r w:rsidR="003E542A" w:rsidRPr="000D2A0D">
        <w:t xml:space="preserve"> effec</w:t>
      </w:r>
      <w:r w:rsidR="008E0052" w:rsidRPr="000D2A0D">
        <w:t>t</w:t>
      </w:r>
      <w:r w:rsidR="003E542A" w:rsidRPr="000D2A0D">
        <w:t xml:space="preserve"> social change in areas of cultural policy will </w:t>
      </w:r>
      <w:r w:rsidR="00384A5B" w:rsidRPr="000D2A0D">
        <w:t xml:space="preserve">also </w:t>
      </w:r>
      <w:r w:rsidR="003E542A" w:rsidRPr="000D2A0D">
        <w:t>be explored; how might a more pluralistic model of value help address issues of inequ</w:t>
      </w:r>
      <w:r w:rsidR="002259F9" w:rsidRPr="000D2A0D">
        <w:t>a</w:t>
      </w:r>
      <w:r w:rsidR="003E542A" w:rsidRPr="000D2A0D">
        <w:t xml:space="preserve">lity, participation or representation in cultural value measures and </w:t>
      </w:r>
      <w:r w:rsidR="00EF2EC7" w:rsidRPr="000D2A0D">
        <w:t xml:space="preserve">creative industry </w:t>
      </w:r>
      <w:r w:rsidR="003E542A" w:rsidRPr="000D2A0D">
        <w:t>policy</w:t>
      </w:r>
      <w:r w:rsidR="00871D79" w:rsidRPr="000D2A0D">
        <w:t xml:space="preserve"> in these transforming (post-recessional) times</w:t>
      </w:r>
      <w:r w:rsidR="003E542A" w:rsidRPr="000D2A0D">
        <w:t xml:space="preserve">?  </w:t>
      </w:r>
    </w:p>
    <w:p w:rsidR="00D26D2B" w:rsidRPr="000D2A0D" w:rsidRDefault="00D26D2B" w:rsidP="003364D1">
      <w:pPr>
        <w:jc w:val="both"/>
        <w:rPr>
          <w:b/>
        </w:rPr>
      </w:pPr>
    </w:p>
    <w:p w:rsidR="00D26D2B" w:rsidRPr="000D2A0D" w:rsidRDefault="00D26D2B" w:rsidP="003364D1">
      <w:pPr>
        <w:jc w:val="both"/>
        <w:rPr>
          <w:b/>
          <w:sz w:val="24"/>
          <w:szCs w:val="24"/>
        </w:rPr>
      </w:pPr>
      <w:r w:rsidRPr="000D2A0D">
        <w:rPr>
          <w:b/>
          <w:sz w:val="24"/>
          <w:szCs w:val="24"/>
        </w:rPr>
        <w:t>Research Methods</w:t>
      </w:r>
    </w:p>
    <w:p w:rsidR="00D26D2B" w:rsidRPr="000D2A0D" w:rsidRDefault="00D26D2B" w:rsidP="003364D1">
      <w:pPr>
        <w:jc w:val="both"/>
      </w:pPr>
      <w:r w:rsidRPr="000D2A0D">
        <w:t xml:space="preserve">The work will require a critical and selective </w:t>
      </w:r>
      <w:r w:rsidR="00384A5B" w:rsidRPr="000D2A0D">
        <w:t>literature review</w:t>
      </w:r>
      <w:r w:rsidRPr="000D2A0D">
        <w:t xml:space="preserve"> of research undertaken (predominantly </w:t>
      </w:r>
      <w:r w:rsidR="0022569D" w:rsidRPr="000D2A0D">
        <w:t>in the UK and Europe, in last 15</w:t>
      </w:r>
      <w:r w:rsidRPr="000D2A0D">
        <w:t xml:space="preserve"> years, the period of significant emergence of a cultural work literature) drawn from cultural studies, cultural policy studies, sociology, economics, human geography, philosophy and other arts and humanities disciplines, as well as an extensive policy literature (notably within the DCMS, Arts Council, Sector Skills Councils, Nesta, British Council, UNESCO). The review will be led initially by the three objectives</w:t>
      </w:r>
      <w:r w:rsidR="0022569D" w:rsidRPr="000D2A0D">
        <w:t xml:space="preserve"> outlined</w:t>
      </w:r>
      <w:r w:rsidRPr="000D2A0D">
        <w:t xml:space="preserve">. </w:t>
      </w:r>
    </w:p>
    <w:p w:rsidR="00D26D2B" w:rsidRPr="000D2A0D" w:rsidRDefault="00D26D2B" w:rsidP="003364D1">
      <w:pPr>
        <w:jc w:val="both"/>
        <w:rPr>
          <w:b/>
        </w:rPr>
      </w:pPr>
    </w:p>
    <w:p w:rsidR="00D26D2B" w:rsidRPr="000D2A0D" w:rsidRDefault="00D26D2B" w:rsidP="003364D1">
      <w:pPr>
        <w:jc w:val="both"/>
        <w:rPr>
          <w:b/>
          <w:sz w:val="24"/>
          <w:szCs w:val="24"/>
        </w:rPr>
      </w:pPr>
      <w:r w:rsidRPr="000D2A0D">
        <w:rPr>
          <w:b/>
          <w:sz w:val="24"/>
          <w:szCs w:val="24"/>
        </w:rPr>
        <w:t xml:space="preserve">Description and Timetable </w:t>
      </w:r>
    </w:p>
    <w:p w:rsidR="00D26D2B" w:rsidRPr="000D2A0D" w:rsidRDefault="00D26D2B" w:rsidP="003364D1">
      <w:pPr>
        <w:jc w:val="both"/>
      </w:pPr>
      <w:r w:rsidRPr="000D2A0D">
        <w:t xml:space="preserve">The work will be spread over four months; </w:t>
      </w:r>
      <w:r w:rsidR="003E5E4D" w:rsidRPr="000D2A0D">
        <w:t>in month 1</w:t>
      </w:r>
      <w:r w:rsidRPr="000D2A0D">
        <w:t xml:space="preserve"> </w:t>
      </w:r>
      <w:r w:rsidR="005B58D2" w:rsidRPr="000D2A0D">
        <w:t xml:space="preserve">a </w:t>
      </w:r>
      <w:r w:rsidRPr="000D2A0D">
        <w:t xml:space="preserve">project webpage </w:t>
      </w:r>
      <w:r w:rsidR="003E5E4D" w:rsidRPr="000D2A0D">
        <w:t xml:space="preserve">will be designed by the applicant and hosted </w:t>
      </w:r>
      <w:r w:rsidR="00384A5B" w:rsidRPr="000D2A0D">
        <w:t>by the applicant’s research centre (CRESC</w:t>
      </w:r>
      <w:r w:rsidR="002868BB" w:rsidRPr="000D2A0D">
        <w:rPr>
          <w:rStyle w:val="FootnoteReference"/>
        </w:rPr>
        <w:footnoteReference w:id="3"/>
      </w:r>
      <w:r w:rsidR="00384A5B" w:rsidRPr="000D2A0D">
        <w:t xml:space="preserve">) </w:t>
      </w:r>
      <w:r w:rsidRPr="000D2A0D">
        <w:t xml:space="preserve">at The Open University </w:t>
      </w:r>
      <w:r w:rsidR="003E5E4D" w:rsidRPr="000D2A0D">
        <w:t xml:space="preserve">in order </w:t>
      </w:r>
      <w:r w:rsidRPr="000D2A0D">
        <w:t>to outline and promote the project; the critical re</w:t>
      </w:r>
      <w:r w:rsidR="003E5E4D" w:rsidRPr="000D2A0D">
        <w:t>view will take place in months 0</w:t>
      </w:r>
      <w:r w:rsidRPr="000D2A0D">
        <w:t xml:space="preserve">-3; the report, </w:t>
      </w:r>
      <w:r w:rsidR="0022569D" w:rsidRPr="000D2A0D">
        <w:t xml:space="preserve">including project findings and </w:t>
      </w:r>
      <w:r w:rsidRPr="000D2A0D">
        <w:t>indicative articl</w:t>
      </w:r>
      <w:r w:rsidR="0022569D" w:rsidRPr="000D2A0D">
        <w:t>es</w:t>
      </w:r>
      <w:r w:rsidR="003E5E4D" w:rsidRPr="000D2A0D">
        <w:t>,</w:t>
      </w:r>
      <w:r w:rsidR="0022569D" w:rsidRPr="000D2A0D">
        <w:t xml:space="preserve"> produced </w:t>
      </w:r>
      <w:r w:rsidRPr="000D2A0D">
        <w:t xml:space="preserve">in month 4; a symposium on ‘The Values of Cultural Work’ will be organised for the </w:t>
      </w:r>
      <w:r w:rsidR="003E5E4D" w:rsidRPr="000D2A0D">
        <w:t xml:space="preserve">February 2014 </w:t>
      </w:r>
      <w:r w:rsidRPr="000D2A0D">
        <w:t>conclusion of the project</w:t>
      </w:r>
      <w:r w:rsidR="003E5E4D" w:rsidRPr="000D2A0D">
        <w:t>,</w:t>
      </w:r>
      <w:r w:rsidRPr="000D2A0D">
        <w:t xml:space="preserve"> at The Open University. </w:t>
      </w:r>
    </w:p>
    <w:p w:rsidR="00D26D2B" w:rsidRPr="000D2A0D" w:rsidRDefault="00D26D2B" w:rsidP="003364D1">
      <w:pPr>
        <w:jc w:val="both"/>
        <w:rPr>
          <w:b/>
        </w:rPr>
      </w:pPr>
    </w:p>
    <w:p w:rsidR="00D26D2B" w:rsidRPr="000D2A0D" w:rsidRDefault="00D26D2B" w:rsidP="003364D1">
      <w:pPr>
        <w:jc w:val="both"/>
        <w:rPr>
          <w:b/>
          <w:sz w:val="24"/>
          <w:szCs w:val="24"/>
        </w:rPr>
      </w:pPr>
      <w:r w:rsidRPr="000D2A0D">
        <w:rPr>
          <w:b/>
          <w:sz w:val="24"/>
          <w:szCs w:val="24"/>
        </w:rPr>
        <w:t xml:space="preserve">Project Management and Co-ordination </w:t>
      </w:r>
    </w:p>
    <w:p w:rsidR="00D26D2B" w:rsidRPr="000D2A0D" w:rsidRDefault="00D26D2B" w:rsidP="003364D1">
      <w:pPr>
        <w:jc w:val="both"/>
      </w:pPr>
      <w:r w:rsidRPr="000D2A0D">
        <w:t xml:space="preserve">The applicant will undertaken the review and manage the project; appropriate </w:t>
      </w:r>
      <w:r w:rsidR="0022569D" w:rsidRPr="000D2A0D">
        <w:t xml:space="preserve">financial and </w:t>
      </w:r>
      <w:r w:rsidRPr="000D2A0D">
        <w:t xml:space="preserve">administrative support will be provided by the </w:t>
      </w:r>
      <w:r w:rsidR="0022569D" w:rsidRPr="000D2A0D">
        <w:t xml:space="preserve">OU </w:t>
      </w:r>
      <w:r w:rsidRPr="000D2A0D">
        <w:t>Department of Sociology</w:t>
      </w:r>
      <w:r w:rsidR="000F73C8" w:rsidRPr="000D2A0D">
        <w:t>, CRESC</w:t>
      </w:r>
      <w:r w:rsidRPr="000D2A0D">
        <w:t xml:space="preserve"> </w:t>
      </w:r>
      <w:r w:rsidR="0022569D" w:rsidRPr="000D2A0D">
        <w:t>and</w:t>
      </w:r>
      <w:r w:rsidR="000F73C8" w:rsidRPr="000D2A0D">
        <w:t xml:space="preserve"> the</w:t>
      </w:r>
      <w:r w:rsidR="0022569D" w:rsidRPr="000D2A0D">
        <w:t xml:space="preserve"> </w:t>
      </w:r>
      <w:r w:rsidR="00384A5B" w:rsidRPr="000D2A0D">
        <w:t xml:space="preserve">social science </w:t>
      </w:r>
      <w:r w:rsidR="0022569D" w:rsidRPr="000D2A0D">
        <w:t xml:space="preserve">Faculty. </w:t>
      </w:r>
    </w:p>
    <w:p w:rsidR="00D26D2B" w:rsidRPr="000D2A0D" w:rsidRDefault="00D26D2B" w:rsidP="003364D1">
      <w:pPr>
        <w:jc w:val="both"/>
      </w:pPr>
    </w:p>
    <w:p w:rsidR="00D26D2B" w:rsidRPr="000D2A0D" w:rsidRDefault="00D26D2B" w:rsidP="003364D1">
      <w:pPr>
        <w:jc w:val="both"/>
        <w:rPr>
          <w:b/>
          <w:sz w:val="24"/>
          <w:szCs w:val="24"/>
        </w:rPr>
      </w:pPr>
      <w:r w:rsidRPr="000D2A0D">
        <w:rPr>
          <w:b/>
          <w:sz w:val="24"/>
          <w:szCs w:val="24"/>
        </w:rPr>
        <w:t>Outcomes and Outputs</w:t>
      </w:r>
    </w:p>
    <w:p w:rsidR="00D26D2B" w:rsidRPr="000D2A0D" w:rsidRDefault="0022569D" w:rsidP="003364D1">
      <w:pPr>
        <w:jc w:val="both"/>
      </w:pPr>
      <w:r w:rsidRPr="000D2A0D">
        <w:t xml:space="preserve">The main output will be a comprehensive critical synthesis of established and emergent literature on the </w:t>
      </w:r>
      <w:r w:rsidR="00871D79" w:rsidRPr="000D2A0D">
        <w:t xml:space="preserve">plural </w:t>
      </w:r>
      <w:r w:rsidRPr="000D2A0D">
        <w:t>values of cultural workers; this will be delivered via the p</w:t>
      </w:r>
      <w:r w:rsidR="00D26D2B" w:rsidRPr="000D2A0D">
        <w:t xml:space="preserve">roject website; </w:t>
      </w:r>
      <w:r w:rsidRPr="000D2A0D">
        <w:t xml:space="preserve">working papers and articles, a book proposal and in a one-day symposium </w:t>
      </w:r>
      <w:r w:rsidR="007D3069" w:rsidRPr="000D2A0D">
        <w:t>–</w:t>
      </w:r>
      <w:r w:rsidRPr="000D2A0D">
        <w:t xml:space="preserve"> </w:t>
      </w:r>
      <w:r w:rsidR="007D3069" w:rsidRPr="000D2A0D">
        <w:t xml:space="preserve">an </w:t>
      </w:r>
      <w:r w:rsidR="00D26D2B" w:rsidRPr="000D2A0D">
        <w:t xml:space="preserve">event with invited </w:t>
      </w:r>
      <w:r w:rsidR="007D3069" w:rsidRPr="000D2A0D">
        <w:t xml:space="preserve">academic/non-academic </w:t>
      </w:r>
      <w:r w:rsidR="00D26D2B" w:rsidRPr="000D2A0D">
        <w:t xml:space="preserve">speakers on the theme of </w:t>
      </w:r>
      <w:r w:rsidR="000505CE" w:rsidRPr="000D2A0D">
        <w:t>‘</w:t>
      </w:r>
      <w:r w:rsidR="00D26D2B" w:rsidRPr="000D2A0D">
        <w:t>The Values of Cultural Work’</w:t>
      </w:r>
      <w:r w:rsidR="000505CE" w:rsidRPr="000D2A0D">
        <w:t xml:space="preserve">. The </w:t>
      </w:r>
      <w:r w:rsidR="00384A5B" w:rsidRPr="000D2A0D">
        <w:t xml:space="preserve">project report and wider </w:t>
      </w:r>
      <w:r w:rsidR="000505CE" w:rsidRPr="000D2A0D">
        <w:t xml:space="preserve">outputs will also suggest some </w:t>
      </w:r>
      <w:r w:rsidRPr="000D2A0D">
        <w:t>put</w:t>
      </w:r>
      <w:r w:rsidR="000505CE" w:rsidRPr="000D2A0D">
        <w:t>at</w:t>
      </w:r>
      <w:r w:rsidRPr="000D2A0D">
        <w:t xml:space="preserve">ive model </w:t>
      </w:r>
      <w:r w:rsidR="000505CE" w:rsidRPr="000D2A0D">
        <w:t xml:space="preserve">or framework that </w:t>
      </w:r>
      <w:r w:rsidR="00F06FB7" w:rsidRPr="000D2A0D">
        <w:t xml:space="preserve">can </w:t>
      </w:r>
      <w:r w:rsidR="000505CE" w:rsidRPr="000D2A0D">
        <w:t xml:space="preserve">more fully integrate the </w:t>
      </w:r>
      <w:r w:rsidR="000505CE" w:rsidRPr="000D2A0D">
        <w:rPr>
          <w:i/>
        </w:rPr>
        <w:t>experiences</w:t>
      </w:r>
      <w:r w:rsidR="000505CE" w:rsidRPr="000D2A0D">
        <w:t xml:space="preserve"> of cultural workers into wider measurements or assessments of cultural value. </w:t>
      </w:r>
      <w:r w:rsidR="00CB71A0" w:rsidRPr="000D2A0D">
        <w:t xml:space="preserve">This </w:t>
      </w:r>
      <w:r w:rsidR="007D3069" w:rsidRPr="000D2A0D">
        <w:t xml:space="preserve">innovation </w:t>
      </w:r>
      <w:r w:rsidR="00CB71A0" w:rsidRPr="000D2A0D">
        <w:t xml:space="preserve">could </w:t>
      </w:r>
      <w:r w:rsidR="000505CE" w:rsidRPr="000D2A0D">
        <w:t xml:space="preserve">form a vital building-block or component for future </w:t>
      </w:r>
      <w:r w:rsidR="00CB71A0" w:rsidRPr="000D2A0D">
        <w:t xml:space="preserve">models or </w:t>
      </w:r>
      <w:r w:rsidR="000505CE" w:rsidRPr="000D2A0D">
        <w:t xml:space="preserve">activities </w:t>
      </w:r>
      <w:r w:rsidR="00CB71A0" w:rsidRPr="000D2A0D">
        <w:t xml:space="preserve">conducted </w:t>
      </w:r>
      <w:r w:rsidR="000505CE" w:rsidRPr="000D2A0D">
        <w:t>under the auspices of the CVP</w:t>
      </w:r>
      <w:r w:rsidR="00F06FB7" w:rsidRPr="000D2A0D">
        <w:t xml:space="preserve">, as well as inform wider uses and applications. </w:t>
      </w:r>
      <w:r w:rsidR="007D3069" w:rsidRPr="000D2A0D">
        <w:t xml:space="preserve"> In this respect the review aims to make a highly original and significant contribution to the Project. </w:t>
      </w:r>
    </w:p>
    <w:p w:rsidR="007D3069" w:rsidRPr="000D2A0D" w:rsidRDefault="007D3069" w:rsidP="003364D1">
      <w:pPr>
        <w:jc w:val="both"/>
      </w:pPr>
    </w:p>
    <w:p w:rsidR="00D26D2B" w:rsidRPr="000D2A0D" w:rsidRDefault="00D26D2B" w:rsidP="003364D1">
      <w:pPr>
        <w:jc w:val="both"/>
        <w:rPr>
          <w:b/>
          <w:sz w:val="24"/>
          <w:szCs w:val="24"/>
        </w:rPr>
      </w:pPr>
      <w:r w:rsidRPr="000D2A0D">
        <w:rPr>
          <w:b/>
          <w:sz w:val="24"/>
          <w:szCs w:val="24"/>
        </w:rPr>
        <w:t>Bibliography</w:t>
      </w:r>
    </w:p>
    <w:p w:rsidR="00D26D2B" w:rsidRPr="000D2A0D" w:rsidRDefault="00D26D2B" w:rsidP="003364D1">
      <w:pPr>
        <w:jc w:val="both"/>
      </w:pPr>
      <w:proofErr w:type="gramStart"/>
      <w:r w:rsidRPr="000D2A0D">
        <w:t>Arvidsson, A</w:t>
      </w:r>
      <w:r w:rsidR="00BB1A4C" w:rsidRPr="000D2A0D">
        <w:t>.</w:t>
      </w:r>
      <w:proofErr w:type="gramEnd"/>
      <w:r w:rsidRPr="000D2A0D">
        <w:t xml:space="preserve"> </w:t>
      </w:r>
      <w:r w:rsidR="00BB1A4C" w:rsidRPr="000D2A0D">
        <w:t xml:space="preserve"> </w:t>
      </w:r>
      <w:proofErr w:type="gramStart"/>
      <w:r w:rsidR="00BB1A4C" w:rsidRPr="000D2A0D">
        <w:t>and</w:t>
      </w:r>
      <w:proofErr w:type="gramEnd"/>
      <w:r w:rsidR="00BB1A4C" w:rsidRPr="000D2A0D">
        <w:t xml:space="preserve"> Peitersen, N. 2013</w:t>
      </w:r>
      <w:r w:rsidRPr="000D2A0D">
        <w:t xml:space="preserve"> </w:t>
      </w:r>
      <w:r w:rsidRPr="000D2A0D">
        <w:rPr>
          <w:u w:val="single"/>
        </w:rPr>
        <w:t>The Ethical Economy,</w:t>
      </w:r>
      <w:r w:rsidRPr="000D2A0D">
        <w:t xml:space="preserve"> Columbia University Press, New York. </w:t>
      </w:r>
    </w:p>
    <w:p w:rsidR="00D26D2B" w:rsidRPr="000D2A0D" w:rsidRDefault="00D26D2B" w:rsidP="003364D1">
      <w:pPr>
        <w:spacing w:line="240" w:lineRule="auto"/>
      </w:pPr>
      <w:r w:rsidRPr="000D2A0D">
        <w:t xml:space="preserve">Bakhshi, H., Freeman, A. and Hitchen, G.  2009 </w:t>
      </w:r>
      <w:r w:rsidRPr="000D2A0D">
        <w:rPr>
          <w:u w:val="single"/>
        </w:rPr>
        <w:t>Measuring Intrinsic Value – how to stop worrying and love economics</w:t>
      </w:r>
      <w:r w:rsidRPr="000D2A0D">
        <w:t xml:space="preserve">, Mission Money Models </w:t>
      </w:r>
      <w:hyperlink r:id="rId8" w:history="1">
        <w:r w:rsidRPr="000D2A0D">
          <w:rPr>
            <w:rStyle w:val="Hyperlink"/>
            <w:color w:val="auto"/>
          </w:rPr>
          <w:t>http://mpra.ub.uni-muenchen.de/14902/1/MPRA_paper_14902.pdf</w:t>
        </w:r>
      </w:hyperlink>
      <w:r w:rsidRPr="000D2A0D">
        <w:t xml:space="preserve"> Accessed March 2013</w:t>
      </w:r>
    </w:p>
    <w:p w:rsidR="00D26D2B" w:rsidRPr="000D2A0D" w:rsidRDefault="00D26D2B" w:rsidP="003364D1">
      <w:pPr>
        <w:jc w:val="both"/>
      </w:pPr>
      <w:r w:rsidRPr="000D2A0D">
        <w:t xml:space="preserve">Banks, M. 2007 </w:t>
      </w:r>
      <w:proofErr w:type="gramStart"/>
      <w:r w:rsidRPr="000D2A0D">
        <w:rPr>
          <w:u w:val="single"/>
        </w:rPr>
        <w:t>The</w:t>
      </w:r>
      <w:proofErr w:type="gramEnd"/>
      <w:r w:rsidRPr="000D2A0D">
        <w:rPr>
          <w:u w:val="single"/>
        </w:rPr>
        <w:t xml:space="preserve"> Politics of Cultural Work,</w:t>
      </w:r>
      <w:r w:rsidRPr="000D2A0D">
        <w:t xml:space="preserve"> Palgrave, Basingstoke.</w:t>
      </w:r>
    </w:p>
    <w:p w:rsidR="00D26D2B" w:rsidRPr="000D2A0D" w:rsidRDefault="00BB1A4C" w:rsidP="003364D1">
      <w:pPr>
        <w:jc w:val="both"/>
      </w:pPr>
      <w:r w:rsidRPr="000D2A0D">
        <w:t>Banks, M.</w:t>
      </w:r>
      <w:r w:rsidR="00D26D2B" w:rsidRPr="000D2A0D">
        <w:t xml:space="preserve"> 2012 MacIntyre, Bourdieu and the Practice of Jazz, </w:t>
      </w:r>
      <w:r w:rsidR="00D26D2B" w:rsidRPr="000D2A0D">
        <w:rPr>
          <w:i/>
        </w:rPr>
        <w:t>Popular Music,</w:t>
      </w:r>
      <w:r w:rsidR="00D26D2B" w:rsidRPr="000D2A0D">
        <w:t xml:space="preserve"> 31 1 69-86</w:t>
      </w:r>
    </w:p>
    <w:p w:rsidR="00D26D2B" w:rsidRPr="000D2A0D" w:rsidRDefault="00D26D2B" w:rsidP="003364D1">
      <w:pPr>
        <w:jc w:val="both"/>
      </w:pPr>
      <w:r w:rsidRPr="000D2A0D">
        <w:t>Belfiore, E</w:t>
      </w:r>
      <w:r w:rsidR="00BB1A4C" w:rsidRPr="000D2A0D">
        <w:t>.</w:t>
      </w:r>
      <w:r w:rsidRPr="000D2A0D">
        <w:t xml:space="preserve"> and Bennett, O</w:t>
      </w:r>
      <w:r w:rsidR="008E0052" w:rsidRPr="000D2A0D">
        <w:t>.</w:t>
      </w:r>
      <w:r w:rsidRPr="000D2A0D">
        <w:t xml:space="preserve"> 2007 Rethinking the Social Impacts of the Arts, </w:t>
      </w:r>
      <w:r w:rsidRPr="000D2A0D">
        <w:rPr>
          <w:i/>
        </w:rPr>
        <w:t>International Journal of Cultural Policy</w:t>
      </w:r>
      <w:r w:rsidRPr="000D2A0D">
        <w:t>, 13 2 135-151</w:t>
      </w:r>
    </w:p>
    <w:p w:rsidR="00D26D2B" w:rsidRPr="000D2A0D" w:rsidRDefault="00D26D2B" w:rsidP="003364D1">
      <w:pPr>
        <w:autoSpaceDE w:val="0"/>
        <w:autoSpaceDN w:val="0"/>
        <w:adjustRightInd w:val="0"/>
        <w:spacing w:line="240" w:lineRule="auto"/>
        <w:jc w:val="both"/>
        <w:rPr>
          <w:rFonts w:cs="Univers-Light"/>
        </w:rPr>
      </w:pPr>
      <w:proofErr w:type="gramStart"/>
      <w:r w:rsidRPr="000D2A0D">
        <w:rPr>
          <w:rFonts w:cs="Univers-Light"/>
        </w:rPr>
        <w:t>Born, G. 2004</w:t>
      </w:r>
      <w:r w:rsidR="00BB1A4C" w:rsidRPr="000D2A0D">
        <w:rPr>
          <w:rFonts w:cs="Univers-Light"/>
        </w:rPr>
        <w:t xml:space="preserve"> </w:t>
      </w:r>
      <w:r w:rsidRPr="000D2A0D">
        <w:rPr>
          <w:rFonts w:cs="Univers-Light"/>
          <w:u w:val="single"/>
        </w:rPr>
        <w:t>Uncertain vision: Birt, Dyke and the reinvention of the BBC</w:t>
      </w:r>
      <w:r w:rsidRPr="000D2A0D">
        <w:rPr>
          <w:rFonts w:cs="Univers-Light"/>
        </w:rPr>
        <w:t>, Secker and Warburg, London.</w:t>
      </w:r>
      <w:proofErr w:type="gramEnd"/>
    </w:p>
    <w:p w:rsidR="00D26D2B" w:rsidRPr="000D2A0D" w:rsidRDefault="00D26D2B" w:rsidP="003364D1">
      <w:pPr>
        <w:autoSpaceDE w:val="0"/>
        <w:autoSpaceDN w:val="0"/>
        <w:adjustRightInd w:val="0"/>
        <w:spacing w:line="240" w:lineRule="auto"/>
        <w:jc w:val="both"/>
        <w:rPr>
          <w:rFonts w:cs="Univers-Light"/>
        </w:rPr>
      </w:pPr>
      <w:r w:rsidRPr="000D2A0D">
        <w:rPr>
          <w:rFonts w:cs="Univers-Light"/>
        </w:rPr>
        <w:t xml:space="preserve">DCMS 2008 </w:t>
      </w:r>
      <w:r w:rsidRPr="000D2A0D">
        <w:rPr>
          <w:rFonts w:cs="Univers-Light"/>
          <w:i/>
        </w:rPr>
        <w:t>Creative Britain: New Talents for the New Economy</w:t>
      </w:r>
      <w:r w:rsidRPr="000D2A0D">
        <w:rPr>
          <w:rFonts w:cs="Univers-Light"/>
        </w:rPr>
        <w:t>, DCMS, London.</w:t>
      </w:r>
    </w:p>
    <w:p w:rsidR="00D26D2B" w:rsidRPr="000D2A0D" w:rsidRDefault="00BB1A4C" w:rsidP="003364D1">
      <w:pPr>
        <w:autoSpaceDE w:val="0"/>
        <w:autoSpaceDN w:val="0"/>
        <w:adjustRightInd w:val="0"/>
        <w:spacing w:line="240" w:lineRule="auto"/>
        <w:jc w:val="both"/>
        <w:rPr>
          <w:rFonts w:cs="Univers-Light"/>
        </w:rPr>
      </w:pPr>
      <w:proofErr w:type="gramStart"/>
      <w:r w:rsidRPr="000D2A0D">
        <w:rPr>
          <w:rFonts w:cs="Univers-Light"/>
        </w:rPr>
        <w:t xml:space="preserve">Gill, R. 2007 </w:t>
      </w:r>
      <w:r w:rsidR="00D26D2B" w:rsidRPr="000D2A0D">
        <w:rPr>
          <w:rFonts w:cs="Univers-Light"/>
          <w:u w:val="single"/>
        </w:rPr>
        <w:t>Techno-bohemians or the new Cyber-tariat?</w:t>
      </w:r>
      <w:proofErr w:type="gramEnd"/>
      <w:r w:rsidR="00D26D2B" w:rsidRPr="000D2A0D">
        <w:rPr>
          <w:rFonts w:cs="Univers-Light"/>
          <w:u w:val="single"/>
        </w:rPr>
        <w:t xml:space="preserve"> New media work</w:t>
      </w:r>
      <w:r w:rsidRPr="000D2A0D">
        <w:rPr>
          <w:rFonts w:cs="Univers-Light"/>
          <w:u w:val="single"/>
        </w:rPr>
        <w:t xml:space="preserve"> </w:t>
      </w:r>
      <w:r w:rsidR="00D26D2B" w:rsidRPr="000D2A0D">
        <w:rPr>
          <w:rFonts w:cs="Univers-Light"/>
          <w:u w:val="single"/>
        </w:rPr>
        <w:t>in Amsterdam a decade after th</w:t>
      </w:r>
      <w:r w:rsidRPr="000D2A0D">
        <w:rPr>
          <w:rFonts w:cs="Univers-Light"/>
          <w:u w:val="single"/>
        </w:rPr>
        <w:t>e Web</w:t>
      </w:r>
      <w:r w:rsidRPr="000D2A0D">
        <w:rPr>
          <w:rFonts w:cs="Univers-Light"/>
        </w:rPr>
        <w:t xml:space="preserve">, </w:t>
      </w:r>
      <w:r w:rsidR="00D26D2B" w:rsidRPr="000D2A0D">
        <w:rPr>
          <w:rFonts w:cs="Univers-Light"/>
        </w:rPr>
        <w:t>Institute of Network</w:t>
      </w:r>
      <w:r w:rsidRPr="000D2A0D">
        <w:rPr>
          <w:rFonts w:cs="Univers-Light"/>
        </w:rPr>
        <w:t xml:space="preserve"> Cultures. Amsterdam.</w:t>
      </w:r>
    </w:p>
    <w:p w:rsidR="00D26D2B" w:rsidRPr="000D2A0D" w:rsidRDefault="00D26D2B" w:rsidP="003364D1">
      <w:pPr>
        <w:jc w:val="both"/>
      </w:pPr>
      <w:r w:rsidRPr="000D2A0D">
        <w:t xml:space="preserve">Hesmondhalgh, D. 2012 </w:t>
      </w:r>
      <w:proofErr w:type="gramStart"/>
      <w:r w:rsidRPr="000D2A0D">
        <w:rPr>
          <w:u w:val="single"/>
        </w:rPr>
        <w:t>The</w:t>
      </w:r>
      <w:proofErr w:type="gramEnd"/>
      <w:r w:rsidRPr="000D2A0D">
        <w:rPr>
          <w:u w:val="single"/>
        </w:rPr>
        <w:t xml:space="preserve"> Cultural Industries</w:t>
      </w:r>
      <w:r w:rsidRPr="000D2A0D">
        <w:t xml:space="preserve">, Sage, London. </w:t>
      </w:r>
    </w:p>
    <w:p w:rsidR="00D26D2B" w:rsidRPr="000D2A0D" w:rsidRDefault="00BB1A4C" w:rsidP="003364D1">
      <w:pPr>
        <w:jc w:val="both"/>
      </w:pPr>
      <w:r w:rsidRPr="000D2A0D">
        <w:t>Hesmondhalgh, D. a</w:t>
      </w:r>
      <w:r w:rsidR="00D26D2B" w:rsidRPr="000D2A0D">
        <w:t xml:space="preserve">nd Baker, S. 2011 </w:t>
      </w:r>
      <w:r w:rsidR="00D26D2B" w:rsidRPr="000D2A0D">
        <w:rPr>
          <w:u w:val="single"/>
        </w:rPr>
        <w:t>Creative Labour</w:t>
      </w:r>
      <w:r w:rsidR="00D26D2B" w:rsidRPr="000D2A0D">
        <w:t xml:space="preserve">, Routledge, </w:t>
      </w:r>
      <w:proofErr w:type="gramStart"/>
      <w:r w:rsidR="00D26D2B" w:rsidRPr="000D2A0D">
        <w:t>London</w:t>
      </w:r>
      <w:proofErr w:type="gramEnd"/>
      <w:r w:rsidR="00D26D2B" w:rsidRPr="000D2A0D">
        <w:t xml:space="preserve">. </w:t>
      </w:r>
    </w:p>
    <w:p w:rsidR="00D26D2B" w:rsidRPr="000D2A0D" w:rsidRDefault="00D26D2B" w:rsidP="003364D1">
      <w:pPr>
        <w:jc w:val="both"/>
      </w:pPr>
      <w:r w:rsidRPr="000D2A0D">
        <w:t>Holden, J</w:t>
      </w:r>
      <w:r w:rsidR="00BB1A4C" w:rsidRPr="000D2A0D">
        <w:t>.</w:t>
      </w:r>
      <w:r w:rsidRPr="000D2A0D">
        <w:t xml:space="preserve"> 2004 </w:t>
      </w:r>
      <w:r w:rsidRPr="000D2A0D">
        <w:rPr>
          <w:u w:val="single"/>
        </w:rPr>
        <w:t>Capturing Cultural Value</w:t>
      </w:r>
      <w:r w:rsidRPr="000D2A0D">
        <w:t xml:space="preserve">, Demos, London. </w:t>
      </w:r>
    </w:p>
    <w:p w:rsidR="00D26D2B" w:rsidRPr="000D2A0D" w:rsidRDefault="00D26D2B" w:rsidP="003364D1">
      <w:pPr>
        <w:jc w:val="both"/>
      </w:pPr>
      <w:r w:rsidRPr="000D2A0D">
        <w:t xml:space="preserve">Kennedy, H. 2012 </w:t>
      </w:r>
      <w:r w:rsidRPr="000D2A0D">
        <w:rPr>
          <w:u w:val="single"/>
        </w:rPr>
        <w:t>Net-work: Ethics and Values in Web Design</w:t>
      </w:r>
      <w:r w:rsidRPr="000D2A0D">
        <w:t>, Palgrave, Basingstoke</w:t>
      </w:r>
    </w:p>
    <w:p w:rsidR="00D26D2B" w:rsidRPr="000D2A0D" w:rsidRDefault="00D26D2B" w:rsidP="003364D1">
      <w:pPr>
        <w:jc w:val="both"/>
      </w:pPr>
      <w:r w:rsidRPr="000D2A0D">
        <w:t xml:space="preserve">Luckman, S. 2012 </w:t>
      </w:r>
      <w:r w:rsidRPr="000D2A0D">
        <w:rPr>
          <w:u w:val="single"/>
        </w:rPr>
        <w:t>Locating Cultural Work</w:t>
      </w:r>
      <w:r w:rsidRPr="000D2A0D">
        <w:t>, Palgrave, Macmillan</w:t>
      </w:r>
    </w:p>
    <w:p w:rsidR="00D26D2B" w:rsidRPr="000D2A0D" w:rsidRDefault="00BB1A4C" w:rsidP="003364D1">
      <w:pPr>
        <w:autoSpaceDE w:val="0"/>
        <w:autoSpaceDN w:val="0"/>
        <w:adjustRightInd w:val="0"/>
        <w:spacing w:line="240" w:lineRule="auto"/>
        <w:jc w:val="both"/>
        <w:rPr>
          <w:rFonts w:cs="Univers-Light"/>
        </w:rPr>
      </w:pPr>
      <w:r w:rsidRPr="000D2A0D">
        <w:rPr>
          <w:rFonts w:cs="Univers-Light"/>
        </w:rPr>
        <w:t>McRobbie, A. 2002</w:t>
      </w:r>
      <w:r w:rsidR="00D26D2B" w:rsidRPr="000D2A0D">
        <w:rPr>
          <w:rFonts w:cs="Univers-Light"/>
        </w:rPr>
        <w:t xml:space="preserve"> Clubs to Companies: Notes on the Decline of Political</w:t>
      </w:r>
      <w:r w:rsidRPr="000D2A0D">
        <w:rPr>
          <w:rFonts w:cs="Univers-Light"/>
        </w:rPr>
        <w:t xml:space="preserve"> </w:t>
      </w:r>
      <w:r w:rsidR="00D26D2B" w:rsidRPr="000D2A0D">
        <w:rPr>
          <w:rFonts w:cs="Univers-Light"/>
        </w:rPr>
        <w:t>Culture in Speeded Up Creat</w:t>
      </w:r>
      <w:r w:rsidRPr="000D2A0D">
        <w:rPr>
          <w:rFonts w:cs="Univers-Light"/>
        </w:rPr>
        <w:t xml:space="preserve">ive Worlds, </w:t>
      </w:r>
      <w:r w:rsidRPr="000D2A0D">
        <w:rPr>
          <w:rFonts w:cs="Univers-Light"/>
          <w:i/>
        </w:rPr>
        <w:t>Cultural Studies</w:t>
      </w:r>
      <w:r w:rsidRPr="000D2A0D">
        <w:rPr>
          <w:rFonts w:cs="Univers-Light"/>
        </w:rPr>
        <w:t xml:space="preserve"> 16 4</w:t>
      </w:r>
      <w:r w:rsidR="00D26D2B" w:rsidRPr="000D2A0D">
        <w:rPr>
          <w:rFonts w:cs="Univers-Light"/>
        </w:rPr>
        <w:t xml:space="preserve"> 516-531</w:t>
      </w:r>
    </w:p>
    <w:p w:rsidR="00D26D2B" w:rsidRPr="000D2A0D" w:rsidRDefault="00D26D2B" w:rsidP="003364D1">
      <w:pPr>
        <w:jc w:val="both"/>
      </w:pPr>
      <w:r w:rsidRPr="000D2A0D">
        <w:t xml:space="preserve">O’Brien, D. 2010 </w:t>
      </w:r>
      <w:r w:rsidRPr="000D2A0D">
        <w:rPr>
          <w:i/>
        </w:rPr>
        <w:t>Measuring the Value of Culture</w:t>
      </w:r>
      <w:r w:rsidRPr="000D2A0D">
        <w:t xml:space="preserve">, DCMS, London </w:t>
      </w:r>
    </w:p>
    <w:p w:rsidR="00D26D2B" w:rsidRPr="000D2A0D" w:rsidRDefault="00D26D2B" w:rsidP="003364D1">
      <w:pPr>
        <w:jc w:val="both"/>
      </w:pPr>
      <w:proofErr w:type="gramStart"/>
      <w:r w:rsidRPr="000D2A0D">
        <w:t xml:space="preserve">Oakley, K. 2009 </w:t>
      </w:r>
      <w:r w:rsidRPr="000D2A0D">
        <w:rPr>
          <w:i/>
        </w:rPr>
        <w:t>Art Works</w:t>
      </w:r>
      <w:r w:rsidRPr="000D2A0D">
        <w:t>, Creative and Cultural Skills, London.</w:t>
      </w:r>
      <w:proofErr w:type="gramEnd"/>
      <w:r w:rsidRPr="000D2A0D">
        <w:t xml:space="preserve"> </w:t>
      </w:r>
    </w:p>
    <w:p w:rsidR="00D26D2B" w:rsidRPr="000D2A0D" w:rsidRDefault="00D26D2B" w:rsidP="003364D1">
      <w:pPr>
        <w:autoSpaceDE w:val="0"/>
        <w:autoSpaceDN w:val="0"/>
        <w:adjustRightInd w:val="0"/>
        <w:spacing w:line="240" w:lineRule="auto"/>
        <w:jc w:val="both"/>
        <w:rPr>
          <w:rFonts w:cs="Univers-Light"/>
        </w:rPr>
      </w:pPr>
      <w:r w:rsidRPr="000D2A0D">
        <w:rPr>
          <w:rFonts w:cs="Univers-Light"/>
        </w:rPr>
        <w:t xml:space="preserve">Pratt, A.C. 2008, Creative Cities: The Cultural Industries and the Creative Class, </w:t>
      </w:r>
      <w:r w:rsidRPr="000D2A0D">
        <w:rPr>
          <w:rFonts w:cs="Univers-Light"/>
          <w:i/>
        </w:rPr>
        <w:t>Geografiska annaler</w:t>
      </w:r>
      <w:r w:rsidR="00BB1A4C" w:rsidRPr="000D2A0D">
        <w:rPr>
          <w:rFonts w:cs="Univers-Light"/>
          <w:i/>
        </w:rPr>
        <w:t>: Series B - Human geography</w:t>
      </w:r>
      <w:r w:rsidR="00BB1A4C" w:rsidRPr="000D2A0D">
        <w:rPr>
          <w:rFonts w:cs="Univers-Light"/>
        </w:rPr>
        <w:t xml:space="preserve"> 90 2 </w:t>
      </w:r>
      <w:r w:rsidRPr="000D2A0D">
        <w:rPr>
          <w:rFonts w:cs="Univers-Light"/>
        </w:rPr>
        <w:t>107-117.</w:t>
      </w:r>
    </w:p>
    <w:p w:rsidR="00D26D2B" w:rsidRPr="000D2A0D" w:rsidRDefault="00EA04A2" w:rsidP="003364D1">
      <w:pPr>
        <w:jc w:val="both"/>
      </w:pPr>
      <w:r w:rsidRPr="000D2A0D">
        <w:t xml:space="preserve">Taylor, S. </w:t>
      </w:r>
      <w:r w:rsidR="00D26D2B" w:rsidRPr="000D2A0D">
        <w:t xml:space="preserve">and Littleton, K. 2008, Art work or money: conflicts in the construction of a creative identity, </w:t>
      </w:r>
      <w:r w:rsidR="00D26D2B" w:rsidRPr="000D2A0D">
        <w:rPr>
          <w:i/>
        </w:rPr>
        <w:t>The Sociological Review,</w:t>
      </w:r>
      <w:r w:rsidR="00D26D2B" w:rsidRPr="000D2A0D">
        <w:t xml:space="preserve"> 56 2 275-292</w:t>
      </w:r>
    </w:p>
    <w:p w:rsidR="00D26D2B" w:rsidRPr="000D2A0D" w:rsidRDefault="00D26D2B" w:rsidP="003364D1">
      <w:pPr>
        <w:autoSpaceDE w:val="0"/>
        <w:autoSpaceDN w:val="0"/>
        <w:adjustRightInd w:val="0"/>
        <w:spacing w:line="240" w:lineRule="auto"/>
        <w:jc w:val="both"/>
        <w:rPr>
          <w:rFonts w:cs="Univers-Light"/>
        </w:rPr>
      </w:pPr>
      <w:r w:rsidRPr="000D2A0D">
        <w:t>Throsby, D</w:t>
      </w:r>
      <w:r w:rsidRPr="000D2A0D">
        <w:rPr>
          <w:rFonts w:cs="Univers-Light"/>
        </w:rPr>
        <w:t xml:space="preserve"> 2001 </w:t>
      </w:r>
      <w:r w:rsidRPr="000D2A0D">
        <w:rPr>
          <w:rFonts w:cs="Univers-Light"/>
          <w:u w:val="single"/>
        </w:rPr>
        <w:t>Economics and Culture</w:t>
      </w:r>
      <w:r w:rsidRPr="000D2A0D">
        <w:rPr>
          <w:rFonts w:cs="Univers-Light"/>
        </w:rPr>
        <w:t>, CUP, Cambridge University Press.</w:t>
      </w:r>
    </w:p>
    <w:p w:rsidR="00D26D2B" w:rsidRPr="000D2A0D" w:rsidRDefault="00BB1A4C" w:rsidP="003364D1">
      <w:pPr>
        <w:jc w:val="both"/>
      </w:pPr>
      <w:r w:rsidRPr="000D2A0D">
        <w:t>Towse, R 2010</w:t>
      </w:r>
      <w:r w:rsidR="00D26D2B" w:rsidRPr="000D2A0D">
        <w:t xml:space="preserve"> </w:t>
      </w:r>
      <w:proofErr w:type="gramStart"/>
      <w:r w:rsidR="00D26D2B" w:rsidRPr="000D2A0D">
        <w:rPr>
          <w:u w:val="single"/>
        </w:rPr>
        <w:t>A</w:t>
      </w:r>
      <w:proofErr w:type="gramEnd"/>
      <w:r w:rsidR="00D26D2B" w:rsidRPr="000D2A0D">
        <w:rPr>
          <w:u w:val="single"/>
        </w:rPr>
        <w:t xml:space="preserve"> Textbook of Cultural Economics</w:t>
      </w:r>
      <w:r w:rsidR="00D26D2B" w:rsidRPr="000D2A0D">
        <w:t>, CUP, Cambridge</w:t>
      </w:r>
    </w:p>
    <w:p w:rsidR="00D26D2B" w:rsidRPr="000D2A0D" w:rsidRDefault="00D26D2B" w:rsidP="003364D1">
      <w:pPr>
        <w:jc w:val="both"/>
      </w:pPr>
      <w:r w:rsidRPr="000D2A0D">
        <w:t xml:space="preserve">Vail, J. And Hollands, R. 2012 Cultural Work and a Transformative Arts: the Dilemmas of the Amber Collective, </w:t>
      </w:r>
      <w:r w:rsidRPr="000D2A0D">
        <w:rPr>
          <w:i/>
        </w:rPr>
        <w:t xml:space="preserve">Journal of Cultural Economy </w:t>
      </w:r>
      <w:r w:rsidRPr="000D2A0D">
        <w:t xml:space="preserve">5 2 </w:t>
      </w:r>
    </w:p>
    <w:p w:rsidR="00D26D2B" w:rsidRPr="000D2A0D" w:rsidRDefault="00BB1A4C" w:rsidP="003364D1">
      <w:pPr>
        <w:autoSpaceDE w:val="0"/>
        <w:autoSpaceDN w:val="0"/>
        <w:adjustRightInd w:val="0"/>
        <w:spacing w:line="240" w:lineRule="auto"/>
        <w:jc w:val="both"/>
        <w:rPr>
          <w:rFonts w:cs="Univers-Light"/>
        </w:rPr>
      </w:pPr>
      <w:r w:rsidRPr="000D2A0D">
        <w:rPr>
          <w:rFonts w:cs="Univers-Light"/>
        </w:rPr>
        <w:t>Work Foundation 2007</w:t>
      </w:r>
      <w:r w:rsidR="00D26D2B" w:rsidRPr="000D2A0D">
        <w:rPr>
          <w:rFonts w:cs="Univers-Light"/>
        </w:rPr>
        <w:t xml:space="preserve"> </w:t>
      </w:r>
      <w:r w:rsidR="00D26D2B" w:rsidRPr="000D2A0D">
        <w:rPr>
          <w:rFonts w:cs="Univers-Light"/>
          <w:i/>
        </w:rPr>
        <w:t xml:space="preserve">Staying Ahead. The Economic Performance </w:t>
      </w:r>
      <w:r w:rsidR="00B44FA7" w:rsidRPr="000D2A0D">
        <w:rPr>
          <w:rFonts w:cs="Univers-Light"/>
          <w:i/>
        </w:rPr>
        <w:t>of the UK’s Creative Industries,</w:t>
      </w:r>
      <w:r w:rsidR="00D26D2B" w:rsidRPr="000D2A0D">
        <w:rPr>
          <w:rFonts w:cs="Univers-Light"/>
        </w:rPr>
        <w:t xml:space="preserve"> </w:t>
      </w:r>
      <w:proofErr w:type="gramStart"/>
      <w:r w:rsidR="00D26D2B" w:rsidRPr="000D2A0D">
        <w:rPr>
          <w:rFonts w:cs="Univers-Light"/>
        </w:rPr>
        <w:t>The</w:t>
      </w:r>
      <w:proofErr w:type="gramEnd"/>
      <w:r w:rsidR="00D26D2B" w:rsidRPr="000D2A0D">
        <w:rPr>
          <w:rFonts w:cs="Univers-Light"/>
        </w:rPr>
        <w:t xml:space="preserve"> Work Foundation, London. </w:t>
      </w:r>
    </w:p>
    <w:p w:rsidR="00D26D2B" w:rsidRPr="000D2A0D" w:rsidRDefault="00D26D2B" w:rsidP="003364D1">
      <w:pPr>
        <w:jc w:val="both"/>
      </w:pPr>
      <w:proofErr w:type="gramStart"/>
      <w:r w:rsidRPr="000D2A0D">
        <w:t xml:space="preserve">Zuidervaart, L. 2011 </w:t>
      </w:r>
      <w:r w:rsidRPr="000D2A0D">
        <w:rPr>
          <w:u w:val="single"/>
        </w:rPr>
        <w:t>Art in Public</w:t>
      </w:r>
      <w:r w:rsidRPr="000D2A0D">
        <w:t>, CUP, Cambridge</w:t>
      </w:r>
      <w:r w:rsidR="00E72BEB" w:rsidRPr="000D2A0D">
        <w:t>.</w:t>
      </w:r>
      <w:proofErr w:type="gramEnd"/>
      <w:r w:rsidRPr="000D2A0D">
        <w:t xml:space="preserve"> </w:t>
      </w:r>
    </w:p>
    <w:p w:rsidR="00FD44CB" w:rsidRPr="000D2A0D" w:rsidRDefault="00FD44CB" w:rsidP="003364D1">
      <w:pPr>
        <w:jc w:val="both"/>
      </w:pPr>
    </w:p>
    <w:sectPr w:rsidR="00FD44CB" w:rsidRPr="000D2A0D" w:rsidSect="00FD44C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9D" w:rsidRDefault="0014179D" w:rsidP="00D26D2B">
      <w:pPr>
        <w:spacing w:line="240" w:lineRule="auto"/>
      </w:pPr>
      <w:r>
        <w:separator/>
      </w:r>
    </w:p>
  </w:endnote>
  <w:endnote w:type="continuationSeparator" w:id="0">
    <w:p w:rsidR="0014179D" w:rsidRDefault="0014179D" w:rsidP="00D26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Univer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606" w:rsidRDefault="00A03D20">
    <w:pPr>
      <w:pStyle w:val="Footer"/>
      <w:jc w:val="right"/>
    </w:pPr>
    <w:r>
      <w:fldChar w:fldCharType="begin"/>
    </w:r>
    <w:r w:rsidR="00347757">
      <w:instrText xml:space="preserve"> PAGE   \* MERGEFORMAT </w:instrText>
    </w:r>
    <w:r>
      <w:fldChar w:fldCharType="separate"/>
    </w:r>
    <w:r w:rsidR="00003457">
      <w:rPr>
        <w:noProof/>
      </w:rPr>
      <w:t>1</w:t>
    </w:r>
    <w:r>
      <w:fldChar w:fldCharType="end"/>
    </w:r>
  </w:p>
  <w:p w:rsidR="00A35606" w:rsidRDefault="00141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9D" w:rsidRDefault="0014179D" w:rsidP="00D26D2B">
      <w:pPr>
        <w:spacing w:line="240" w:lineRule="auto"/>
      </w:pPr>
      <w:r>
        <w:separator/>
      </w:r>
    </w:p>
  </w:footnote>
  <w:footnote w:type="continuationSeparator" w:id="0">
    <w:p w:rsidR="0014179D" w:rsidRDefault="0014179D" w:rsidP="00D26D2B">
      <w:pPr>
        <w:spacing w:line="240" w:lineRule="auto"/>
      </w:pPr>
      <w:r>
        <w:continuationSeparator/>
      </w:r>
    </w:p>
  </w:footnote>
  <w:footnote w:id="1">
    <w:p w:rsidR="00D26D2B" w:rsidRDefault="00D26D2B" w:rsidP="00D26D2B">
      <w:pPr>
        <w:pStyle w:val="FootnoteText"/>
      </w:pPr>
      <w:r w:rsidRPr="00F040FB">
        <w:rPr>
          <w:rStyle w:val="FootnoteReference"/>
          <w:rFonts w:ascii="Times New Roman" w:hAnsi="Times New Roman"/>
        </w:rPr>
        <w:footnoteRef/>
      </w:r>
      <w:r w:rsidRPr="00F040FB">
        <w:rPr>
          <w:rFonts w:ascii="Times New Roman" w:hAnsi="Times New Roman"/>
        </w:rPr>
        <w:t xml:space="preserve"> </w:t>
      </w:r>
      <w:r w:rsidRPr="00B456FA">
        <w:t>These terms are able to be differentiated,  but are used here strategically as synonyms to describe the various forms of activity that involves the commercial or public-service production of  objects, texts, goods and services that foreground their symbolic or aesthetic qualities. Given their widely varying  use, it makes sense – for the purposes of a comprehensive re</w:t>
      </w:r>
      <w:r w:rsidR="000B3036">
        <w:t>view – to adopt an inclusive a</w:t>
      </w:r>
      <w:r w:rsidRPr="00B456FA">
        <w:t xml:space="preserve">pproach. </w:t>
      </w:r>
    </w:p>
  </w:footnote>
  <w:footnote w:id="2">
    <w:p w:rsidR="00D26D2B" w:rsidRDefault="00D26D2B" w:rsidP="00D26D2B">
      <w:pPr>
        <w:pStyle w:val="FootnoteText"/>
      </w:pPr>
      <w:r w:rsidRPr="00B456FA">
        <w:rPr>
          <w:rStyle w:val="FootnoteReference"/>
        </w:rPr>
        <w:footnoteRef/>
      </w:r>
      <w:r w:rsidRPr="00B456FA">
        <w:t xml:space="preserve"> ‘Cultural work’ is a term I use to describe the processes of labour and production in the contexts of the cultural/creative industries, focussing specifically on the identified or designated ‘artistic’ or ‘creative’ worker and their characteristic practices</w:t>
      </w:r>
      <w:r w:rsidR="00141ECB">
        <w:t xml:space="preserve"> (Ban</w:t>
      </w:r>
      <w:r w:rsidR="000B3036">
        <w:t>ks</w:t>
      </w:r>
      <w:r w:rsidR="00141ECB">
        <w:t xml:space="preserve"> 2007)</w:t>
      </w:r>
      <w:r w:rsidRPr="00B456FA">
        <w:t>.</w:t>
      </w:r>
      <w:r w:rsidRPr="00F040FB">
        <w:rPr>
          <w:rFonts w:ascii="Times New Roman" w:hAnsi="Times New Roman"/>
        </w:rPr>
        <w:t xml:space="preserve"> </w:t>
      </w:r>
    </w:p>
  </w:footnote>
  <w:footnote w:id="3">
    <w:p w:rsidR="002868BB" w:rsidRDefault="002868BB">
      <w:pPr>
        <w:pStyle w:val="FootnoteText"/>
      </w:pPr>
      <w:r>
        <w:rPr>
          <w:rStyle w:val="FootnoteReference"/>
        </w:rPr>
        <w:footnoteRef/>
      </w:r>
      <w:r>
        <w:t xml:space="preserve"> The ESRC Centre for Research on Socio-Cultural Change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6D2B"/>
    <w:rsid w:val="00003457"/>
    <w:rsid w:val="000505CE"/>
    <w:rsid w:val="000B3036"/>
    <w:rsid w:val="000D2A0D"/>
    <w:rsid w:val="000F73C8"/>
    <w:rsid w:val="0014179D"/>
    <w:rsid w:val="00141ECB"/>
    <w:rsid w:val="001F2EE0"/>
    <w:rsid w:val="002000DC"/>
    <w:rsid w:val="0022569D"/>
    <w:rsid w:val="002259F9"/>
    <w:rsid w:val="00234EF5"/>
    <w:rsid w:val="002868BB"/>
    <w:rsid w:val="003364D1"/>
    <w:rsid w:val="00347757"/>
    <w:rsid w:val="00374EEA"/>
    <w:rsid w:val="00384A5B"/>
    <w:rsid w:val="003E542A"/>
    <w:rsid w:val="003E5E4D"/>
    <w:rsid w:val="00426F30"/>
    <w:rsid w:val="004C1602"/>
    <w:rsid w:val="00524F06"/>
    <w:rsid w:val="00553FEE"/>
    <w:rsid w:val="005B58D2"/>
    <w:rsid w:val="005E4993"/>
    <w:rsid w:val="00655993"/>
    <w:rsid w:val="00707128"/>
    <w:rsid w:val="00740630"/>
    <w:rsid w:val="007D3069"/>
    <w:rsid w:val="00871D79"/>
    <w:rsid w:val="008969D7"/>
    <w:rsid w:val="008D4607"/>
    <w:rsid w:val="008E0052"/>
    <w:rsid w:val="009332DB"/>
    <w:rsid w:val="00943470"/>
    <w:rsid w:val="009A238A"/>
    <w:rsid w:val="009B67F1"/>
    <w:rsid w:val="00A03D20"/>
    <w:rsid w:val="00A44AC0"/>
    <w:rsid w:val="00AB15F6"/>
    <w:rsid w:val="00B44FA7"/>
    <w:rsid w:val="00BB1A4C"/>
    <w:rsid w:val="00C66923"/>
    <w:rsid w:val="00CB71A0"/>
    <w:rsid w:val="00D26D2B"/>
    <w:rsid w:val="00D93E11"/>
    <w:rsid w:val="00E72BEB"/>
    <w:rsid w:val="00EA04A2"/>
    <w:rsid w:val="00ED2E77"/>
    <w:rsid w:val="00EF2EC7"/>
    <w:rsid w:val="00F06FB7"/>
    <w:rsid w:val="00FB3FE6"/>
    <w:rsid w:val="00FD4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6D2B"/>
    <w:pPr>
      <w:ind w:left="720"/>
      <w:contextualSpacing/>
    </w:pPr>
  </w:style>
  <w:style w:type="paragraph" w:styleId="FootnoteText">
    <w:name w:val="footnote text"/>
    <w:basedOn w:val="Normal"/>
    <w:link w:val="FootnoteTextChar"/>
    <w:uiPriority w:val="99"/>
    <w:semiHidden/>
    <w:rsid w:val="00D26D2B"/>
    <w:pPr>
      <w:spacing w:line="240" w:lineRule="auto"/>
    </w:pPr>
    <w:rPr>
      <w:sz w:val="20"/>
      <w:szCs w:val="20"/>
    </w:rPr>
  </w:style>
  <w:style w:type="character" w:customStyle="1" w:styleId="FootnoteTextChar">
    <w:name w:val="Footnote Text Char"/>
    <w:basedOn w:val="DefaultParagraphFont"/>
    <w:link w:val="FootnoteText"/>
    <w:uiPriority w:val="99"/>
    <w:semiHidden/>
    <w:rsid w:val="00D26D2B"/>
    <w:rPr>
      <w:rFonts w:ascii="Calibri" w:eastAsia="Calibri" w:hAnsi="Calibri" w:cs="Times New Roman"/>
      <w:sz w:val="20"/>
      <w:szCs w:val="20"/>
    </w:rPr>
  </w:style>
  <w:style w:type="character" w:styleId="FootnoteReference">
    <w:name w:val="footnote reference"/>
    <w:basedOn w:val="DefaultParagraphFont"/>
    <w:uiPriority w:val="99"/>
    <w:semiHidden/>
    <w:rsid w:val="00D26D2B"/>
    <w:rPr>
      <w:rFonts w:cs="Times New Roman"/>
      <w:vertAlign w:val="superscript"/>
    </w:rPr>
  </w:style>
  <w:style w:type="character" w:styleId="Hyperlink">
    <w:name w:val="Hyperlink"/>
    <w:basedOn w:val="DefaultParagraphFont"/>
    <w:uiPriority w:val="99"/>
    <w:rsid w:val="00D26D2B"/>
    <w:rPr>
      <w:rFonts w:cs="Times New Roman"/>
      <w:color w:val="0000FF"/>
      <w:u w:val="single"/>
    </w:rPr>
  </w:style>
  <w:style w:type="paragraph" w:styleId="Footer">
    <w:name w:val="footer"/>
    <w:basedOn w:val="Normal"/>
    <w:link w:val="FooterChar"/>
    <w:uiPriority w:val="99"/>
    <w:rsid w:val="00D26D2B"/>
    <w:pPr>
      <w:tabs>
        <w:tab w:val="center" w:pos="4513"/>
        <w:tab w:val="right" w:pos="9026"/>
      </w:tabs>
      <w:spacing w:line="240" w:lineRule="auto"/>
    </w:pPr>
  </w:style>
  <w:style w:type="character" w:customStyle="1" w:styleId="FooterChar">
    <w:name w:val="Footer Char"/>
    <w:basedOn w:val="DefaultParagraphFont"/>
    <w:link w:val="Footer"/>
    <w:uiPriority w:val="99"/>
    <w:rsid w:val="00D26D2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pra.ub.uni-muenchen.de/14902/1/MPRA_paper_14902.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2DF29-8063-4190-AF69-4D1DED34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John</cp:lastModifiedBy>
  <cp:revision>2</cp:revision>
  <cp:lastPrinted>2013-03-25T14:54:00Z</cp:lastPrinted>
  <dcterms:created xsi:type="dcterms:W3CDTF">2014-02-06T10:14:00Z</dcterms:created>
  <dcterms:modified xsi:type="dcterms:W3CDTF">2014-02-06T10:14:00Z</dcterms:modified>
</cp:coreProperties>
</file>