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02" w:rsidRDefault="00A74E02" w:rsidP="00A74E02">
      <w:pPr>
        <w:spacing w:after="0" w:line="240" w:lineRule="auto"/>
        <w:rPr>
          <w:b/>
        </w:rPr>
      </w:pPr>
    </w:p>
    <w:p w:rsidR="00A74E02" w:rsidRPr="00A74E02" w:rsidRDefault="00A74E02" w:rsidP="00A74E02">
      <w:pPr>
        <w:spacing w:after="0" w:line="240" w:lineRule="auto"/>
      </w:pPr>
      <w:r w:rsidRPr="00A74E02">
        <w:t xml:space="preserve">The University’s </w:t>
      </w:r>
      <w:proofErr w:type="gramStart"/>
      <w:r w:rsidRPr="00A74E02">
        <w:t>Marking</w:t>
      </w:r>
      <w:proofErr w:type="gramEnd"/>
      <w:r w:rsidRPr="00A74E02">
        <w:t xml:space="preserve"> and Assessment Working Group and its respective sub-groups are moving forward with their work and have just held their latest round of meetings.  This work is now moving into a consultative phase and the areas that the sub-groups are seeking further information on relate to:</w:t>
      </w:r>
    </w:p>
    <w:p w:rsidR="00A74E02" w:rsidRPr="00A74E02" w:rsidRDefault="00A74E02" w:rsidP="00A74E02">
      <w:pPr>
        <w:spacing w:after="0" w:line="240" w:lineRule="auto"/>
      </w:pPr>
    </w:p>
    <w:p w:rsidR="00A74E02" w:rsidRPr="00A74E02" w:rsidRDefault="00A74E02" w:rsidP="00A74E02">
      <w:pPr>
        <w:spacing w:after="0" w:line="240" w:lineRule="auto"/>
      </w:pPr>
      <w:r w:rsidRPr="00A74E02">
        <w:t>•         Marking practices</w:t>
      </w:r>
    </w:p>
    <w:p w:rsidR="00A74E02" w:rsidRPr="00A74E02" w:rsidRDefault="00A74E02" w:rsidP="00A74E02">
      <w:pPr>
        <w:spacing w:after="0" w:line="240" w:lineRule="auto"/>
      </w:pPr>
      <w:r w:rsidRPr="00A74E02">
        <w:t>•         Assessment and Exam Board practice</w:t>
      </w:r>
    </w:p>
    <w:p w:rsidR="00A74E02" w:rsidRPr="00A74E02" w:rsidRDefault="00A74E02" w:rsidP="00A74E02">
      <w:pPr>
        <w:spacing w:after="0" w:line="240" w:lineRule="auto"/>
      </w:pPr>
      <w:r w:rsidRPr="00A74E02">
        <w:t xml:space="preserve">•         Experience of </w:t>
      </w:r>
      <w:proofErr w:type="spellStart"/>
      <w:r w:rsidRPr="00A74E02">
        <w:t>resit</w:t>
      </w:r>
      <w:proofErr w:type="spellEnd"/>
      <w:r w:rsidRPr="00A74E02">
        <w:t xml:space="preserve"> students</w:t>
      </w:r>
    </w:p>
    <w:p w:rsidR="00A74E02" w:rsidRPr="00A74E02" w:rsidRDefault="00A74E02" w:rsidP="00A74E02">
      <w:pPr>
        <w:spacing w:after="0" w:line="240" w:lineRule="auto"/>
      </w:pPr>
      <w:r w:rsidRPr="00A74E02">
        <w:t xml:space="preserve"> </w:t>
      </w:r>
    </w:p>
    <w:p w:rsidR="00A74E02" w:rsidRDefault="00A74E02" w:rsidP="00A74E02">
      <w:pPr>
        <w:spacing w:after="0" w:line="240" w:lineRule="auto"/>
      </w:pPr>
      <w:r w:rsidRPr="00A74E02">
        <w:t xml:space="preserve">Below are a number of questions which have been posed by the Groups which require a School response.  </w:t>
      </w:r>
    </w:p>
    <w:p w:rsidR="00A74E02" w:rsidRDefault="00A74E02" w:rsidP="00A74E02">
      <w:pPr>
        <w:spacing w:after="0" w:line="240" w:lineRule="auto"/>
      </w:pPr>
    </w:p>
    <w:p w:rsidR="00A74E02" w:rsidRPr="00A74E02" w:rsidRDefault="00A74E02" w:rsidP="00A74E02">
      <w:pPr>
        <w:spacing w:after="0" w:line="240" w:lineRule="auto"/>
      </w:pPr>
      <w:r>
        <w:t xml:space="preserve">A request has been made for </w:t>
      </w:r>
      <w:r w:rsidRPr="00A74E02">
        <w:t>School</w:t>
      </w:r>
      <w:r>
        <w:t xml:space="preserve">s </w:t>
      </w:r>
      <w:r w:rsidRPr="00A74E02">
        <w:t>to consider the questions posed below (by whatever method  deem</w:t>
      </w:r>
      <w:r>
        <w:t>ed</w:t>
      </w:r>
      <w:r w:rsidRPr="00A74E02">
        <w:t xml:space="preserve"> suitable</w:t>
      </w:r>
      <w:r>
        <w:t xml:space="preserve">) and to send a </w:t>
      </w:r>
      <w:r w:rsidRPr="00A74E02">
        <w:t>School response to the questions to Geoff Carter, in the Central Teaching and Learning Support Office, (geoff.carter@manchester.ac.uk) by 2 February 2015</w:t>
      </w:r>
      <w:r>
        <w:t xml:space="preserve"> (responses should be cc’d to </w:t>
      </w:r>
      <w:hyperlink r:id="rId5" w:history="1">
        <w:r w:rsidRPr="00E6062D">
          <w:rPr>
            <w:rStyle w:val="Hyperlink"/>
          </w:rPr>
          <w:t>lisa.mcaleese-2@manchester.ac.uk</w:t>
        </w:r>
      </w:hyperlink>
      <w:r>
        <w:t xml:space="preserve">).  The School </w:t>
      </w:r>
      <w:r w:rsidRPr="00A74E02">
        <w:t>response should address the questions from both a UG and PGT perspective (if administratively easier, this could be a separate return for the different levels).</w:t>
      </w:r>
    </w:p>
    <w:p w:rsidR="00A74E02" w:rsidRDefault="00A74E02" w:rsidP="00A74E02">
      <w:pPr>
        <w:spacing w:after="0" w:line="240" w:lineRule="auto"/>
        <w:rPr>
          <w:b/>
        </w:rPr>
      </w:pPr>
    </w:p>
    <w:p w:rsidR="00A74E02" w:rsidRPr="00A74E02" w:rsidRDefault="00A74E02" w:rsidP="00A74E02">
      <w:pPr>
        <w:spacing w:after="0" w:line="240" w:lineRule="auto"/>
        <w:rPr>
          <w:b/>
        </w:rPr>
      </w:pPr>
      <w:r w:rsidRPr="00A74E02">
        <w:rPr>
          <w:b/>
        </w:rPr>
        <w:t>Marking practices</w:t>
      </w:r>
    </w:p>
    <w:p w:rsidR="00A74E02" w:rsidRDefault="00A74E02" w:rsidP="00A74E02">
      <w:pPr>
        <w:spacing w:after="0" w:line="240" w:lineRule="auto"/>
      </w:pPr>
      <w:r>
        <w:t xml:space="preserve"> </w:t>
      </w:r>
    </w:p>
    <w:p w:rsidR="00A74E02" w:rsidRDefault="00A74E02" w:rsidP="00A74E02">
      <w:pPr>
        <w:spacing w:after="0" w:line="240" w:lineRule="auto"/>
      </w:pPr>
      <w:r>
        <w:t xml:space="preserve">1.    In general, are marking practices consistent across the School?  If not, in what ways do they vary?  </w:t>
      </w:r>
    </w:p>
    <w:p w:rsidR="00A74E02" w:rsidRDefault="00A74E02" w:rsidP="00A74E02">
      <w:pPr>
        <w:spacing w:after="0" w:line="240" w:lineRule="auto"/>
      </w:pPr>
      <w:r>
        <w:t xml:space="preserve"> </w:t>
      </w:r>
    </w:p>
    <w:p w:rsidR="00A74E02" w:rsidRDefault="00A74E02" w:rsidP="00A74E02">
      <w:pPr>
        <w:spacing w:after="0" w:line="240" w:lineRule="auto"/>
      </w:pPr>
      <w:r>
        <w:t xml:space="preserve">2.    How </w:t>
      </w:r>
      <w:proofErr w:type="gramStart"/>
      <w:r>
        <w:t>does</w:t>
      </w:r>
      <w:proofErr w:type="gramEnd"/>
      <w:r>
        <w:t xml:space="preserve"> your Schools interpret and undertake mark review?  Is there a lack of consistency/ understanding, and if so what effects does this have?</w:t>
      </w:r>
    </w:p>
    <w:p w:rsidR="00A74E02" w:rsidRDefault="00A74E02" w:rsidP="00A74E02">
      <w:pPr>
        <w:spacing w:after="0" w:line="240" w:lineRule="auto"/>
      </w:pPr>
      <w:r>
        <w:t xml:space="preserve"> </w:t>
      </w:r>
    </w:p>
    <w:p w:rsidR="00A74E02" w:rsidRDefault="00A74E02" w:rsidP="00A74E02">
      <w:pPr>
        <w:spacing w:after="0" w:line="240" w:lineRule="auto"/>
      </w:pPr>
      <w:r>
        <w:t>3.    How are ‘9’ marks dealt with?  Are there (local) policies or is there more ‘unofficial’ practice?  Please give examples of both.</w:t>
      </w:r>
    </w:p>
    <w:p w:rsidR="00A74E02" w:rsidRDefault="00A74E02" w:rsidP="00A74E02">
      <w:pPr>
        <w:spacing w:after="0" w:line="240" w:lineRule="auto"/>
      </w:pPr>
      <w:r>
        <w:t xml:space="preserve"> </w:t>
      </w:r>
    </w:p>
    <w:p w:rsidR="00A74E02" w:rsidRDefault="00A74E02" w:rsidP="00A74E02">
      <w:pPr>
        <w:spacing w:after="0" w:line="240" w:lineRule="auto"/>
      </w:pPr>
      <w:r>
        <w:t>4.    Please summarise practices across the School relating to second marking and moderation.</w:t>
      </w:r>
    </w:p>
    <w:p w:rsidR="00A74E02" w:rsidRDefault="00A74E02" w:rsidP="00A74E02">
      <w:pPr>
        <w:spacing w:after="0" w:line="240" w:lineRule="auto"/>
      </w:pPr>
      <w:r>
        <w:t xml:space="preserve"> </w:t>
      </w:r>
    </w:p>
    <w:p w:rsidR="00A74E02" w:rsidRPr="00A74E02" w:rsidRDefault="00A74E02" w:rsidP="00A74E02">
      <w:pPr>
        <w:spacing w:after="0" w:line="240" w:lineRule="auto"/>
        <w:rPr>
          <w:b/>
        </w:rPr>
      </w:pPr>
      <w:r w:rsidRPr="00A74E02">
        <w:rPr>
          <w:b/>
        </w:rPr>
        <w:t>Assessment</w:t>
      </w:r>
    </w:p>
    <w:p w:rsidR="00A74E02" w:rsidRDefault="00A74E02" w:rsidP="00A74E02">
      <w:pPr>
        <w:spacing w:after="0" w:line="240" w:lineRule="auto"/>
      </w:pPr>
      <w:r>
        <w:t xml:space="preserve"> </w:t>
      </w:r>
    </w:p>
    <w:p w:rsidR="00A74E02" w:rsidRDefault="00A74E02" w:rsidP="00A74E02">
      <w:pPr>
        <w:spacing w:after="0" w:line="240" w:lineRule="auto"/>
      </w:pPr>
      <w:r>
        <w:t>5.    Please provide comments on/examples of types of assessment schemes.  Do programmes have an overall assessment design or does it revolve more around units?</w:t>
      </w:r>
    </w:p>
    <w:p w:rsidR="00A74E02" w:rsidRDefault="00A74E02" w:rsidP="00A74E02">
      <w:pPr>
        <w:spacing w:after="0" w:line="240" w:lineRule="auto"/>
      </w:pPr>
      <w:r>
        <w:t xml:space="preserve"> </w:t>
      </w:r>
    </w:p>
    <w:p w:rsidR="00A74E02" w:rsidRDefault="00A74E02" w:rsidP="00A74E02">
      <w:pPr>
        <w:spacing w:after="0" w:line="240" w:lineRule="auto"/>
      </w:pPr>
      <w:r>
        <w:t>6.    What is the general balance of formative v summative assessment?  Do you think the balance is right?</w:t>
      </w:r>
    </w:p>
    <w:p w:rsidR="00A74E02" w:rsidRDefault="00A74E02" w:rsidP="00A74E02">
      <w:pPr>
        <w:spacing w:after="0" w:line="240" w:lineRule="auto"/>
      </w:pPr>
      <w:r>
        <w:t xml:space="preserve"> </w:t>
      </w:r>
    </w:p>
    <w:p w:rsidR="00A74E02" w:rsidRDefault="00A74E02" w:rsidP="00A74E02">
      <w:pPr>
        <w:spacing w:after="0" w:line="240" w:lineRule="auto"/>
      </w:pPr>
      <w:r>
        <w:t>7.    Is the amount of assessment correct?  If it isn’t right (i.e. if it is too much) does this have a knock-on effect on the feedback provided to students?</w:t>
      </w:r>
    </w:p>
    <w:p w:rsidR="00A74E02" w:rsidRDefault="00A74E02" w:rsidP="00A74E02">
      <w:pPr>
        <w:spacing w:after="0" w:line="240" w:lineRule="auto"/>
      </w:pPr>
      <w:r>
        <w:t xml:space="preserve"> </w:t>
      </w:r>
    </w:p>
    <w:p w:rsidR="00A74E02" w:rsidRDefault="00A74E02" w:rsidP="00A74E02">
      <w:pPr>
        <w:spacing w:after="0" w:line="240" w:lineRule="auto"/>
      </w:pPr>
      <w:r>
        <w:t>8.    What consideration is given to the scheduling of assessment across the programme?</w:t>
      </w:r>
    </w:p>
    <w:p w:rsidR="00A74E02" w:rsidRDefault="00A74E02" w:rsidP="00A74E02">
      <w:pPr>
        <w:spacing w:after="0" w:line="240" w:lineRule="auto"/>
      </w:pPr>
      <w:r>
        <w:t xml:space="preserve"> </w:t>
      </w:r>
    </w:p>
    <w:p w:rsidR="00A74E02" w:rsidRDefault="00A74E02" w:rsidP="00A74E02">
      <w:pPr>
        <w:spacing w:after="0" w:line="240" w:lineRule="auto"/>
      </w:pPr>
      <w:r>
        <w:t>9.    What are current practices in exam boards for considering assessment statistics?</w:t>
      </w:r>
    </w:p>
    <w:p w:rsidR="00A74E02" w:rsidRDefault="00A74E02" w:rsidP="00A74E02">
      <w:pPr>
        <w:spacing w:after="0" w:line="240" w:lineRule="auto"/>
      </w:pPr>
      <w:r>
        <w:t xml:space="preserve"> </w:t>
      </w:r>
    </w:p>
    <w:p w:rsidR="00A74E02" w:rsidRPr="00A74E02" w:rsidRDefault="00A74E02" w:rsidP="00A74E02">
      <w:pPr>
        <w:spacing w:after="0" w:line="240" w:lineRule="auto"/>
        <w:rPr>
          <w:b/>
        </w:rPr>
      </w:pPr>
      <w:proofErr w:type="spellStart"/>
      <w:r w:rsidRPr="00A74E02">
        <w:rPr>
          <w:b/>
        </w:rPr>
        <w:t>Resits</w:t>
      </w:r>
      <w:proofErr w:type="spellEnd"/>
    </w:p>
    <w:p w:rsidR="00A74E02" w:rsidRDefault="00A74E02" w:rsidP="00A74E02">
      <w:pPr>
        <w:spacing w:after="0" w:line="240" w:lineRule="auto"/>
      </w:pPr>
      <w:r>
        <w:t xml:space="preserve"> </w:t>
      </w:r>
    </w:p>
    <w:p w:rsidR="007656A6" w:rsidRDefault="00A74E02" w:rsidP="00A74E02">
      <w:pPr>
        <w:spacing w:after="0" w:line="240" w:lineRule="auto"/>
      </w:pPr>
      <w:r>
        <w:t xml:space="preserve">10.   </w:t>
      </w:r>
      <w:r>
        <w:t>How does your School ensure that the experience of re-sit students is as positive and supportive as possible?</w:t>
      </w:r>
      <w:bookmarkStart w:id="0" w:name="_GoBack"/>
      <w:bookmarkEnd w:id="0"/>
    </w:p>
    <w:sectPr w:rsidR="007656A6" w:rsidSect="00A74E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02"/>
    <w:rsid w:val="007656A6"/>
    <w:rsid w:val="00911761"/>
    <w:rsid w:val="00A7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a.mcaleese-2@manches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Mcaleese</dc:creator>
  <cp:lastModifiedBy>Lisa Mcaleese</cp:lastModifiedBy>
  <cp:revision>1</cp:revision>
  <dcterms:created xsi:type="dcterms:W3CDTF">2014-11-13T16:03:00Z</dcterms:created>
  <dcterms:modified xsi:type="dcterms:W3CDTF">2014-11-13T16:51:00Z</dcterms:modified>
</cp:coreProperties>
</file>