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0" w:rsidRPr="000D538B" w:rsidRDefault="00FF6700" w:rsidP="00FF6700">
      <w:pPr>
        <w:rPr>
          <w:rFonts w:ascii="Calibri" w:hAnsi="Calibri" w:cs="Arial"/>
          <w:b/>
          <w:sz w:val="30"/>
          <w:szCs w:val="30"/>
        </w:rPr>
      </w:pPr>
      <w:r>
        <w:rPr>
          <w:rFonts w:ascii="Calibri" w:hAnsi="Calibri" w:cs="Arial"/>
          <w:b/>
          <w:sz w:val="30"/>
          <w:szCs w:val="30"/>
        </w:rPr>
        <w:t xml:space="preserve">Postgraduate </w:t>
      </w:r>
      <w:r w:rsidR="0036038A">
        <w:rPr>
          <w:rFonts w:ascii="Calibri" w:hAnsi="Calibri" w:cs="Arial"/>
          <w:b/>
          <w:sz w:val="30"/>
          <w:szCs w:val="30"/>
        </w:rPr>
        <w:t>Religions and Theology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26"/>
        <w:gridCol w:w="8505"/>
      </w:tblGrid>
      <w:tr w:rsidR="00FF6700" w:rsidRPr="000D538B" w:rsidTr="00031EB0">
        <w:trPr>
          <w:trHeight w:val="1723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Courses offered</w:t>
            </w:r>
          </w:p>
        </w:tc>
        <w:tc>
          <w:tcPr>
            <w:tcW w:w="8505" w:type="dxa"/>
            <w:vAlign w:val="center"/>
          </w:tcPr>
          <w:p w:rsidR="00FF6700" w:rsidRPr="000D538B" w:rsidRDefault="00433583" w:rsidP="00031EB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 Religions and Theology</w:t>
            </w:r>
          </w:p>
        </w:tc>
      </w:tr>
      <w:tr w:rsidR="00FF6700" w:rsidRPr="000D538B" w:rsidTr="00031EB0">
        <w:trPr>
          <w:trHeight w:val="1804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Entry requirements</w:t>
            </w:r>
          </w:p>
        </w:tc>
        <w:tc>
          <w:tcPr>
            <w:tcW w:w="8505" w:type="dxa"/>
            <w:vAlign w:val="center"/>
          </w:tcPr>
          <w:p w:rsidR="00FF6700" w:rsidRPr="000D538B" w:rsidRDefault="00FF6700" w:rsidP="00031EB0">
            <w:pPr>
              <w:spacing w:line="360" w:lineRule="auto"/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>A 2:1 Bachelor’s degree (or above) or equivalent</w:t>
            </w:r>
          </w:p>
          <w:p w:rsidR="00FF6700" w:rsidRPr="000D538B" w:rsidRDefault="00FF6700" w:rsidP="00FF6700">
            <w:pPr>
              <w:pStyle w:val="ListParagraph"/>
              <w:spacing w:line="360" w:lineRule="auto"/>
              <w:rPr>
                <w:rFonts w:ascii="Calibri" w:hAnsi="Calibri" w:cs="Arial"/>
              </w:rPr>
            </w:pPr>
          </w:p>
        </w:tc>
      </w:tr>
      <w:tr w:rsidR="00FF6700" w:rsidRPr="000D538B" w:rsidTr="00031EB0">
        <w:trPr>
          <w:trHeight w:val="2555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664E0F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t xml:space="preserve">Why study </w:t>
            </w:r>
            <w:r w:rsidR="00664E0F">
              <w:rPr>
                <w:rFonts w:ascii="Calibri" w:hAnsi="Calibri" w:cs="Arial"/>
                <w:b/>
              </w:rPr>
              <w:t>RELT</w:t>
            </w:r>
            <w:r w:rsidRPr="000D538B">
              <w:rPr>
                <w:rFonts w:ascii="Calibri" w:hAnsi="Calibri" w:cs="Arial"/>
                <w:b/>
              </w:rPr>
              <w:t xml:space="preserve"> at Manchester?</w:t>
            </w:r>
          </w:p>
        </w:tc>
        <w:tc>
          <w:tcPr>
            <w:tcW w:w="8505" w:type="dxa"/>
            <w:vAlign w:val="center"/>
          </w:tcPr>
          <w:p w:rsidR="00FF6700" w:rsidRDefault="00664E0F" w:rsidP="00664E0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664E0F">
              <w:rPr>
                <w:rFonts w:ascii="Calibri" w:hAnsi="Calibri" w:cs="Arial"/>
              </w:rPr>
              <w:t>Take advantage of specialist teaching, including ancient and modern languages such as Biblical Greek, Biblical and modern Hebrew, Latin, and Arabic.</w:t>
            </w:r>
          </w:p>
          <w:p w:rsidR="00664E0F" w:rsidRDefault="00664E0F" w:rsidP="00664E0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alibri" w:hAnsi="Calibri" w:cs="Arial"/>
              </w:rPr>
            </w:pPr>
            <w:r w:rsidRPr="00664E0F">
              <w:rPr>
                <w:rFonts w:ascii="Calibri" w:hAnsi="Calibri" w:cs="Arial"/>
              </w:rPr>
              <w:t>Enjoy exclusive access to world-class resources for research, including the archives of The John Rylands Library - home to Biblical and Jewish papyri, anti-slavery collections and the Methodist archive.</w:t>
            </w:r>
          </w:p>
          <w:p w:rsidR="00664E0F" w:rsidRDefault="00664E0F" w:rsidP="00664E0F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 w:rsidRPr="00664E0F">
              <w:rPr>
                <w:rFonts w:ascii="Calibri" w:hAnsi="Calibri" w:cs="Arial"/>
              </w:rPr>
              <w:t xml:space="preserve">Become part of </w:t>
            </w:r>
            <w:r>
              <w:rPr>
                <w:rFonts w:ascii="Calibri" w:hAnsi="Calibri" w:cs="Arial"/>
              </w:rPr>
              <w:t xml:space="preserve">internationally-recognised </w:t>
            </w:r>
            <w:r w:rsidRPr="00664E0F">
              <w:rPr>
                <w:rFonts w:ascii="Calibri" w:hAnsi="Calibri" w:cs="Arial"/>
              </w:rPr>
              <w:t>research centres that attract and produce leading international scholars.</w:t>
            </w:r>
          </w:p>
          <w:p w:rsidR="00664E0F" w:rsidRPr="000D538B" w:rsidRDefault="001F411A" w:rsidP="001F411A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Specialist teaching across a breadth of areas in religions and theology, including: Jewish studies, Christian (including political) theology, continental philosophy and social ethics, and Islamic Philosophy (in co-operation with the department of Arabic and Middle Eastern studies)</w:t>
            </w:r>
          </w:p>
        </w:tc>
      </w:tr>
      <w:tr w:rsidR="00FF6700" w:rsidRPr="000D538B" w:rsidTr="00031EB0">
        <w:trPr>
          <w:trHeight w:val="2741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Funding</w:t>
            </w:r>
          </w:p>
        </w:tc>
        <w:tc>
          <w:tcPr>
            <w:tcW w:w="8505" w:type="dxa"/>
            <w:vAlign w:val="center"/>
          </w:tcPr>
          <w:p w:rsidR="0047221B" w:rsidRPr="0047221B" w:rsidRDefault="00FF6700" w:rsidP="004722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 </w:t>
            </w:r>
            <w:r w:rsidR="0047221B" w:rsidRPr="0047221B">
              <w:rPr>
                <w:rFonts w:ascii="Calibri" w:hAnsi="Calibri" w:cs="Arial"/>
              </w:rPr>
              <w:t>For University of Manchester graduates, the   Manchester Alumni Bursary  offers a £3,000 reduction in tuition fees to University of Manchester alumni who achieved a 1st within the last three years and are progressing to a postgraduate taught masters course.</w:t>
            </w:r>
          </w:p>
          <w:p w:rsidR="0047221B" w:rsidRPr="0047221B" w:rsidRDefault="0047221B" w:rsidP="004722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</w:rPr>
            </w:pPr>
            <w:r w:rsidRPr="0047221B">
              <w:rPr>
                <w:rFonts w:ascii="Calibri" w:hAnsi="Calibri" w:cs="Arial"/>
              </w:rPr>
              <w:t>The   Manchester Master's Bursary   is a University-wide s</w:t>
            </w:r>
            <w:r>
              <w:rPr>
                <w:rFonts w:ascii="Calibri" w:hAnsi="Calibri" w:cs="Arial"/>
              </w:rPr>
              <w:t xml:space="preserve">cheme that offers 100 bursaries </w:t>
            </w:r>
            <w:r w:rsidRPr="0047221B">
              <w:rPr>
                <w:rFonts w:ascii="Calibri" w:hAnsi="Calibri" w:cs="Arial"/>
              </w:rPr>
              <w:t>worth £3,000 in funding for students from underrepresented groups.</w:t>
            </w:r>
          </w:p>
          <w:p w:rsidR="00FF6700" w:rsidRDefault="0047221B" w:rsidP="0047221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alibri" w:hAnsi="Calibri" w:cs="Arial"/>
              </w:rPr>
            </w:pPr>
            <w:r w:rsidRPr="0047221B">
              <w:rPr>
                <w:rFonts w:ascii="Calibri" w:hAnsi="Calibri" w:cs="Arial"/>
              </w:rPr>
              <w:t>Postgraduate 1+3 funding   is available from the Economic and Social Research Council (ESRC) for students to pursue postgraduate study through a master's (one year) leading into a PhD (3 years). It requires a project proposal as part of the application.</w:t>
            </w:r>
          </w:p>
          <w:p w:rsidR="0047221B" w:rsidRDefault="0047221B" w:rsidP="0047221B">
            <w:pPr>
              <w:spacing w:line="360" w:lineRule="auto"/>
              <w:rPr>
                <w:rFonts w:ascii="Calibri" w:hAnsi="Calibri" w:cs="Arial"/>
              </w:rPr>
            </w:pPr>
          </w:p>
          <w:p w:rsidR="0047221B" w:rsidRPr="0047221B" w:rsidRDefault="0047221B" w:rsidP="0047221B">
            <w:pPr>
              <w:spacing w:line="360" w:lineRule="auto"/>
              <w:rPr>
                <w:rFonts w:ascii="Calibri" w:hAnsi="Calibri" w:cs="Arial"/>
                <w:b/>
              </w:rPr>
            </w:pPr>
            <w:r w:rsidRPr="0047221B">
              <w:rPr>
                <w:rFonts w:ascii="Calibri" w:hAnsi="Calibri" w:cs="Arial"/>
                <w:b/>
              </w:rPr>
              <w:t xml:space="preserve">Jewish Studies MA Fee Bursaries </w:t>
            </w:r>
          </w:p>
          <w:p w:rsidR="0047221B" w:rsidRDefault="0047221B" w:rsidP="0047221B">
            <w:pPr>
              <w:spacing w:line="360" w:lineRule="auto"/>
              <w:rPr>
                <w:rFonts w:ascii="Calibri" w:hAnsi="Calibri" w:cs="Arial"/>
              </w:rPr>
            </w:pPr>
            <w:r w:rsidRPr="0047221B">
              <w:rPr>
                <w:rFonts w:ascii="Calibri" w:hAnsi="Calibri" w:cs="Arial"/>
              </w:rPr>
              <w:t xml:space="preserve">One bursary will be awarded each year on a competitive basis. There are no eligibility </w:t>
            </w:r>
            <w:r w:rsidRPr="0047221B">
              <w:rPr>
                <w:rFonts w:ascii="Calibri" w:hAnsi="Calibri" w:cs="Arial"/>
              </w:rPr>
              <w:lastRenderedPageBreak/>
              <w:t>criteria based on nationality, but please note that the bursary is restricted to the maximum cost of UK/EU fees.</w:t>
            </w:r>
          </w:p>
          <w:p w:rsidR="0047221B" w:rsidRDefault="0047221B" w:rsidP="0047221B">
            <w:pPr>
              <w:spacing w:line="360" w:lineRule="auto"/>
              <w:rPr>
                <w:rFonts w:ascii="Calibri" w:hAnsi="Calibri" w:cs="Arial"/>
              </w:rPr>
            </w:pPr>
          </w:p>
          <w:p w:rsidR="0047221B" w:rsidRPr="0047221B" w:rsidRDefault="0047221B" w:rsidP="0047221B">
            <w:pPr>
              <w:spacing w:line="360" w:lineRule="auto"/>
              <w:rPr>
                <w:rFonts w:ascii="Calibri" w:hAnsi="Calibri" w:cs="Arial"/>
                <w:b/>
              </w:rPr>
            </w:pPr>
            <w:r w:rsidRPr="0047221B">
              <w:rPr>
                <w:rFonts w:ascii="Calibri" w:hAnsi="Calibri" w:cs="Arial"/>
                <w:b/>
              </w:rPr>
              <w:t>Bishop Lee MA tuition fees bursary (Biblical Studies)</w:t>
            </w:r>
          </w:p>
          <w:p w:rsidR="0047221B" w:rsidRDefault="0047221B" w:rsidP="0047221B">
            <w:pPr>
              <w:spacing w:line="360" w:lineRule="auto"/>
              <w:rPr>
                <w:rFonts w:ascii="Calibri" w:hAnsi="Calibri" w:cs="Arial"/>
              </w:rPr>
            </w:pPr>
            <w:r w:rsidRPr="0047221B">
              <w:rPr>
                <w:rFonts w:ascii="Calibri" w:hAnsi="Calibri" w:cs="Arial"/>
              </w:rPr>
              <w:t>The competition is open to all students who fulfil the formal criteria for the MA programme, offering £3,500 towards fees for the study of MA Religions and Theology (full time).</w:t>
            </w:r>
          </w:p>
          <w:p w:rsidR="0047221B" w:rsidRDefault="0047221B" w:rsidP="0047221B">
            <w:pPr>
              <w:spacing w:line="360" w:lineRule="auto"/>
              <w:rPr>
                <w:rFonts w:ascii="Calibri" w:hAnsi="Calibri" w:cs="Arial"/>
              </w:rPr>
            </w:pPr>
          </w:p>
          <w:p w:rsidR="0047221B" w:rsidRPr="0047221B" w:rsidRDefault="0047221B" w:rsidP="0047221B">
            <w:pPr>
              <w:spacing w:line="360" w:lineRule="auto"/>
              <w:rPr>
                <w:rFonts w:ascii="Calibri" w:hAnsi="Calibri" w:cs="Arial"/>
                <w:b/>
              </w:rPr>
            </w:pPr>
            <w:r w:rsidRPr="0047221B">
              <w:rPr>
                <w:rFonts w:ascii="Calibri" w:hAnsi="Calibri" w:cs="Arial"/>
                <w:b/>
              </w:rPr>
              <w:t>Chadwick MA tuition fees bursary (Theology, Philosophy, Ethics)</w:t>
            </w:r>
          </w:p>
          <w:p w:rsidR="0047221B" w:rsidRPr="0047221B" w:rsidRDefault="0047221B" w:rsidP="0047221B">
            <w:pPr>
              <w:spacing w:line="360" w:lineRule="auto"/>
              <w:rPr>
                <w:rFonts w:ascii="Calibri" w:hAnsi="Calibri" w:cs="Arial"/>
              </w:rPr>
            </w:pPr>
            <w:r w:rsidRPr="0047221B">
              <w:rPr>
                <w:rFonts w:ascii="Calibri" w:hAnsi="Calibri" w:cs="Arial"/>
              </w:rPr>
              <w:t>The competition is open to all students who fulfil the formal criteria for the MA programme, offering £3,500 towards fees for the study of MA Religions and Theology (full time).</w:t>
            </w:r>
          </w:p>
        </w:tc>
      </w:tr>
      <w:tr w:rsidR="00FF6700" w:rsidRPr="000D538B" w:rsidTr="00031EB0">
        <w:trPr>
          <w:trHeight w:val="2607"/>
        </w:trPr>
        <w:tc>
          <w:tcPr>
            <w:tcW w:w="1526" w:type="dxa"/>
            <w:shd w:val="clear" w:color="auto" w:fill="CCC0D9" w:themeFill="accent4" w:themeFillTint="66"/>
            <w:vAlign w:val="center"/>
          </w:tcPr>
          <w:p w:rsidR="00FF6700" w:rsidRPr="000D538B" w:rsidRDefault="00FF6700" w:rsidP="00031EB0">
            <w:pPr>
              <w:rPr>
                <w:rFonts w:ascii="Calibri" w:hAnsi="Calibri" w:cs="Arial"/>
                <w:b/>
              </w:rPr>
            </w:pPr>
            <w:r w:rsidRPr="000D538B">
              <w:rPr>
                <w:rFonts w:ascii="Calibri" w:hAnsi="Calibri" w:cs="Arial"/>
                <w:b/>
              </w:rPr>
              <w:lastRenderedPageBreak/>
              <w:t>Graduate prospects</w:t>
            </w:r>
          </w:p>
        </w:tc>
        <w:tc>
          <w:tcPr>
            <w:tcW w:w="8505" w:type="dxa"/>
            <w:vAlign w:val="center"/>
          </w:tcPr>
          <w:p w:rsidR="00FF6700" w:rsidRDefault="0047221B" w:rsidP="00031EB0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Many graduates work in museums, libraries and other archives that require textual and historical research skills.</w:t>
            </w:r>
          </w:p>
          <w:p w:rsidR="0047221B" w:rsidRDefault="0047221B" w:rsidP="00031EB0">
            <w:pPr>
              <w:spacing w:line="360" w:lineRule="auto"/>
              <w:rPr>
                <w:rFonts w:ascii="Calibri" w:hAnsi="Calibri" w:cs="Arial"/>
              </w:rPr>
            </w:pPr>
          </w:p>
          <w:p w:rsidR="0047221B" w:rsidRDefault="0047221B" w:rsidP="00031EB0">
            <w:p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 graduate destinations include:</w:t>
            </w:r>
          </w:p>
          <w:p w:rsidR="0047221B" w:rsidRDefault="0047221B" w:rsidP="0047221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Media</w:t>
            </w:r>
          </w:p>
          <w:p w:rsidR="0047221B" w:rsidRDefault="0047221B" w:rsidP="0047221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Health Services</w:t>
            </w:r>
          </w:p>
          <w:p w:rsidR="0047221B" w:rsidRDefault="00EC7129" w:rsidP="0047221B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Academia</w:t>
            </w:r>
          </w:p>
          <w:p w:rsidR="00EC7129" w:rsidRDefault="00EC7129" w:rsidP="00EC71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Religious Ministry</w:t>
            </w:r>
          </w:p>
          <w:p w:rsidR="00EC7129" w:rsidRDefault="00EC7129" w:rsidP="00EC71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Teaching and Education</w:t>
            </w:r>
          </w:p>
          <w:p w:rsidR="00EC7129" w:rsidRDefault="00EC7129" w:rsidP="00EC71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Cultural Heritage</w:t>
            </w:r>
          </w:p>
          <w:p w:rsidR="00EC7129" w:rsidRDefault="00EC7129" w:rsidP="00EC71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Publishing</w:t>
            </w:r>
          </w:p>
          <w:p w:rsidR="00EC7129" w:rsidRPr="00EC7129" w:rsidRDefault="00EC7129" w:rsidP="00EC71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Charity Work</w:t>
            </w:r>
            <w:bookmarkStart w:id="0" w:name="_GoBack"/>
            <w:bookmarkEnd w:id="0"/>
          </w:p>
        </w:tc>
      </w:tr>
    </w:tbl>
    <w:p w:rsidR="00FF6700" w:rsidRPr="000D538B" w:rsidRDefault="00FF6700" w:rsidP="00FF6700">
      <w:pPr>
        <w:rPr>
          <w:rFonts w:ascii="Calibri" w:hAnsi="Calibri" w:cs="Arial"/>
        </w:rPr>
      </w:pPr>
    </w:p>
    <w:p w:rsidR="006A0E81" w:rsidRDefault="00EC7129"/>
    <w:sectPr w:rsidR="006A0E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C7129">
      <w:pPr>
        <w:spacing w:after="0" w:line="240" w:lineRule="auto"/>
      </w:pPr>
      <w:r>
        <w:separator/>
      </w:r>
    </w:p>
  </w:endnote>
  <w:endnote w:type="continuationSeparator" w:id="0">
    <w:p w:rsidR="00000000" w:rsidRDefault="00EC7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C7129">
      <w:pPr>
        <w:spacing w:after="0" w:line="240" w:lineRule="auto"/>
      </w:pPr>
      <w:r>
        <w:separator/>
      </w:r>
    </w:p>
  </w:footnote>
  <w:footnote w:type="continuationSeparator" w:id="0">
    <w:p w:rsidR="00000000" w:rsidRDefault="00EC7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A6" w:rsidRDefault="0036038A" w:rsidP="005C48A6">
    <w:pPr>
      <w:pStyle w:val="Header"/>
    </w:pPr>
    <w:r>
      <w:rPr>
        <w:noProof/>
        <w:lang w:eastAsia="en-GB"/>
      </w:rPr>
      <w:drawing>
        <wp:inline distT="0" distB="0" distL="0" distR="0" wp14:anchorId="235517D1" wp14:editId="127F76CF">
          <wp:extent cx="1656080" cy="698500"/>
          <wp:effectExtent l="0" t="0" r="1270" b="6350"/>
          <wp:docPr id="1" name="Picture 1" descr="\\nask.man.ac.uk\home$\My Pictures\Uo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k.man.ac.uk\home$\My Pictures\UoM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0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Last updated: November 2019</w:t>
    </w:r>
  </w:p>
  <w:p w:rsidR="005C48A6" w:rsidRDefault="00EC7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1B1"/>
    <w:multiLevelType w:val="hybridMultilevel"/>
    <w:tmpl w:val="7422C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57995"/>
    <w:multiLevelType w:val="hybridMultilevel"/>
    <w:tmpl w:val="E27C5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D5A50"/>
    <w:multiLevelType w:val="hybridMultilevel"/>
    <w:tmpl w:val="0ADA89D8"/>
    <w:lvl w:ilvl="0" w:tplc="2FD8FD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046BD"/>
    <w:multiLevelType w:val="hybridMultilevel"/>
    <w:tmpl w:val="2CB2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00"/>
    <w:rsid w:val="001F411A"/>
    <w:rsid w:val="00213944"/>
    <w:rsid w:val="0036038A"/>
    <w:rsid w:val="00433583"/>
    <w:rsid w:val="004408C0"/>
    <w:rsid w:val="0047221B"/>
    <w:rsid w:val="0058218E"/>
    <w:rsid w:val="00664E0F"/>
    <w:rsid w:val="00690DD3"/>
    <w:rsid w:val="007B0D55"/>
    <w:rsid w:val="007C6F01"/>
    <w:rsid w:val="00812035"/>
    <w:rsid w:val="00842CA7"/>
    <w:rsid w:val="00AE7C40"/>
    <w:rsid w:val="00BF4F96"/>
    <w:rsid w:val="00E16496"/>
    <w:rsid w:val="00EC7129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4632D"/>
  <w15:docId w15:val="{D285CFD1-8CCF-40B4-ADF3-11080275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00"/>
    <w:pPr>
      <w:ind w:left="720"/>
      <w:contextualSpacing/>
    </w:pPr>
  </w:style>
  <w:style w:type="table" w:styleId="TableGrid">
    <w:name w:val="Table Grid"/>
    <w:basedOn w:val="TableNormal"/>
    <w:uiPriority w:val="59"/>
    <w:rsid w:val="00FF6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700"/>
  </w:style>
  <w:style w:type="paragraph" w:styleId="BalloonText">
    <w:name w:val="Balloon Text"/>
    <w:basedOn w:val="Normal"/>
    <w:link w:val="BalloonTextChar"/>
    <w:uiPriority w:val="99"/>
    <w:semiHidden/>
    <w:unhideWhenUsed/>
    <w:rsid w:val="00FF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Rakhi Sinha</dc:creator>
  <cp:lastModifiedBy>Ben Lane</cp:lastModifiedBy>
  <cp:revision>3</cp:revision>
  <dcterms:created xsi:type="dcterms:W3CDTF">2019-11-19T11:01:00Z</dcterms:created>
  <dcterms:modified xsi:type="dcterms:W3CDTF">2020-01-07T15:50:00Z</dcterms:modified>
</cp:coreProperties>
</file>