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700" w:rsidRPr="000D538B" w:rsidRDefault="00FF6700" w:rsidP="00FF6700">
      <w:pPr>
        <w:rPr>
          <w:rFonts w:ascii="Calibri" w:hAnsi="Calibri" w:cs="Arial"/>
          <w:b/>
          <w:sz w:val="30"/>
          <w:szCs w:val="30"/>
        </w:rPr>
      </w:pPr>
      <w:r>
        <w:rPr>
          <w:rFonts w:ascii="Calibri" w:hAnsi="Calibri" w:cs="Arial"/>
          <w:b/>
          <w:sz w:val="30"/>
          <w:szCs w:val="30"/>
        </w:rPr>
        <w:t xml:space="preserve">Postgraduate </w:t>
      </w:r>
      <w:r w:rsidR="00BF4F96">
        <w:rPr>
          <w:rFonts w:ascii="Calibri" w:hAnsi="Calibri" w:cs="Arial"/>
          <w:b/>
          <w:sz w:val="30"/>
          <w:szCs w:val="30"/>
        </w:rPr>
        <w:t>Linguistics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526"/>
        <w:gridCol w:w="8505"/>
      </w:tblGrid>
      <w:tr w:rsidR="00FF6700" w:rsidRPr="000D538B" w:rsidTr="00031EB0">
        <w:trPr>
          <w:trHeight w:val="1723"/>
        </w:trPr>
        <w:tc>
          <w:tcPr>
            <w:tcW w:w="1526" w:type="dxa"/>
            <w:shd w:val="clear" w:color="auto" w:fill="CCC0D9" w:themeFill="accent4" w:themeFillTint="66"/>
            <w:vAlign w:val="center"/>
          </w:tcPr>
          <w:p w:rsidR="00FF6700" w:rsidRPr="000D538B" w:rsidRDefault="00FF6700" w:rsidP="00031EB0">
            <w:pPr>
              <w:rPr>
                <w:rFonts w:ascii="Calibri" w:hAnsi="Calibri" w:cs="Arial"/>
                <w:b/>
              </w:rPr>
            </w:pPr>
            <w:r w:rsidRPr="000D538B">
              <w:rPr>
                <w:rFonts w:ascii="Calibri" w:hAnsi="Calibri" w:cs="Arial"/>
                <w:b/>
              </w:rPr>
              <w:t>Courses offered</w:t>
            </w:r>
          </w:p>
        </w:tc>
        <w:tc>
          <w:tcPr>
            <w:tcW w:w="8505" w:type="dxa"/>
            <w:vAlign w:val="center"/>
          </w:tcPr>
          <w:p w:rsidR="00FF6700" w:rsidRPr="000D538B" w:rsidRDefault="00B23293" w:rsidP="00031EB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MA Linguistics</w:t>
            </w:r>
          </w:p>
        </w:tc>
      </w:tr>
      <w:tr w:rsidR="00FF6700" w:rsidRPr="000D538B" w:rsidTr="00031EB0">
        <w:trPr>
          <w:trHeight w:val="1804"/>
        </w:trPr>
        <w:tc>
          <w:tcPr>
            <w:tcW w:w="1526" w:type="dxa"/>
            <w:shd w:val="clear" w:color="auto" w:fill="CCC0D9" w:themeFill="accent4" w:themeFillTint="66"/>
            <w:vAlign w:val="center"/>
          </w:tcPr>
          <w:p w:rsidR="00FF6700" w:rsidRPr="000D538B" w:rsidRDefault="00FF6700" w:rsidP="00031EB0">
            <w:pPr>
              <w:rPr>
                <w:rFonts w:ascii="Calibri" w:hAnsi="Calibri" w:cs="Arial"/>
                <w:b/>
              </w:rPr>
            </w:pPr>
            <w:r w:rsidRPr="000D538B">
              <w:rPr>
                <w:rFonts w:ascii="Calibri" w:hAnsi="Calibri" w:cs="Arial"/>
                <w:b/>
              </w:rPr>
              <w:t>Entry requirements</w:t>
            </w:r>
          </w:p>
        </w:tc>
        <w:tc>
          <w:tcPr>
            <w:tcW w:w="8505" w:type="dxa"/>
            <w:vAlign w:val="center"/>
          </w:tcPr>
          <w:p w:rsidR="00FF6700" w:rsidRPr="000D538B" w:rsidRDefault="00FF6700" w:rsidP="00031EB0">
            <w:pPr>
              <w:spacing w:line="360" w:lineRule="auto"/>
              <w:rPr>
                <w:rFonts w:ascii="Calibri" w:hAnsi="Calibri" w:cs="Arial"/>
                <w:b/>
              </w:rPr>
            </w:pPr>
            <w:r w:rsidRPr="000D538B">
              <w:rPr>
                <w:rFonts w:ascii="Calibri" w:hAnsi="Calibri" w:cs="Arial"/>
                <w:b/>
              </w:rPr>
              <w:t>A 2:1 Bachelor’s degree (or above) or equivalent</w:t>
            </w:r>
          </w:p>
          <w:p w:rsidR="00FF6700" w:rsidRPr="000D538B" w:rsidRDefault="00FF6700" w:rsidP="00FF6700">
            <w:pPr>
              <w:pStyle w:val="ListParagraph"/>
              <w:spacing w:line="360" w:lineRule="auto"/>
              <w:rPr>
                <w:rFonts w:ascii="Calibri" w:hAnsi="Calibri" w:cs="Arial"/>
              </w:rPr>
            </w:pPr>
          </w:p>
        </w:tc>
      </w:tr>
      <w:tr w:rsidR="00FF6700" w:rsidRPr="000D538B" w:rsidTr="00031EB0">
        <w:trPr>
          <w:trHeight w:val="2555"/>
        </w:trPr>
        <w:tc>
          <w:tcPr>
            <w:tcW w:w="1526" w:type="dxa"/>
            <w:shd w:val="clear" w:color="auto" w:fill="CCC0D9" w:themeFill="accent4" w:themeFillTint="66"/>
            <w:vAlign w:val="center"/>
          </w:tcPr>
          <w:p w:rsidR="00FF6700" w:rsidRPr="000D538B" w:rsidRDefault="00FF6700" w:rsidP="00B23293">
            <w:pPr>
              <w:rPr>
                <w:rFonts w:ascii="Calibri" w:hAnsi="Calibri" w:cs="Arial"/>
                <w:b/>
              </w:rPr>
            </w:pPr>
            <w:r w:rsidRPr="000D538B">
              <w:rPr>
                <w:rFonts w:ascii="Calibri" w:hAnsi="Calibri" w:cs="Arial"/>
                <w:b/>
              </w:rPr>
              <w:t xml:space="preserve">Why study </w:t>
            </w:r>
            <w:r w:rsidR="00B23293">
              <w:rPr>
                <w:rFonts w:ascii="Calibri" w:hAnsi="Calibri" w:cs="Arial"/>
                <w:b/>
              </w:rPr>
              <w:t>Linguistics</w:t>
            </w:r>
            <w:r w:rsidRPr="000D538B">
              <w:rPr>
                <w:rFonts w:ascii="Calibri" w:hAnsi="Calibri" w:cs="Arial"/>
                <w:b/>
              </w:rPr>
              <w:t xml:space="preserve"> at Manchester?</w:t>
            </w:r>
          </w:p>
        </w:tc>
        <w:tc>
          <w:tcPr>
            <w:tcW w:w="8505" w:type="dxa"/>
            <w:vAlign w:val="center"/>
          </w:tcPr>
          <w:p w:rsidR="00B23293" w:rsidRPr="00B23293" w:rsidRDefault="00B23293" w:rsidP="00B23293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alibri" w:hAnsi="Calibri" w:cs="Arial"/>
              </w:rPr>
            </w:pPr>
            <w:r w:rsidRPr="00B23293">
              <w:rPr>
                <w:rFonts w:ascii="Calibri" w:hAnsi="Calibri" w:cs="Arial"/>
              </w:rPr>
              <w:t>Gain a thorough grounding in the full breadth and depth of linguistic theory.</w:t>
            </w:r>
          </w:p>
          <w:p w:rsidR="00B23293" w:rsidRPr="00B23293" w:rsidRDefault="00B23293" w:rsidP="00B23293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alibri" w:hAnsi="Calibri" w:cs="Arial"/>
              </w:rPr>
            </w:pPr>
            <w:r w:rsidRPr="00B23293">
              <w:rPr>
                <w:rFonts w:ascii="Calibri" w:hAnsi="Calibri" w:cs="Arial"/>
              </w:rPr>
              <w:t xml:space="preserve">Access innovative resources, including psycholinguistics and phonetics laboratories with facilities for signal analysis, speech synthesis, </w:t>
            </w:r>
            <w:proofErr w:type="spellStart"/>
            <w:r w:rsidRPr="00B23293">
              <w:rPr>
                <w:rFonts w:ascii="Calibri" w:hAnsi="Calibri" w:cs="Arial"/>
              </w:rPr>
              <w:t>laryngography</w:t>
            </w:r>
            <w:proofErr w:type="spellEnd"/>
            <w:r w:rsidRPr="00B23293">
              <w:rPr>
                <w:rFonts w:ascii="Calibri" w:hAnsi="Calibri" w:cs="Arial"/>
              </w:rPr>
              <w:t xml:space="preserve"> and </w:t>
            </w:r>
            <w:proofErr w:type="spellStart"/>
            <w:r w:rsidRPr="00B23293">
              <w:rPr>
                <w:rFonts w:ascii="Calibri" w:hAnsi="Calibri" w:cs="Arial"/>
              </w:rPr>
              <w:t>electropalatography</w:t>
            </w:r>
            <w:proofErr w:type="spellEnd"/>
            <w:r w:rsidRPr="00B23293">
              <w:rPr>
                <w:rFonts w:ascii="Calibri" w:hAnsi="Calibri" w:cs="Arial"/>
              </w:rPr>
              <w:t>.</w:t>
            </w:r>
          </w:p>
          <w:p w:rsidR="00FF6700" w:rsidRPr="00B23293" w:rsidRDefault="00B23293" w:rsidP="00B23293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alibri" w:hAnsi="Calibri" w:cs="Arial"/>
              </w:rPr>
            </w:pPr>
            <w:r w:rsidRPr="00B23293">
              <w:rPr>
                <w:rFonts w:ascii="Calibri" w:hAnsi="Calibri" w:cs="Arial"/>
              </w:rPr>
              <w:t>Build the necessary intellectual skills to plan and carry out independent research.</w:t>
            </w:r>
          </w:p>
        </w:tc>
      </w:tr>
      <w:tr w:rsidR="00FF6700" w:rsidRPr="000D538B" w:rsidTr="00031EB0">
        <w:trPr>
          <w:trHeight w:val="2741"/>
        </w:trPr>
        <w:tc>
          <w:tcPr>
            <w:tcW w:w="1526" w:type="dxa"/>
            <w:shd w:val="clear" w:color="auto" w:fill="CCC0D9" w:themeFill="accent4" w:themeFillTint="66"/>
            <w:vAlign w:val="center"/>
          </w:tcPr>
          <w:p w:rsidR="00FF6700" w:rsidRPr="000D538B" w:rsidRDefault="00FF6700" w:rsidP="00031EB0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Funding</w:t>
            </w:r>
          </w:p>
        </w:tc>
        <w:tc>
          <w:tcPr>
            <w:tcW w:w="8505" w:type="dxa"/>
            <w:vAlign w:val="center"/>
          </w:tcPr>
          <w:p w:rsidR="00B23293" w:rsidRPr="00B23293" w:rsidRDefault="00B23293" w:rsidP="00B23293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Calibri" w:hAnsi="Calibri" w:cs="Arial"/>
              </w:rPr>
            </w:pPr>
            <w:r w:rsidRPr="00B23293">
              <w:rPr>
                <w:rFonts w:ascii="Calibri" w:hAnsi="Calibri" w:cs="Arial"/>
              </w:rPr>
              <w:t>For University of Manchester graduates, t</w:t>
            </w:r>
            <w:r w:rsidR="00153B7F">
              <w:rPr>
                <w:rFonts w:ascii="Calibri" w:hAnsi="Calibri" w:cs="Arial"/>
              </w:rPr>
              <w:t xml:space="preserve">he   Manchester Alumni Bursary </w:t>
            </w:r>
            <w:bookmarkStart w:id="0" w:name="_GoBack"/>
            <w:bookmarkEnd w:id="0"/>
            <w:r w:rsidRPr="00B23293">
              <w:rPr>
                <w:rFonts w:ascii="Calibri" w:hAnsi="Calibri" w:cs="Arial"/>
              </w:rPr>
              <w:t>offers a £3,000 reduction in tuition fees to University of Manchester alumni who achieved a 1st within the last three years and are progressing to a postgraduate taught masters course.</w:t>
            </w:r>
          </w:p>
          <w:p w:rsidR="00B23293" w:rsidRPr="00B23293" w:rsidRDefault="00B23293" w:rsidP="00B23293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Calibri" w:hAnsi="Calibri" w:cs="Arial"/>
              </w:rPr>
            </w:pPr>
            <w:r w:rsidRPr="00B23293">
              <w:rPr>
                <w:rFonts w:ascii="Calibri" w:hAnsi="Calibri" w:cs="Arial"/>
              </w:rPr>
              <w:t>The   Manchester Master's Bursary   is a University-wide scheme that offers 100 bursaries worth £3,000 in funding for students from underrepresented groups.</w:t>
            </w:r>
          </w:p>
          <w:p w:rsidR="00FF6700" w:rsidRPr="00B23293" w:rsidRDefault="00B23293" w:rsidP="00B23293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Calibri" w:hAnsi="Calibri" w:cs="Arial"/>
              </w:rPr>
            </w:pPr>
            <w:r w:rsidRPr="00B23293">
              <w:rPr>
                <w:rFonts w:ascii="Calibri" w:hAnsi="Calibri" w:cs="Arial"/>
              </w:rPr>
              <w:t>Postgraduate 1+3 funding   is available from the Economic and Social Research Council (ESRC) for students to pursue postgraduate study through a master's (one year) leading into a PhD (3 years). It requires a project proposal as part of the application.</w:t>
            </w:r>
          </w:p>
        </w:tc>
      </w:tr>
      <w:tr w:rsidR="00FF6700" w:rsidRPr="000D538B" w:rsidTr="00031EB0">
        <w:trPr>
          <w:trHeight w:val="2607"/>
        </w:trPr>
        <w:tc>
          <w:tcPr>
            <w:tcW w:w="1526" w:type="dxa"/>
            <w:shd w:val="clear" w:color="auto" w:fill="CCC0D9" w:themeFill="accent4" w:themeFillTint="66"/>
            <w:vAlign w:val="center"/>
          </w:tcPr>
          <w:p w:rsidR="00FF6700" w:rsidRPr="000D538B" w:rsidRDefault="00FF6700" w:rsidP="00031EB0">
            <w:pPr>
              <w:rPr>
                <w:rFonts w:ascii="Calibri" w:hAnsi="Calibri" w:cs="Arial"/>
                <w:b/>
              </w:rPr>
            </w:pPr>
            <w:r w:rsidRPr="000D538B">
              <w:rPr>
                <w:rFonts w:ascii="Calibri" w:hAnsi="Calibri" w:cs="Arial"/>
                <w:b/>
              </w:rPr>
              <w:lastRenderedPageBreak/>
              <w:t>Graduate prospects</w:t>
            </w:r>
          </w:p>
        </w:tc>
        <w:tc>
          <w:tcPr>
            <w:tcW w:w="8505" w:type="dxa"/>
            <w:vAlign w:val="center"/>
          </w:tcPr>
          <w:p w:rsidR="00FF6700" w:rsidRDefault="004025C1" w:rsidP="004025C1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Studying linguistics will equip you with a range of sought-after transferable skills, including written and oral communication skills, computing skills, intercultural awareness and research methods.</w:t>
            </w:r>
          </w:p>
          <w:p w:rsidR="004025C1" w:rsidRDefault="004025C1" w:rsidP="004025C1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The course will also develop skills that will be useful in undertaking postgraduate research.</w:t>
            </w:r>
          </w:p>
          <w:p w:rsidR="004025C1" w:rsidRDefault="004025C1" w:rsidP="004025C1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Career destinations for our graduates include:</w:t>
            </w:r>
          </w:p>
          <w:p w:rsidR="004025C1" w:rsidRDefault="004025C1" w:rsidP="004025C1">
            <w:pPr>
              <w:pStyle w:val="ListParagraph"/>
              <w:numPr>
                <w:ilvl w:val="1"/>
                <w:numId w:val="5"/>
              </w:numPr>
              <w:spacing w:line="36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Language teaching</w:t>
            </w:r>
          </w:p>
          <w:p w:rsidR="004025C1" w:rsidRDefault="004025C1" w:rsidP="004025C1">
            <w:pPr>
              <w:pStyle w:val="ListParagraph"/>
              <w:numPr>
                <w:ilvl w:val="1"/>
                <w:numId w:val="5"/>
              </w:numPr>
              <w:spacing w:line="36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Language policy</w:t>
            </w:r>
          </w:p>
          <w:p w:rsidR="004025C1" w:rsidRDefault="004025C1" w:rsidP="004025C1">
            <w:pPr>
              <w:pStyle w:val="ListParagraph"/>
              <w:numPr>
                <w:ilvl w:val="1"/>
                <w:numId w:val="5"/>
              </w:numPr>
              <w:spacing w:line="36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Speech and language therapy</w:t>
            </w:r>
          </w:p>
          <w:p w:rsidR="004025C1" w:rsidRDefault="004025C1" w:rsidP="004025C1">
            <w:pPr>
              <w:pStyle w:val="ListParagraph"/>
              <w:numPr>
                <w:ilvl w:val="1"/>
                <w:numId w:val="5"/>
              </w:numPr>
              <w:spacing w:line="36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Publishing</w:t>
            </w:r>
          </w:p>
          <w:p w:rsidR="004025C1" w:rsidRPr="004025C1" w:rsidRDefault="004025C1" w:rsidP="004025C1">
            <w:pPr>
              <w:pStyle w:val="ListParagraph"/>
              <w:numPr>
                <w:ilvl w:val="1"/>
                <w:numId w:val="5"/>
              </w:numPr>
              <w:spacing w:line="36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Communications</w:t>
            </w:r>
          </w:p>
        </w:tc>
      </w:tr>
    </w:tbl>
    <w:p w:rsidR="00FF6700" w:rsidRPr="000D538B" w:rsidRDefault="00FF6700" w:rsidP="00FF6700">
      <w:pPr>
        <w:rPr>
          <w:rFonts w:ascii="Calibri" w:hAnsi="Calibri" w:cs="Arial"/>
        </w:rPr>
      </w:pPr>
    </w:p>
    <w:p w:rsidR="006A0E81" w:rsidRDefault="00153B7F"/>
    <w:sectPr w:rsidR="006A0E8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3C0" w:rsidRDefault="004025C1">
      <w:pPr>
        <w:spacing w:after="0" w:line="240" w:lineRule="auto"/>
      </w:pPr>
      <w:r>
        <w:separator/>
      </w:r>
    </w:p>
  </w:endnote>
  <w:endnote w:type="continuationSeparator" w:id="0">
    <w:p w:rsidR="003D13C0" w:rsidRDefault="00402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3C0" w:rsidRDefault="004025C1">
      <w:pPr>
        <w:spacing w:after="0" w:line="240" w:lineRule="auto"/>
      </w:pPr>
      <w:r>
        <w:separator/>
      </w:r>
    </w:p>
  </w:footnote>
  <w:footnote w:type="continuationSeparator" w:id="0">
    <w:p w:rsidR="003D13C0" w:rsidRDefault="00402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8A6" w:rsidRDefault="00BF4F96" w:rsidP="005C48A6">
    <w:pPr>
      <w:pStyle w:val="Header"/>
    </w:pPr>
    <w:r>
      <w:rPr>
        <w:noProof/>
        <w:lang w:eastAsia="zh-CN"/>
      </w:rPr>
      <w:drawing>
        <wp:inline distT="0" distB="0" distL="0" distR="0" wp14:anchorId="235517D1" wp14:editId="127F76CF">
          <wp:extent cx="1656080" cy="698500"/>
          <wp:effectExtent l="0" t="0" r="1270" b="6350"/>
          <wp:docPr id="1" name="Picture 1" descr="\\nask.man.ac.uk\home$\My Pictures\UoM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ask.man.ac.uk\home$\My Pictures\UoM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08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Last updated: November 2019</w:t>
    </w:r>
  </w:p>
  <w:p w:rsidR="005C48A6" w:rsidRDefault="00153B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E24E0"/>
    <w:multiLevelType w:val="hybridMultilevel"/>
    <w:tmpl w:val="AFBEA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741B1"/>
    <w:multiLevelType w:val="hybridMultilevel"/>
    <w:tmpl w:val="7422C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457995"/>
    <w:multiLevelType w:val="hybridMultilevel"/>
    <w:tmpl w:val="E27C5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B275CB"/>
    <w:multiLevelType w:val="hybridMultilevel"/>
    <w:tmpl w:val="59C41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B046BD"/>
    <w:multiLevelType w:val="hybridMultilevel"/>
    <w:tmpl w:val="2CB2F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00"/>
    <w:rsid w:val="00153B7F"/>
    <w:rsid w:val="00213944"/>
    <w:rsid w:val="003D13C0"/>
    <w:rsid w:val="004025C1"/>
    <w:rsid w:val="004408C0"/>
    <w:rsid w:val="0058218E"/>
    <w:rsid w:val="007B0D55"/>
    <w:rsid w:val="007C6F01"/>
    <w:rsid w:val="00812035"/>
    <w:rsid w:val="00842CA7"/>
    <w:rsid w:val="00AE7C40"/>
    <w:rsid w:val="00B23293"/>
    <w:rsid w:val="00BF4F96"/>
    <w:rsid w:val="00E16496"/>
    <w:rsid w:val="00FF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700"/>
    <w:pPr>
      <w:ind w:left="720"/>
      <w:contextualSpacing/>
    </w:pPr>
  </w:style>
  <w:style w:type="table" w:styleId="TableGrid">
    <w:name w:val="Table Grid"/>
    <w:basedOn w:val="TableNormal"/>
    <w:uiPriority w:val="59"/>
    <w:rsid w:val="00FF6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67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700"/>
  </w:style>
  <w:style w:type="paragraph" w:styleId="BalloonText">
    <w:name w:val="Balloon Text"/>
    <w:basedOn w:val="Normal"/>
    <w:link w:val="BalloonTextChar"/>
    <w:uiPriority w:val="99"/>
    <w:semiHidden/>
    <w:unhideWhenUsed/>
    <w:rsid w:val="00FF6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7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700"/>
    <w:pPr>
      <w:ind w:left="720"/>
      <w:contextualSpacing/>
    </w:pPr>
  </w:style>
  <w:style w:type="table" w:styleId="TableGrid">
    <w:name w:val="Table Grid"/>
    <w:basedOn w:val="TableNormal"/>
    <w:uiPriority w:val="59"/>
    <w:rsid w:val="00FF6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67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700"/>
  </w:style>
  <w:style w:type="paragraph" w:styleId="BalloonText">
    <w:name w:val="Balloon Text"/>
    <w:basedOn w:val="Normal"/>
    <w:link w:val="BalloonTextChar"/>
    <w:uiPriority w:val="99"/>
    <w:semiHidden/>
    <w:unhideWhenUsed/>
    <w:rsid w:val="00FF6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7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8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Rakhi Sinha</dc:creator>
  <cp:lastModifiedBy>Rakhi Sinha</cp:lastModifiedBy>
  <cp:revision>5</cp:revision>
  <dcterms:created xsi:type="dcterms:W3CDTF">2019-11-19T11:00:00Z</dcterms:created>
  <dcterms:modified xsi:type="dcterms:W3CDTF">2020-01-08T15:25:00Z</dcterms:modified>
</cp:coreProperties>
</file>