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3A" w:rsidRPr="00A647BB" w:rsidRDefault="00A647BB" w:rsidP="009470EB">
      <w:pPr>
        <w:spacing w:after="0"/>
        <w:jc w:val="center"/>
        <w:rPr>
          <w:rFonts w:cs="Times New Roman"/>
          <w:b/>
        </w:rPr>
      </w:pPr>
      <w:r>
        <w:rPr>
          <w:rFonts w:cs="Times New Roman"/>
          <w:b/>
          <w:noProof/>
          <w:lang w:eastAsia="en-GB"/>
        </w:rPr>
        <w:drawing>
          <wp:anchor distT="0" distB="0" distL="114300" distR="114300" simplePos="0" relativeHeight="251646976" behindDoc="0" locked="0" layoutInCell="1" allowOverlap="1" wp14:anchorId="33A2C0FD" wp14:editId="05D28361">
            <wp:simplePos x="0" y="0"/>
            <wp:positionH relativeFrom="margin">
              <wp:posOffset>0</wp:posOffset>
            </wp:positionH>
            <wp:positionV relativeFrom="margin">
              <wp:posOffset>-152400</wp:posOffset>
            </wp:positionV>
            <wp:extent cx="1819275" cy="770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770255"/>
                    </a:xfrm>
                    <a:prstGeom prst="rect">
                      <a:avLst/>
                    </a:prstGeom>
                  </pic:spPr>
                </pic:pic>
              </a:graphicData>
            </a:graphic>
            <wp14:sizeRelH relativeFrom="margin">
              <wp14:pctWidth>0</wp14:pctWidth>
            </wp14:sizeRelH>
            <wp14:sizeRelV relativeFrom="margin">
              <wp14:pctHeight>0</wp14:pctHeight>
            </wp14:sizeRelV>
          </wp:anchor>
        </w:drawing>
      </w:r>
    </w:p>
    <w:p w:rsidR="008B778D" w:rsidRPr="00A647BB" w:rsidRDefault="008B778D" w:rsidP="009470EB">
      <w:pPr>
        <w:spacing w:after="0"/>
        <w:jc w:val="center"/>
        <w:rPr>
          <w:rFonts w:cs="Times New Roman"/>
          <w:b/>
        </w:rPr>
      </w:pPr>
    </w:p>
    <w:p w:rsidR="00A647BB" w:rsidRDefault="00A647BB" w:rsidP="009470EB">
      <w:pPr>
        <w:spacing w:after="0"/>
        <w:jc w:val="center"/>
        <w:rPr>
          <w:rFonts w:cs="Times New Roman"/>
          <w:b/>
          <w:sz w:val="44"/>
          <w:szCs w:val="44"/>
        </w:rPr>
      </w:pPr>
    </w:p>
    <w:p w:rsidR="00A647BB" w:rsidRDefault="00A647BB" w:rsidP="00A647BB">
      <w:pPr>
        <w:spacing w:after="0"/>
        <w:rPr>
          <w:rFonts w:cs="Times New Roman"/>
          <w:b/>
          <w:sz w:val="44"/>
          <w:szCs w:val="44"/>
        </w:rPr>
      </w:pPr>
    </w:p>
    <w:p w:rsidR="008B778D" w:rsidRPr="00A647BB" w:rsidRDefault="00666B30" w:rsidP="00A647BB">
      <w:pPr>
        <w:spacing w:after="0"/>
        <w:rPr>
          <w:rFonts w:cs="Times New Roman"/>
          <w:b/>
          <w:sz w:val="36"/>
          <w:szCs w:val="36"/>
        </w:rPr>
      </w:pPr>
      <w:r w:rsidRPr="00A647BB">
        <w:rPr>
          <w:rFonts w:cs="Times New Roman"/>
          <w:b/>
          <w:sz w:val="36"/>
          <w:szCs w:val="36"/>
        </w:rPr>
        <w:t>Mitchell Centre for Social Network Analysis</w:t>
      </w:r>
    </w:p>
    <w:p w:rsidR="00666B30" w:rsidRPr="007A003D" w:rsidRDefault="003C2D3A" w:rsidP="00A647BB">
      <w:pPr>
        <w:spacing w:after="0" w:line="240" w:lineRule="auto"/>
        <w:rPr>
          <w:rFonts w:cs="Times New Roman"/>
          <w:b/>
          <w:sz w:val="48"/>
          <w:szCs w:val="48"/>
        </w:rPr>
      </w:pPr>
      <w:r w:rsidRPr="007A003D">
        <w:rPr>
          <w:rFonts w:cs="Times New Roman"/>
          <w:b/>
          <w:sz w:val="48"/>
          <w:szCs w:val="48"/>
        </w:rPr>
        <w:t xml:space="preserve">Joining the Dots: Music and </w:t>
      </w:r>
      <w:r w:rsidR="008B778D" w:rsidRPr="007A003D">
        <w:rPr>
          <w:rFonts w:cs="Times New Roman"/>
          <w:b/>
          <w:sz w:val="48"/>
          <w:szCs w:val="48"/>
        </w:rPr>
        <w:t xml:space="preserve">Social </w:t>
      </w:r>
      <w:r w:rsidR="00A647BB" w:rsidRPr="007A003D">
        <w:rPr>
          <w:rFonts w:cs="Times New Roman"/>
          <w:b/>
          <w:sz w:val="48"/>
          <w:szCs w:val="48"/>
        </w:rPr>
        <w:t>Networks</w:t>
      </w:r>
    </w:p>
    <w:p w:rsidR="00A647BB" w:rsidRDefault="004675F2" w:rsidP="00A647BB">
      <w:pPr>
        <w:spacing w:after="0"/>
        <w:rPr>
          <w:rFonts w:cs="Times New Roman"/>
          <w:b/>
          <w:noProof/>
          <w:lang w:eastAsia="en-GB"/>
        </w:rPr>
      </w:pPr>
      <w:r w:rsidRPr="004675F2">
        <w:rPr>
          <w:rFonts w:cs="Times New Roman"/>
          <w:b/>
          <w:sz w:val="36"/>
          <w:szCs w:val="36"/>
        </w:rPr>
        <w:t>A Sociological Review/Mitchell Centre Symposium</w:t>
      </w:r>
      <w:r>
        <w:rPr>
          <w:rFonts w:cs="Times New Roman"/>
          <w:b/>
          <w:noProof/>
          <w:lang w:eastAsia="en-GB"/>
        </w:rPr>
        <w:t xml:space="preserve"> </w:t>
      </w:r>
    </w:p>
    <w:p w:rsidR="004675F2" w:rsidRPr="004675F2" w:rsidRDefault="004675F2" w:rsidP="00A647BB">
      <w:pPr>
        <w:spacing w:after="0"/>
        <w:rPr>
          <w:rFonts w:cs="Times New Roman"/>
          <w:b/>
          <w:sz w:val="36"/>
          <w:szCs w:val="36"/>
        </w:rPr>
      </w:pPr>
      <w:r>
        <w:rPr>
          <w:rFonts w:cs="Times New Roman"/>
          <w:b/>
          <w:noProof/>
          <w:lang w:eastAsia="en-GB"/>
        </w:rPr>
        <w:drawing>
          <wp:anchor distT="0" distB="0" distL="114300" distR="114300" simplePos="0" relativeHeight="251660288" behindDoc="0" locked="0" layoutInCell="1" allowOverlap="1" wp14:anchorId="021DBE7A" wp14:editId="4A210791">
            <wp:simplePos x="0" y="0"/>
            <wp:positionH relativeFrom="margin">
              <wp:posOffset>4305300</wp:posOffset>
            </wp:positionH>
            <wp:positionV relativeFrom="margin">
              <wp:posOffset>2428875</wp:posOffset>
            </wp:positionV>
            <wp:extent cx="1333500" cy="1019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chell centre purple.png"/>
                    <pic:cNvPicPr/>
                  </pic:nvPicPr>
                  <pic:blipFill>
                    <a:blip r:embed="rId6" cstate="print">
                      <a:extLst>
                        <a:ext uri="{BEBA8EAE-BF5A-486C-A8C5-ECC9F3942E4B}">
                          <a14:imgProps xmlns:a14="http://schemas.microsoft.com/office/drawing/2010/main">
                            <a14:imgLayer r:embed="rId7">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333500" cy="1019175"/>
                    </a:xfrm>
                    <a:prstGeom prst="rect">
                      <a:avLst/>
                    </a:prstGeom>
                  </pic:spPr>
                </pic:pic>
              </a:graphicData>
            </a:graphic>
            <wp14:sizeRelH relativeFrom="margin">
              <wp14:pctWidth>0</wp14:pctWidth>
            </wp14:sizeRelH>
            <wp14:sizeRelV relativeFrom="margin">
              <wp14:pctHeight>0</wp14:pctHeight>
            </wp14:sizeRelV>
          </wp:anchor>
        </w:drawing>
      </w:r>
      <w:r w:rsidRPr="00A647BB">
        <w:rPr>
          <w:rFonts w:cs="Times New Roman"/>
          <w:b/>
          <w:noProof/>
          <w:lang w:eastAsia="en-GB"/>
        </w:rPr>
        <w:drawing>
          <wp:anchor distT="0" distB="0" distL="114300" distR="114300" simplePos="0" relativeHeight="251657216" behindDoc="0" locked="0" layoutInCell="1" allowOverlap="1" wp14:anchorId="3ACF6171" wp14:editId="40D9F7CE">
            <wp:simplePos x="0" y="0"/>
            <wp:positionH relativeFrom="margin">
              <wp:posOffset>1905</wp:posOffset>
            </wp:positionH>
            <wp:positionV relativeFrom="margin">
              <wp:posOffset>2426335</wp:posOffset>
            </wp:positionV>
            <wp:extent cx="3920490" cy="504825"/>
            <wp:effectExtent l="0" t="0" r="3810" b="9525"/>
            <wp:wrapSquare wrapText="bothSides"/>
            <wp:docPr id="1" name="Picture 1" descr="\\nask.man.ac.uk\home$\soc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soc re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47BB" w:rsidRDefault="00A647BB" w:rsidP="004E35FF">
      <w:pPr>
        <w:spacing w:after="0"/>
        <w:rPr>
          <w:rFonts w:cs="Times New Roman"/>
          <w:b/>
        </w:rPr>
      </w:pPr>
    </w:p>
    <w:p w:rsidR="00A647BB" w:rsidRDefault="004675F2" w:rsidP="004E35FF">
      <w:pPr>
        <w:spacing w:after="0"/>
        <w:rPr>
          <w:rFonts w:cs="Times New Roman"/>
          <w:b/>
          <w:sz w:val="28"/>
          <w:szCs w:val="28"/>
        </w:rPr>
      </w:pPr>
      <w:r w:rsidRPr="004675F2">
        <w:rPr>
          <w:rFonts w:cs="Times New Roman"/>
          <w:b/>
          <w:sz w:val="28"/>
          <w:szCs w:val="28"/>
        </w:rPr>
        <w:t>Joining details</w:t>
      </w:r>
    </w:p>
    <w:p w:rsidR="00EA28B7" w:rsidRPr="004675F2" w:rsidRDefault="00EA28B7" w:rsidP="004E35FF">
      <w:pPr>
        <w:spacing w:after="0"/>
        <w:rPr>
          <w:rFonts w:cs="Times New Roman"/>
          <w:b/>
          <w:sz w:val="28"/>
          <w:szCs w:val="28"/>
        </w:rPr>
      </w:pPr>
    </w:p>
    <w:p w:rsidR="003C2D3A" w:rsidRPr="00A647BB" w:rsidRDefault="003C2D3A" w:rsidP="004E35FF">
      <w:pPr>
        <w:spacing w:after="0"/>
        <w:rPr>
          <w:rFonts w:cs="Times New Roman"/>
        </w:rPr>
      </w:pPr>
      <w:r w:rsidRPr="00A647BB">
        <w:rPr>
          <w:rFonts w:cs="Times New Roman"/>
          <w:b/>
        </w:rPr>
        <w:t>When:</w:t>
      </w:r>
      <w:r w:rsidRPr="00A647BB">
        <w:rPr>
          <w:rFonts w:cs="Times New Roman"/>
        </w:rPr>
        <w:t xml:space="preserve"> 16 – 18 June</w:t>
      </w:r>
    </w:p>
    <w:p w:rsidR="003C2D3A" w:rsidRPr="00A647BB" w:rsidRDefault="009470EB" w:rsidP="004E35FF">
      <w:pPr>
        <w:spacing w:after="0"/>
        <w:rPr>
          <w:rFonts w:cs="Times New Roman"/>
        </w:rPr>
      </w:pPr>
      <w:r w:rsidRPr="00A647BB">
        <w:rPr>
          <w:rFonts w:cs="Times New Roman"/>
          <w:b/>
        </w:rPr>
        <w:t>Where</w:t>
      </w:r>
      <w:r w:rsidR="003C2D3A" w:rsidRPr="00A647BB">
        <w:rPr>
          <w:rFonts w:cs="Times New Roman"/>
          <w:b/>
        </w:rPr>
        <w:t>:</w:t>
      </w:r>
      <w:r w:rsidR="003C2D3A" w:rsidRPr="00A647BB">
        <w:rPr>
          <w:rFonts w:cs="Times New Roman"/>
        </w:rPr>
        <w:t xml:space="preserve">  The Boardroom</w:t>
      </w:r>
      <w:r w:rsidR="00A647BB">
        <w:rPr>
          <w:rFonts w:cs="Times New Roman"/>
        </w:rPr>
        <w:t xml:space="preserve">, </w:t>
      </w:r>
    </w:p>
    <w:p w:rsidR="003C2D3A" w:rsidRPr="00A647BB" w:rsidRDefault="003C2D3A" w:rsidP="004E35FF">
      <w:pPr>
        <w:spacing w:after="0"/>
        <w:rPr>
          <w:rFonts w:cs="Times New Roman"/>
        </w:rPr>
      </w:pPr>
      <w:r w:rsidRPr="00A647BB">
        <w:rPr>
          <w:rFonts w:cs="Times New Roman"/>
        </w:rPr>
        <w:t xml:space="preserve">              2</w:t>
      </w:r>
      <w:r w:rsidRPr="00A647BB">
        <w:rPr>
          <w:rFonts w:cs="Times New Roman"/>
          <w:vertAlign w:val="superscript"/>
        </w:rPr>
        <w:t>nd</w:t>
      </w:r>
      <w:r w:rsidRPr="00A647BB">
        <w:rPr>
          <w:rFonts w:cs="Times New Roman"/>
        </w:rPr>
        <w:t xml:space="preserve"> Floor, Arthur Lewis Building</w:t>
      </w:r>
    </w:p>
    <w:p w:rsidR="003C2D3A" w:rsidRPr="00A647BB" w:rsidRDefault="003C2D3A" w:rsidP="004E35FF">
      <w:pPr>
        <w:spacing w:after="0"/>
        <w:rPr>
          <w:rFonts w:cs="Times New Roman"/>
        </w:rPr>
      </w:pPr>
      <w:r w:rsidRPr="00A647BB">
        <w:rPr>
          <w:rFonts w:cs="Times New Roman"/>
        </w:rPr>
        <w:t xml:space="preserve">              University of Manchester</w:t>
      </w:r>
    </w:p>
    <w:p w:rsidR="0055390B" w:rsidRPr="00A647BB" w:rsidRDefault="0055390B" w:rsidP="004E35FF">
      <w:pPr>
        <w:spacing w:after="0"/>
        <w:rPr>
          <w:rFonts w:cs="Times New Roman"/>
        </w:rPr>
      </w:pPr>
    </w:p>
    <w:p w:rsidR="00A647BB" w:rsidRDefault="00B13497" w:rsidP="004E35FF">
      <w:pPr>
        <w:spacing w:after="0"/>
        <w:rPr>
          <w:rFonts w:cs="Times New Roman"/>
        </w:rPr>
      </w:pPr>
      <w:r w:rsidRPr="00A647BB">
        <w:rPr>
          <w:rFonts w:cs="Times New Roman"/>
        </w:rPr>
        <w:t>THIS EVENT IS FREE BUT PLACES ARE LIMITED AND BOOKING IS ESSENTIAL.</w:t>
      </w:r>
      <w:r w:rsidR="00F00751" w:rsidRPr="00A647BB">
        <w:rPr>
          <w:rFonts w:cs="Times New Roman"/>
        </w:rPr>
        <w:t xml:space="preserve"> </w:t>
      </w:r>
    </w:p>
    <w:p w:rsidR="00F00751" w:rsidRPr="00A647BB" w:rsidRDefault="00F00751" w:rsidP="004E35FF">
      <w:pPr>
        <w:spacing w:after="0"/>
        <w:rPr>
          <w:rFonts w:cs="Times New Roman"/>
        </w:rPr>
      </w:pPr>
      <w:r w:rsidRPr="00A647BB">
        <w:rPr>
          <w:rFonts w:cs="Times New Roman"/>
        </w:rPr>
        <w:t xml:space="preserve">TO BOOK A PLACE PLEASE E-MAIL </w:t>
      </w:r>
      <w:hyperlink r:id="rId9" w:history="1">
        <w:r w:rsidR="004675F2" w:rsidRPr="007927AC">
          <w:rPr>
            <w:rStyle w:val="Hyperlink"/>
            <w:rFonts w:cs="Times New Roman"/>
          </w:rPr>
          <w:t>rachel.emms@postgrad.manchester.ac.uk</w:t>
        </w:r>
      </w:hyperlink>
    </w:p>
    <w:p w:rsidR="00666B30" w:rsidRPr="00A647BB" w:rsidRDefault="00666B30" w:rsidP="004E35FF">
      <w:pPr>
        <w:spacing w:after="0"/>
        <w:rPr>
          <w:rFonts w:cs="Times New Roman"/>
        </w:rPr>
      </w:pPr>
    </w:p>
    <w:p w:rsidR="004E35FF" w:rsidRPr="004675F2" w:rsidRDefault="000C7D7A" w:rsidP="004E35FF">
      <w:pPr>
        <w:spacing w:after="0"/>
        <w:rPr>
          <w:rFonts w:cs="Times New Roman"/>
          <w:b/>
          <w:sz w:val="28"/>
          <w:szCs w:val="28"/>
        </w:rPr>
      </w:pPr>
      <w:r w:rsidRPr="004675F2">
        <w:rPr>
          <w:rFonts w:cs="Times New Roman"/>
          <w:b/>
          <w:sz w:val="28"/>
          <w:szCs w:val="28"/>
        </w:rPr>
        <w:t>Tue</w:t>
      </w:r>
      <w:r w:rsidR="0027053C" w:rsidRPr="004675F2">
        <w:rPr>
          <w:rFonts w:cs="Times New Roman"/>
          <w:b/>
          <w:sz w:val="28"/>
          <w:szCs w:val="28"/>
        </w:rPr>
        <w:t>sday 16</w:t>
      </w:r>
      <w:r w:rsidR="004675F2" w:rsidRPr="004675F2">
        <w:rPr>
          <w:rFonts w:cs="Times New Roman"/>
          <w:b/>
          <w:sz w:val="28"/>
          <w:szCs w:val="28"/>
          <w:vertAlign w:val="superscript"/>
        </w:rPr>
        <w:t xml:space="preserve"> </w:t>
      </w:r>
      <w:r w:rsidR="0027053C" w:rsidRPr="004675F2">
        <w:rPr>
          <w:rFonts w:cs="Times New Roman"/>
          <w:b/>
          <w:sz w:val="28"/>
          <w:szCs w:val="28"/>
        </w:rPr>
        <w:t>June</w:t>
      </w:r>
    </w:p>
    <w:p w:rsidR="0027053C" w:rsidRPr="00A647BB" w:rsidRDefault="0027053C" w:rsidP="004E35FF">
      <w:pPr>
        <w:spacing w:after="0"/>
        <w:rPr>
          <w:rFonts w:cs="Times New Roman"/>
          <w:b/>
        </w:rPr>
      </w:pPr>
    </w:p>
    <w:p w:rsidR="000C7D7A" w:rsidRPr="00A647BB" w:rsidRDefault="000C7D7A" w:rsidP="004E35FF">
      <w:pPr>
        <w:spacing w:after="0"/>
        <w:rPr>
          <w:rFonts w:cs="Times New Roman"/>
        </w:rPr>
      </w:pPr>
      <w:r w:rsidRPr="00A647BB">
        <w:rPr>
          <w:rFonts w:cs="Times New Roman"/>
        </w:rPr>
        <w:t>1.30 – 2.00 Intro</w:t>
      </w:r>
      <w:r w:rsidR="0027053C" w:rsidRPr="00A647BB">
        <w:rPr>
          <w:rFonts w:cs="Times New Roman"/>
        </w:rPr>
        <w:t xml:space="preserve"> – Nick Crossley</w:t>
      </w:r>
    </w:p>
    <w:p w:rsidR="000C7D7A" w:rsidRPr="00A647BB" w:rsidRDefault="000C7D7A" w:rsidP="004E35FF">
      <w:pPr>
        <w:spacing w:after="0"/>
        <w:rPr>
          <w:rFonts w:cs="Times New Roman"/>
        </w:rPr>
      </w:pPr>
    </w:p>
    <w:p w:rsidR="000C7D7A" w:rsidRPr="00A647BB" w:rsidRDefault="00A647BB" w:rsidP="004E35FF">
      <w:pPr>
        <w:spacing w:after="0"/>
        <w:rPr>
          <w:rFonts w:cs="Times New Roman"/>
        </w:rPr>
      </w:pPr>
      <w:r>
        <w:rPr>
          <w:rFonts w:cs="Times New Roman"/>
        </w:rPr>
        <w:t xml:space="preserve">2.00 – 3.30 </w:t>
      </w:r>
      <w:r w:rsidR="009470EB" w:rsidRPr="00A647BB">
        <w:rPr>
          <w:rFonts w:cs="Times New Roman"/>
          <w:b/>
          <w:i/>
        </w:rPr>
        <w:t>Papers: Session One</w:t>
      </w:r>
    </w:p>
    <w:p w:rsidR="00BB21D2" w:rsidRPr="00A647BB" w:rsidRDefault="00BB21D2" w:rsidP="004E35FF">
      <w:pPr>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118"/>
        <w:gridCol w:w="4598"/>
      </w:tblGrid>
      <w:tr w:rsidR="00BB21D2" w:rsidRPr="00A647BB" w:rsidTr="009470EB">
        <w:tc>
          <w:tcPr>
            <w:tcW w:w="1526" w:type="dxa"/>
          </w:tcPr>
          <w:p w:rsidR="00BB21D2" w:rsidRPr="00A647BB" w:rsidRDefault="00456376" w:rsidP="004E35FF">
            <w:pPr>
              <w:rPr>
                <w:rFonts w:cs="Times New Roman"/>
              </w:rPr>
            </w:pPr>
            <w:r w:rsidRPr="00A647BB">
              <w:rPr>
                <w:rFonts w:cs="Times New Roman"/>
              </w:rPr>
              <w:t xml:space="preserve">Daniel </w:t>
            </w:r>
            <w:proofErr w:type="spellStart"/>
            <w:r w:rsidRPr="00A647BB">
              <w:rPr>
                <w:rFonts w:cs="Times New Roman"/>
              </w:rPr>
              <w:t>A</w:t>
            </w:r>
            <w:r w:rsidR="00FD0393" w:rsidRPr="00A647BB">
              <w:rPr>
                <w:rFonts w:cs="Times New Roman"/>
              </w:rPr>
              <w:t>llington</w:t>
            </w:r>
            <w:proofErr w:type="spellEnd"/>
          </w:p>
          <w:p w:rsidR="0027053C" w:rsidRPr="00A647BB" w:rsidRDefault="0027053C" w:rsidP="004E35FF">
            <w:pPr>
              <w:rPr>
                <w:rFonts w:cs="Times New Roman"/>
              </w:rPr>
            </w:pPr>
          </w:p>
        </w:tc>
        <w:tc>
          <w:tcPr>
            <w:tcW w:w="3118" w:type="dxa"/>
          </w:tcPr>
          <w:p w:rsidR="0027053C" w:rsidRPr="00A647BB" w:rsidRDefault="003D1313" w:rsidP="004E35FF">
            <w:pPr>
              <w:rPr>
                <w:rFonts w:cs="Times New Roman"/>
              </w:rPr>
            </w:pPr>
            <w:r w:rsidRPr="00A647BB">
              <w:rPr>
                <w:rFonts w:cs="Times New Roman"/>
              </w:rPr>
              <w:t>Arts and Cultural Industries</w:t>
            </w:r>
            <w:r w:rsidR="00456376" w:rsidRPr="00A647BB">
              <w:rPr>
                <w:rFonts w:cs="Times New Roman"/>
              </w:rPr>
              <w:t xml:space="preserve">, </w:t>
            </w:r>
          </w:p>
          <w:p w:rsidR="00BB21D2" w:rsidRPr="00A647BB" w:rsidRDefault="003D1313" w:rsidP="004E35FF">
            <w:pPr>
              <w:rPr>
                <w:rFonts w:cs="Times New Roman"/>
              </w:rPr>
            </w:pPr>
            <w:r w:rsidRPr="00A647BB">
              <w:rPr>
                <w:rFonts w:cs="Times New Roman"/>
              </w:rPr>
              <w:t>UWE Bristol</w:t>
            </w:r>
          </w:p>
        </w:tc>
        <w:tc>
          <w:tcPr>
            <w:tcW w:w="4598" w:type="dxa"/>
          </w:tcPr>
          <w:p w:rsidR="00BB21D2" w:rsidRPr="00A647BB" w:rsidRDefault="00BB21D2" w:rsidP="004E35FF">
            <w:pPr>
              <w:rPr>
                <w:rFonts w:cs="Times New Roman"/>
              </w:rPr>
            </w:pPr>
            <w:r w:rsidRPr="00A647BB">
              <w:rPr>
                <w:rFonts w:cs="Times New Roman"/>
              </w:rPr>
              <w:t>'The valuing of electronic music: peer esteem and symbolic production in a social network'</w:t>
            </w:r>
          </w:p>
        </w:tc>
      </w:tr>
      <w:tr w:rsidR="00BB21D2" w:rsidRPr="00A647BB" w:rsidTr="009470EB">
        <w:tc>
          <w:tcPr>
            <w:tcW w:w="1526" w:type="dxa"/>
          </w:tcPr>
          <w:p w:rsidR="00BB21D2" w:rsidRPr="00A647BB" w:rsidRDefault="00FD0393" w:rsidP="004E35FF">
            <w:pPr>
              <w:rPr>
                <w:rFonts w:cs="Times New Roman"/>
              </w:rPr>
            </w:pPr>
            <w:r w:rsidRPr="00A647BB">
              <w:rPr>
                <w:rFonts w:cs="Times New Roman"/>
              </w:rPr>
              <w:t>Mark Taylor</w:t>
            </w:r>
          </w:p>
        </w:tc>
        <w:tc>
          <w:tcPr>
            <w:tcW w:w="3118" w:type="dxa"/>
          </w:tcPr>
          <w:p w:rsidR="00BB21D2" w:rsidRPr="00A647BB" w:rsidRDefault="00456376" w:rsidP="004E35FF">
            <w:pPr>
              <w:rPr>
                <w:rFonts w:cs="Times New Roman"/>
              </w:rPr>
            </w:pPr>
            <w:r w:rsidRPr="00A647BB">
              <w:rPr>
                <w:rFonts w:cs="Times New Roman"/>
              </w:rPr>
              <w:t>Sociology, University of Sheffield</w:t>
            </w:r>
          </w:p>
          <w:p w:rsidR="0027053C" w:rsidRPr="00A647BB" w:rsidRDefault="0027053C" w:rsidP="004E35FF">
            <w:pPr>
              <w:rPr>
                <w:rFonts w:cs="Times New Roman"/>
              </w:rPr>
            </w:pPr>
          </w:p>
        </w:tc>
        <w:tc>
          <w:tcPr>
            <w:tcW w:w="4598" w:type="dxa"/>
          </w:tcPr>
          <w:p w:rsidR="00BB21D2" w:rsidRPr="00A647BB" w:rsidRDefault="00BB21D2" w:rsidP="004E35FF">
            <w:pPr>
              <w:rPr>
                <w:rFonts w:cs="Times New Roman"/>
              </w:rPr>
            </w:pPr>
            <w:r w:rsidRPr="00A647BB">
              <w:rPr>
                <w:rFonts w:cs="Times New Roman"/>
              </w:rPr>
              <w:t>Everyday participation and cultural value in DIY music</w:t>
            </w:r>
          </w:p>
        </w:tc>
      </w:tr>
      <w:tr w:rsidR="00BB21D2" w:rsidRPr="00A647BB" w:rsidTr="009470EB">
        <w:tc>
          <w:tcPr>
            <w:tcW w:w="1526" w:type="dxa"/>
          </w:tcPr>
          <w:p w:rsidR="00BB21D2" w:rsidRPr="00A647BB" w:rsidRDefault="00203F5A" w:rsidP="004E35FF">
            <w:pPr>
              <w:rPr>
                <w:rFonts w:cs="Times New Roman"/>
              </w:rPr>
            </w:pPr>
            <w:r w:rsidRPr="00A647BB">
              <w:rPr>
                <w:rFonts w:cs="Times New Roman"/>
              </w:rPr>
              <w:t>Al</w:t>
            </w:r>
            <w:r w:rsidR="004C15E7">
              <w:rPr>
                <w:rFonts w:cs="Times New Roman"/>
              </w:rPr>
              <w:t>l</w:t>
            </w:r>
            <w:r w:rsidRPr="00A647BB">
              <w:rPr>
                <w:rFonts w:cs="Times New Roman"/>
              </w:rPr>
              <w:t>an</w:t>
            </w:r>
            <w:r w:rsidR="00FD0393" w:rsidRPr="00A647BB">
              <w:rPr>
                <w:rFonts w:cs="Times New Roman"/>
              </w:rPr>
              <w:t xml:space="preserve"> Watson</w:t>
            </w:r>
          </w:p>
        </w:tc>
        <w:tc>
          <w:tcPr>
            <w:tcW w:w="3118" w:type="dxa"/>
          </w:tcPr>
          <w:p w:rsidR="00BB21D2" w:rsidRPr="00A647BB" w:rsidRDefault="00FD0393" w:rsidP="004E35FF">
            <w:pPr>
              <w:rPr>
                <w:rFonts w:cs="Times New Roman"/>
              </w:rPr>
            </w:pPr>
            <w:r w:rsidRPr="00A647BB">
              <w:rPr>
                <w:rFonts w:cs="Times New Roman"/>
              </w:rPr>
              <w:t>Geography and Environment, Staffordshire University</w:t>
            </w:r>
          </w:p>
        </w:tc>
        <w:tc>
          <w:tcPr>
            <w:tcW w:w="4598" w:type="dxa"/>
          </w:tcPr>
          <w:p w:rsidR="00BB21D2" w:rsidRPr="00A647BB" w:rsidRDefault="00BB21D2" w:rsidP="00BB21D2">
            <w:pPr>
              <w:pStyle w:val="NormalWeb"/>
              <w:rPr>
                <w:rFonts w:asciiTheme="minorHAnsi" w:hAnsiTheme="minorHAnsi"/>
                <w:bCs/>
                <w:sz w:val="22"/>
                <w:szCs w:val="22"/>
              </w:rPr>
            </w:pPr>
            <w:r w:rsidRPr="00A647BB">
              <w:rPr>
                <w:rStyle w:val="Strong"/>
                <w:rFonts w:asciiTheme="minorHAnsi" w:hAnsiTheme="minorHAnsi"/>
                <w:b w:val="0"/>
                <w:sz w:val="22"/>
                <w:szCs w:val="22"/>
              </w:rPr>
              <w:t>Mapping global urban networ</w:t>
            </w:r>
            <w:r w:rsidR="0027053C" w:rsidRPr="00A647BB">
              <w:rPr>
                <w:rStyle w:val="Strong"/>
                <w:rFonts w:asciiTheme="minorHAnsi" w:hAnsiTheme="minorHAnsi"/>
                <w:b w:val="0"/>
                <w:sz w:val="22"/>
                <w:szCs w:val="22"/>
              </w:rPr>
              <w:t>ks of music production through social network a</w:t>
            </w:r>
            <w:r w:rsidRPr="00A647BB">
              <w:rPr>
                <w:rStyle w:val="Strong"/>
                <w:rFonts w:asciiTheme="minorHAnsi" w:hAnsiTheme="minorHAnsi"/>
                <w:b w:val="0"/>
                <w:sz w:val="22"/>
                <w:szCs w:val="22"/>
              </w:rPr>
              <w:t>nalysis</w:t>
            </w:r>
          </w:p>
        </w:tc>
      </w:tr>
    </w:tbl>
    <w:p w:rsidR="00666B30" w:rsidRPr="00A647BB" w:rsidRDefault="00666B30" w:rsidP="004E35FF">
      <w:pPr>
        <w:spacing w:after="0"/>
        <w:rPr>
          <w:rFonts w:cs="Times New Roman"/>
        </w:rPr>
      </w:pPr>
    </w:p>
    <w:p w:rsidR="000C7D7A" w:rsidRPr="00A647BB" w:rsidRDefault="000C7D7A" w:rsidP="004E35FF">
      <w:pPr>
        <w:spacing w:after="0"/>
        <w:rPr>
          <w:rFonts w:cs="Times New Roman"/>
        </w:rPr>
      </w:pPr>
      <w:r w:rsidRPr="00A647BB">
        <w:rPr>
          <w:rFonts w:cs="Times New Roman"/>
        </w:rPr>
        <w:t>3.30 – 3.45 Break</w:t>
      </w:r>
    </w:p>
    <w:p w:rsidR="009470EB" w:rsidRPr="00A647BB" w:rsidRDefault="000C7D7A" w:rsidP="009470EB">
      <w:pPr>
        <w:spacing w:after="0" w:line="240" w:lineRule="auto"/>
        <w:rPr>
          <w:rFonts w:cs="Times New Roman"/>
          <w:b/>
        </w:rPr>
      </w:pPr>
      <w:r w:rsidRPr="00A647BB">
        <w:rPr>
          <w:rFonts w:cs="Times New Roman"/>
        </w:rPr>
        <w:t xml:space="preserve">3.45 – </w:t>
      </w:r>
      <w:proofErr w:type="gramStart"/>
      <w:r w:rsidRPr="00A647BB">
        <w:rPr>
          <w:rFonts w:cs="Times New Roman"/>
        </w:rPr>
        <w:t xml:space="preserve">5.00 </w:t>
      </w:r>
      <w:r w:rsidR="009470EB" w:rsidRPr="00A647BB">
        <w:rPr>
          <w:rFonts w:cs="Times New Roman"/>
        </w:rPr>
        <w:t xml:space="preserve"> </w:t>
      </w:r>
      <w:r w:rsidR="004B7B38" w:rsidRPr="00A647BB">
        <w:rPr>
          <w:rFonts w:cs="Times New Roman"/>
          <w:b/>
        </w:rPr>
        <w:t>Classics</w:t>
      </w:r>
      <w:proofErr w:type="gramEnd"/>
      <w:r w:rsidR="004B7B38" w:rsidRPr="00A647BB">
        <w:rPr>
          <w:rFonts w:cs="Times New Roman"/>
          <w:b/>
        </w:rPr>
        <w:t xml:space="preserve"> Revisited</w:t>
      </w:r>
      <w:r w:rsidR="009470EB" w:rsidRPr="00A647BB">
        <w:rPr>
          <w:rFonts w:cs="Times New Roman"/>
          <w:b/>
        </w:rPr>
        <w:t xml:space="preserve"> I: Ethnography</w:t>
      </w:r>
    </w:p>
    <w:p w:rsidR="009470EB" w:rsidRPr="00A647BB" w:rsidRDefault="009470EB" w:rsidP="009470EB">
      <w:pPr>
        <w:spacing w:after="0" w:line="240" w:lineRule="auto"/>
        <w:rPr>
          <w:rFonts w:cs="Times New Roman"/>
        </w:rPr>
      </w:pPr>
    </w:p>
    <w:p w:rsidR="009470EB" w:rsidRPr="00A647BB" w:rsidRDefault="009470EB" w:rsidP="009470EB">
      <w:pPr>
        <w:spacing w:after="0" w:line="240" w:lineRule="auto"/>
        <w:rPr>
          <w:rFonts w:cs="Times New Roman"/>
          <w:b/>
        </w:rPr>
      </w:pPr>
      <w:r w:rsidRPr="00A647BB">
        <w:rPr>
          <w:rFonts w:cs="Times New Roman"/>
        </w:rPr>
        <w:lastRenderedPageBreak/>
        <w:t>There will be two sessions in the symposium where authors of classic studies offer short reflections on those studies. The format is up to them but they will perhaps reflect upon methodology, findings, what they might do differently now and what they imagine has changed in the field. There will also be plenty of time for questions and discussion, so why not re-read the books and come prepared!</w:t>
      </w:r>
      <w:r w:rsidR="00ED22DD" w:rsidRPr="00A647BB">
        <w:rPr>
          <w:rFonts w:cs="Times New Roman"/>
          <w:b/>
        </w:rPr>
        <w:t xml:space="preserve"> </w:t>
      </w:r>
      <w:r w:rsidRPr="00A647BB">
        <w:rPr>
          <w:rFonts w:cs="Times New Roman"/>
        </w:rPr>
        <w:t>The first of these sessions focuses upon ethnographic work and the authors are:</w:t>
      </w:r>
    </w:p>
    <w:p w:rsidR="009470EB" w:rsidRPr="00A647BB" w:rsidRDefault="009470EB" w:rsidP="009470EB">
      <w:pPr>
        <w:spacing w:after="0" w:line="240" w:lineRule="auto"/>
        <w:rPr>
          <w:rFonts w:cs="Times New Roman"/>
        </w:rPr>
      </w:pPr>
    </w:p>
    <w:p w:rsidR="009470EB" w:rsidRPr="00A647BB" w:rsidRDefault="009470EB" w:rsidP="009470EB">
      <w:pPr>
        <w:spacing w:after="0" w:line="240" w:lineRule="auto"/>
        <w:rPr>
          <w:rFonts w:cs="Times New Roman"/>
        </w:rPr>
      </w:pPr>
      <w:r w:rsidRPr="00A647BB">
        <w:rPr>
          <w:rFonts w:cs="Times New Roman"/>
        </w:rPr>
        <w:t xml:space="preserve">Sara Cohen (Dept of Music, University of Liverpool) </w:t>
      </w:r>
      <w:r w:rsidRPr="00A647BB">
        <w:rPr>
          <w:rFonts w:cs="Times New Roman"/>
          <w:i/>
        </w:rPr>
        <w:t>Rock Culture in Liverpool</w:t>
      </w:r>
      <w:r w:rsidRPr="00A647BB">
        <w:rPr>
          <w:rFonts w:cs="Times New Roman"/>
        </w:rPr>
        <w:t xml:space="preserve"> (1991, Oxford University Press) </w:t>
      </w:r>
    </w:p>
    <w:p w:rsidR="009470EB" w:rsidRPr="00A647BB" w:rsidRDefault="009470EB" w:rsidP="009470EB">
      <w:pPr>
        <w:spacing w:after="0" w:line="240" w:lineRule="auto"/>
        <w:rPr>
          <w:rFonts w:cs="Times New Roman"/>
        </w:rPr>
      </w:pPr>
    </w:p>
    <w:p w:rsidR="009470EB" w:rsidRPr="00A647BB" w:rsidRDefault="009470EB" w:rsidP="009470EB">
      <w:pPr>
        <w:spacing w:after="0" w:line="240" w:lineRule="auto"/>
        <w:rPr>
          <w:rFonts w:cs="Times New Roman"/>
        </w:rPr>
      </w:pPr>
      <w:r w:rsidRPr="00A647BB">
        <w:rPr>
          <w:rFonts w:cs="Times New Roman"/>
        </w:rPr>
        <w:t xml:space="preserve">Paul Hodkinson (Sociology, University of Surrey) </w:t>
      </w:r>
      <w:r w:rsidRPr="00A647BB">
        <w:rPr>
          <w:rFonts w:cs="Times New Roman"/>
          <w:i/>
        </w:rPr>
        <w:t>Goth</w:t>
      </w:r>
      <w:r w:rsidRPr="00A647BB">
        <w:rPr>
          <w:rFonts w:cs="Times New Roman"/>
        </w:rPr>
        <w:t xml:space="preserve"> (2002, Oxford, Berg)</w:t>
      </w:r>
    </w:p>
    <w:p w:rsidR="000C7D7A" w:rsidRPr="00A647BB" w:rsidRDefault="000C7D7A" w:rsidP="009470EB">
      <w:pPr>
        <w:spacing w:after="0" w:line="240" w:lineRule="auto"/>
        <w:rPr>
          <w:rFonts w:cs="Times New Roman"/>
        </w:rPr>
      </w:pPr>
    </w:p>
    <w:p w:rsidR="000C7D7A" w:rsidRPr="004675F2" w:rsidRDefault="000C7D7A" w:rsidP="004E35FF">
      <w:pPr>
        <w:spacing w:after="0"/>
        <w:rPr>
          <w:rFonts w:cs="Times New Roman"/>
          <w:b/>
          <w:sz w:val="28"/>
          <w:szCs w:val="28"/>
        </w:rPr>
      </w:pPr>
      <w:r w:rsidRPr="004675F2">
        <w:rPr>
          <w:rFonts w:cs="Times New Roman"/>
          <w:b/>
          <w:sz w:val="28"/>
          <w:szCs w:val="28"/>
        </w:rPr>
        <w:t>Wed</w:t>
      </w:r>
      <w:r w:rsidR="009470EB" w:rsidRPr="004675F2">
        <w:rPr>
          <w:rFonts w:cs="Times New Roman"/>
          <w:b/>
          <w:sz w:val="28"/>
          <w:szCs w:val="28"/>
        </w:rPr>
        <w:t>nesday 17 June</w:t>
      </w:r>
    </w:p>
    <w:p w:rsidR="000C7D7A" w:rsidRPr="00A647BB" w:rsidRDefault="000C7D7A" w:rsidP="004E35FF">
      <w:pPr>
        <w:spacing w:after="0"/>
        <w:rPr>
          <w:rFonts w:cs="Times New Roman"/>
        </w:rPr>
      </w:pPr>
    </w:p>
    <w:p w:rsidR="000C7D7A" w:rsidRPr="00A647BB" w:rsidRDefault="009470EB" w:rsidP="004E35FF">
      <w:pPr>
        <w:spacing w:after="0"/>
        <w:rPr>
          <w:rFonts w:cs="Times New Roman"/>
          <w:b/>
          <w:i/>
        </w:rPr>
      </w:pPr>
      <w:r w:rsidRPr="00A647BB">
        <w:rPr>
          <w:rFonts w:cs="Times New Roman"/>
          <w:b/>
          <w:i/>
        </w:rPr>
        <w:t>10-11.30 Papers Session Two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693"/>
        <w:gridCol w:w="4598"/>
      </w:tblGrid>
      <w:tr w:rsidR="00BB21D2" w:rsidRPr="00A647BB" w:rsidTr="009470EB">
        <w:tc>
          <w:tcPr>
            <w:tcW w:w="1951" w:type="dxa"/>
          </w:tcPr>
          <w:p w:rsidR="00BB21D2" w:rsidRPr="00A647BB" w:rsidRDefault="00AB4AA6" w:rsidP="004E35FF">
            <w:pPr>
              <w:rPr>
                <w:rFonts w:cs="Times New Roman"/>
              </w:rPr>
            </w:pPr>
            <w:r w:rsidRPr="00A647BB">
              <w:rPr>
                <w:rFonts w:cs="Times New Roman"/>
              </w:rPr>
              <w:t>Nick Crossley</w:t>
            </w:r>
          </w:p>
        </w:tc>
        <w:tc>
          <w:tcPr>
            <w:tcW w:w="2693" w:type="dxa"/>
          </w:tcPr>
          <w:p w:rsidR="00BB21D2" w:rsidRPr="00A647BB" w:rsidRDefault="00AB4AA6" w:rsidP="004675F2">
            <w:pPr>
              <w:rPr>
                <w:rFonts w:cs="Times New Roman"/>
              </w:rPr>
            </w:pPr>
            <w:r w:rsidRPr="00A647BB">
              <w:rPr>
                <w:rFonts w:cs="Times New Roman"/>
              </w:rPr>
              <w:t xml:space="preserve">Sociology, </w:t>
            </w:r>
            <w:r w:rsidR="004675F2">
              <w:rPr>
                <w:rFonts w:cs="Times New Roman"/>
              </w:rPr>
              <w:t>The</w:t>
            </w:r>
            <w:r w:rsidRPr="00A647BB">
              <w:rPr>
                <w:rFonts w:cs="Times New Roman"/>
              </w:rPr>
              <w:t xml:space="preserve"> University</w:t>
            </w:r>
            <w:r w:rsidR="004675F2">
              <w:rPr>
                <w:rFonts w:cs="Times New Roman"/>
              </w:rPr>
              <w:t xml:space="preserve"> of Manchester</w:t>
            </w:r>
          </w:p>
        </w:tc>
        <w:tc>
          <w:tcPr>
            <w:tcW w:w="4598" w:type="dxa"/>
          </w:tcPr>
          <w:p w:rsidR="00BB21D2" w:rsidRPr="00A647BB" w:rsidRDefault="00BB21D2" w:rsidP="004E35FF">
            <w:pPr>
              <w:rPr>
                <w:rFonts w:cs="Times New Roman"/>
              </w:rPr>
            </w:pPr>
            <w:r w:rsidRPr="00A647BB">
              <w:rPr>
                <w:rFonts w:cs="Times New Roman"/>
              </w:rPr>
              <w:t>Punky Reggae Party: the Rise and Fall of Two Tone</w:t>
            </w:r>
          </w:p>
          <w:p w:rsidR="004B7B38" w:rsidRPr="00A647BB" w:rsidRDefault="004B7B38" w:rsidP="004E35FF">
            <w:pPr>
              <w:rPr>
                <w:rFonts w:cs="Times New Roman"/>
              </w:rPr>
            </w:pPr>
          </w:p>
        </w:tc>
      </w:tr>
      <w:tr w:rsidR="00BB21D2" w:rsidRPr="00A647BB" w:rsidTr="009470EB">
        <w:tc>
          <w:tcPr>
            <w:tcW w:w="1951" w:type="dxa"/>
          </w:tcPr>
          <w:p w:rsidR="00BB21D2" w:rsidRPr="00A647BB" w:rsidRDefault="00AB4AA6" w:rsidP="004E35FF">
            <w:pPr>
              <w:rPr>
                <w:rFonts w:cs="Times New Roman"/>
              </w:rPr>
            </w:pPr>
            <w:r w:rsidRPr="00A647BB">
              <w:rPr>
                <w:rFonts w:cs="Times New Roman"/>
              </w:rPr>
              <w:t xml:space="preserve">Rachel </w:t>
            </w:r>
            <w:proofErr w:type="spellStart"/>
            <w:r w:rsidRPr="00A647BB">
              <w:rPr>
                <w:rFonts w:cs="Times New Roman"/>
              </w:rPr>
              <w:t>Emms</w:t>
            </w:r>
            <w:proofErr w:type="spellEnd"/>
          </w:p>
        </w:tc>
        <w:tc>
          <w:tcPr>
            <w:tcW w:w="2693" w:type="dxa"/>
          </w:tcPr>
          <w:p w:rsidR="00BB21D2" w:rsidRPr="00A647BB" w:rsidRDefault="00AB4AA6" w:rsidP="004675F2">
            <w:pPr>
              <w:rPr>
                <w:rFonts w:cs="Times New Roman"/>
              </w:rPr>
            </w:pPr>
            <w:r w:rsidRPr="00A647BB">
              <w:rPr>
                <w:rFonts w:cs="Times New Roman"/>
              </w:rPr>
              <w:t xml:space="preserve">Sociology, </w:t>
            </w:r>
            <w:r w:rsidR="004675F2">
              <w:rPr>
                <w:rFonts w:cs="Times New Roman"/>
              </w:rPr>
              <w:t>The</w:t>
            </w:r>
            <w:r w:rsidRPr="00A647BB">
              <w:rPr>
                <w:rFonts w:cs="Times New Roman"/>
              </w:rPr>
              <w:t xml:space="preserve"> University</w:t>
            </w:r>
            <w:r w:rsidR="004675F2">
              <w:rPr>
                <w:rFonts w:cs="Times New Roman"/>
              </w:rPr>
              <w:t xml:space="preserve"> of Manchester</w:t>
            </w:r>
          </w:p>
        </w:tc>
        <w:tc>
          <w:tcPr>
            <w:tcW w:w="4598" w:type="dxa"/>
          </w:tcPr>
          <w:p w:rsidR="00BB21D2" w:rsidRPr="00A647BB" w:rsidRDefault="00E703A0" w:rsidP="004E35FF">
            <w:pPr>
              <w:rPr>
                <w:rFonts w:cs="Times New Roman"/>
              </w:rPr>
            </w:pPr>
            <w:r w:rsidRPr="00A647BB">
              <w:rPr>
                <w:rFonts w:cs="Times New Roman"/>
              </w:rPr>
              <w:t>T</w:t>
            </w:r>
            <w:r w:rsidR="00BB21D2" w:rsidRPr="00A647BB">
              <w:rPr>
                <w:rFonts w:cs="Times New Roman"/>
              </w:rPr>
              <w:t>he declining UK underground metal scene</w:t>
            </w:r>
            <w:r w:rsidRPr="00A647BB">
              <w:rPr>
                <w:rFonts w:cs="Times New Roman"/>
              </w:rPr>
              <w:t>?</w:t>
            </w:r>
          </w:p>
          <w:p w:rsidR="004B7B38" w:rsidRPr="00A647BB" w:rsidRDefault="004B7B38" w:rsidP="004E35FF">
            <w:pPr>
              <w:rPr>
                <w:rFonts w:cs="Times New Roman"/>
              </w:rPr>
            </w:pPr>
          </w:p>
        </w:tc>
      </w:tr>
      <w:tr w:rsidR="00BB21D2" w:rsidRPr="00A647BB" w:rsidTr="009470EB">
        <w:tc>
          <w:tcPr>
            <w:tcW w:w="1951" w:type="dxa"/>
          </w:tcPr>
          <w:p w:rsidR="00B51E4E" w:rsidRPr="00A647BB" w:rsidRDefault="00AB4AA6" w:rsidP="004E35FF">
            <w:pPr>
              <w:rPr>
                <w:rFonts w:cs="Times New Roman"/>
              </w:rPr>
            </w:pPr>
            <w:r w:rsidRPr="00A647BB">
              <w:rPr>
                <w:rFonts w:cs="Times New Roman"/>
              </w:rPr>
              <w:t xml:space="preserve">Paul </w:t>
            </w:r>
            <w:proofErr w:type="spellStart"/>
            <w:r w:rsidRPr="00A647BB">
              <w:rPr>
                <w:rFonts w:cs="Times New Roman"/>
              </w:rPr>
              <w:t>Widdop</w:t>
            </w:r>
            <w:proofErr w:type="spellEnd"/>
            <w:r w:rsidR="00B51E4E" w:rsidRPr="00A647BB">
              <w:rPr>
                <w:rFonts w:cs="Times New Roman"/>
              </w:rPr>
              <w:t xml:space="preserve"> and Peter Millward</w:t>
            </w:r>
          </w:p>
        </w:tc>
        <w:tc>
          <w:tcPr>
            <w:tcW w:w="2693" w:type="dxa"/>
          </w:tcPr>
          <w:p w:rsidR="00BB21D2" w:rsidRPr="00A647BB" w:rsidRDefault="00B51E4E" w:rsidP="004E35FF">
            <w:pPr>
              <w:rPr>
                <w:rFonts w:cs="Times New Roman"/>
              </w:rPr>
            </w:pPr>
            <w:r w:rsidRPr="00A647BB">
              <w:rPr>
                <w:rFonts w:cs="Times New Roman"/>
              </w:rPr>
              <w:t>Leeds Beckett and Liverpool John Moores Universities</w:t>
            </w:r>
          </w:p>
        </w:tc>
        <w:tc>
          <w:tcPr>
            <w:tcW w:w="4598" w:type="dxa"/>
          </w:tcPr>
          <w:p w:rsidR="00BB21D2" w:rsidRPr="00A647BB" w:rsidRDefault="00BB21D2" w:rsidP="004E35FF">
            <w:pPr>
              <w:rPr>
                <w:rFonts w:cs="Times New Roman"/>
              </w:rPr>
            </w:pPr>
            <w:r w:rsidRPr="00A647BB">
              <w:rPr>
                <w:rFonts w:cs="Times New Roman"/>
              </w:rPr>
              <w:t>The Rise of Brit Pop</w:t>
            </w:r>
          </w:p>
        </w:tc>
      </w:tr>
    </w:tbl>
    <w:p w:rsidR="00BB21D2" w:rsidRPr="00A647BB" w:rsidRDefault="00BB21D2" w:rsidP="004E35FF">
      <w:pPr>
        <w:spacing w:after="0"/>
        <w:rPr>
          <w:rFonts w:cs="Times New Roman"/>
        </w:rPr>
      </w:pPr>
    </w:p>
    <w:p w:rsidR="000C7D7A" w:rsidRPr="00A647BB" w:rsidRDefault="000C7D7A" w:rsidP="00ED22DD">
      <w:pPr>
        <w:spacing w:after="0" w:line="240" w:lineRule="auto"/>
        <w:rPr>
          <w:rFonts w:cs="Times New Roman"/>
          <w:b/>
          <w:i/>
        </w:rPr>
      </w:pPr>
      <w:r w:rsidRPr="00A647BB">
        <w:rPr>
          <w:rFonts w:cs="Times New Roman"/>
          <w:b/>
          <w:i/>
        </w:rPr>
        <w:t xml:space="preserve">11.30 – 11.45 </w:t>
      </w:r>
      <w:r w:rsidR="004675F2">
        <w:rPr>
          <w:rFonts w:cs="Times New Roman"/>
          <w:b/>
          <w:i/>
        </w:rPr>
        <w:t>B</w:t>
      </w:r>
      <w:r w:rsidRPr="00A647BB">
        <w:rPr>
          <w:rFonts w:cs="Times New Roman"/>
          <w:b/>
          <w:i/>
        </w:rPr>
        <w:t>reak</w:t>
      </w:r>
    </w:p>
    <w:p w:rsidR="000C7D7A" w:rsidRPr="00A647BB" w:rsidRDefault="000C7D7A" w:rsidP="00ED22DD">
      <w:pPr>
        <w:spacing w:after="0" w:line="240" w:lineRule="auto"/>
        <w:rPr>
          <w:rFonts w:cs="Times New Roman"/>
        </w:rPr>
      </w:pPr>
    </w:p>
    <w:p w:rsidR="009470EB" w:rsidRPr="00A647BB" w:rsidRDefault="004675F2" w:rsidP="00ED22DD">
      <w:pPr>
        <w:spacing w:after="0" w:line="240" w:lineRule="auto"/>
        <w:rPr>
          <w:rFonts w:cs="Times New Roman"/>
          <w:b/>
        </w:rPr>
      </w:pPr>
      <w:r>
        <w:rPr>
          <w:rFonts w:cs="Times New Roman"/>
          <w:b/>
        </w:rPr>
        <w:t>11.45 – 1</w:t>
      </w:r>
      <w:r>
        <w:rPr>
          <w:rFonts w:cs="Times New Roman"/>
          <w:b/>
        </w:rPr>
        <w:tab/>
      </w:r>
      <w:r w:rsidR="009470EB" w:rsidRPr="00A647BB">
        <w:rPr>
          <w:rFonts w:cs="Times New Roman"/>
          <w:b/>
        </w:rPr>
        <w:t>Roundtable and Collective Discussion</w:t>
      </w:r>
    </w:p>
    <w:p w:rsidR="009470EB" w:rsidRPr="00A647BB" w:rsidRDefault="004675F2" w:rsidP="004B7B38">
      <w:pPr>
        <w:spacing w:line="240" w:lineRule="auto"/>
        <w:jc w:val="center"/>
        <w:rPr>
          <w:rFonts w:cs="Times New Roman"/>
          <w:b/>
        </w:rPr>
      </w:pPr>
      <w:r>
        <w:rPr>
          <w:rFonts w:cs="Times New Roman"/>
          <w:b/>
        </w:rPr>
        <w:tab/>
      </w:r>
      <w:r>
        <w:rPr>
          <w:rFonts w:cs="Times New Roman"/>
          <w:b/>
        </w:rPr>
        <w:tab/>
      </w:r>
      <w:r w:rsidR="009470EB" w:rsidRPr="00A647BB">
        <w:rPr>
          <w:rFonts w:cs="Times New Roman"/>
          <w:b/>
        </w:rPr>
        <w:t xml:space="preserve">The Collective Life of Music </w:t>
      </w:r>
      <w:proofErr w:type="gramStart"/>
      <w:r w:rsidR="009470EB" w:rsidRPr="00A647BB">
        <w:rPr>
          <w:rFonts w:cs="Times New Roman"/>
          <w:b/>
        </w:rPr>
        <w:t>After</w:t>
      </w:r>
      <w:proofErr w:type="gramEnd"/>
      <w:r w:rsidR="009470EB" w:rsidRPr="00A647BB">
        <w:rPr>
          <w:rFonts w:cs="Times New Roman"/>
          <w:b/>
        </w:rPr>
        <w:t xml:space="preserve"> Subculture: Scenes, Worlds, Fields and Networks</w:t>
      </w:r>
    </w:p>
    <w:p w:rsidR="000C7D7A" w:rsidRPr="00A647BB" w:rsidRDefault="009470EB" w:rsidP="009470EB">
      <w:pPr>
        <w:spacing w:after="0"/>
        <w:rPr>
          <w:rFonts w:cs="Times New Roman"/>
        </w:rPr>
      </w:pPr>
      <w:r w:rsidRPr="00A647BB">
        <w:rPr>
          <w:rFonts w:cs="Times New Roman"/>
        </w:rPr>
        <w:t xml:space="preserve">There is a strong emphasis upon networks in this symposium. This session will widen the lens a bit by exploring the broader ways in which we can theorise the collective context of music making and consumption, particularly in light of recent critiques of the subculture concept (which once enjoyed a central position in sociological understandings of these matters). The point is to have a discussion that all participants at the symposium join in. To get things going, however, we have assembled </w:t>
      </w:r>
      <w:r w:rsidR="008270C5" w:rsidRPr="00A647BB">
        <w:rPr>
          <w:rFonts w:cs="Times New Roman"/>
        </w:rPr>
        <w:t>two</w:t>
      </w:r>
      <w:r w:rsidRPr="00A647BB">
        <w:rPr>
          <w:rFonts w:cs="Times New Roman"/>
        </w:rPr>
        <w:t xml:space="preserve"> key contributors to recent debates in the area:</w:t>
      </w:r>
    </w:p>
    <w:p w:rsidR="00F5453A" w:rsidRPr="00A647BB" w:rsidRDefault="00F5453A" w:rsidP="009470EB">
      <w:pPr>
        <w:spacing w:after="0"/>
        <w:rPr>
          <w:rFonts w:cs="Times New Roman"/>
        </w:rPr>
      </w:pPr>
    </w:p>
    <w:p w:rsidR="004B7B38" w:rsidRPr="00A647BB" w:rsidRDefault="004B7B38" w:rsidP="009470EB">
      <w:pPr>
        <w:spacing w:after="0"/>
        <w:rPr>
          <w:rFonts w:cs="Times New Roman"/>
        </w:rPr>
      </w:pPr>
      <w:proofErr w:type="spellStart"/>
      <w:r w:rsidRPr="00A647BB">
        <w:rPr>
          <w:rFonts w:cs="Times New Roman"/>
        </w:rPr>
        <w:t>Rupa</w:t>
      </w:r>
      <w:proofErr w:type="spellEnd"/>
      <w:r w:rsidRPr="00A647BB">
        <w:rPr>
          <w:rFonts w:cs="Times New Roman"/>
        </w:rPr>
        <w:t xml:space="preserve"> </w:t>
      </w:r>
      <w:proofErr w:type="spellStart"/>
      <w:r w:rsidRPr="00A647BB">
        <w:rPr>
          <w:rFonts w:cs="Times New Roman"/>
        </w:rPr>
        <w:t>Huq</w:t>
      </w:r>
      <w:proofErr w:type="spellEnd"/>
      <w:r w:rsidRPr="00A647BB">
        <w:rPr>
          <w:rFonts w:cs="Times New Roman"/>
        </w:rPr>
        <w:t xml:space="preserve"> (Sociology, Kingston University)</w:t>
      </w:r>
    </w:p>
    <w:p w:rsidR="004B7B38" w:rsidRPr="00A647BB" w:rsidRDefault="004B7B38" w:rsidP="009470EB">
      <w:pPr>
        <w:spacing w:after="0"/>
        <w:rPr>
          <w:rFonts w:cs="Times New Roman"/>
        </w:rPr>
      </w:pPr>
      <w:r w:rsidRPr="00A647BB">
        <w:rPr>
          <w:rFonts w:cs="Times New Roman"/>
        </w:rPr>
        <w:t xml:space="preserve">Pete Martin ((formerly) Sociology, </w:t>
      </w:r>
      <w:r w:rsidR="004675F2">
        <w:rPr>
          <w:rFonts w:cs="Times New Roman"/>
        </w:rPr>
        <w:t>The University of Manchester</w:t>
      </w:r>
      <w:r w:rsidRPr="00A647BB">
        <w:rPr>
          <w:rFonts w:cs="Times New Roman"/>
        </w:rPr>
        <w:t>)</w:t>
      </w:r>
    </w:p>
    <w:p w:rsidR="009470EB" w:rsidRPr="00A647BB" w:rsidRDefault="009470EB" w:rsidP="009470EB">
      <w:pPr>
        <w:spacing w:after="0"/>
        <w:rPr>
          <w:rFonts w:cs="Times New Roman"/>
        </w:rPr>
      </w:pPr>
    </w:p>
    <w:p w:rsidR="000C7D7A" w:rsidRPr="00A647BB" w:rsidRDefault="004675F2" w:rsidP="004E35FF">
      <w:pPr>
        <w:spacing w:after="0"/>
        <w:rPr>
          <w:rFonts w:cs="Times New Roman"/>
          <w:b/>
        </w:rPr>
      </w:pPr>
      <w:r>
        <w:rPr>
          <w:rFonts w:cs="Times New Roman"/>
          <w:b/>
        </w:rPr>
        <w:t xml:space="preserve">1-2 </w:t>
      </w:r>
      <w:proofErr w:type="gramStart"/>
      <w:r>
        <w:rPr>
          <w:rFonts w:cs="Times New Roman"/>
          <w:b/>
        </w:rPr>
        <w:t>L</w:t>
      </w:r>
      <w:r w:rsidR="000C7D7A" w:rsidRPr="00A647BB">
        <w:rPr>
          <w:rFonts w:cs="Times New Roman"/>
          <w:b/>
        </w:rPr>
        <w:t>unch</w:t>
      </w:r>
      <w:proofErr w:type="gramEnd"/>
    </w:p>
    <w:p w:rsidR="000C7D7A" w:rsidRPr="00A647BB" w:rsidRDefault="000C7D7A" w:rsidP="004E35FF">
      <w:pPr>
        <w:spacing w:after="0"/>
        <w:rPr>
          <w:rFonts w:cs="Times New Roman"/>
        </w:rPr>
      </w:pPr>
    </w:p>
    <w:p w:rsidR="000C7D7A" w:rsidRPr="00A647BB" w:rsidRDefault="000C7D7A" w:rsidP="004E35FF">
      <w:pPr>
        <w:spacing w:after="0"/>
        <w:rPr>
          <w:rFonts w:cs="Times New Roman"/>
          <w:b/>
        </w:rPr>
      </w:pPr>
      <w:r w:rsidRPr="00A647BB">
        <w:rPr>
          <w:rFonts w:cs="Times New Roman"/>
          <w:b/>
        </w:rPr>
        <w:t xml:space="preserve">2- 3.30 – </w:t>
      </w:r>
      <w:r w:rsidR="004B7B38" w:rsidRPr="00A647BB">
        <w:rPr>
          <w:rFonts w:cs="Times New Roman"/>
          <w:b/>
          <w:i/>
        </w:rPr>
        <w:t>Papers, Session Three</w:t>
      </w:r>
    </w:p>
    <w:p w:rsidR="004B7B38" w:rsidRPr="00A647BB" w:rsidRDefault="004B7B38" w:rsidP="004E35FF">
      <w:pPr>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35"/>
        <w:gridCol w:w="4598"/>
      </w:tblGrid>
      <w:tr w:rsidR="004A075A" w:rsidRPr="00A647BB" w:rsidTr="004B7B38">
        <w:tc>
          <w:tcPr>
            <w:tcW w:w="1809" w:type="dxa"/>
          </w:tcPr>
          <w:p w:rsidR="004A075A" w:rsidRPr="00A647BB" w:rsidRDefault="006E294C" w:rsidP="004E35FF">
            <w:pPr>
              <w:rPr>
                <w:rFonts w:cs="Times New Roman"/>
              </w:rPr>
            </w:pPr>
            <w:r w:rsidRPr="00A647BB">
              <w:rPr>
                <w:rFonts w:cs="Times New Roman"/>
              </w:rPr>
              <w:t>Paula Gu</w:t>
            </w:r>
            <w:r w:rsidR="00E72C49" w:rsidRPr="00A647BB">
              <w:rPr>
                <w:rFonts w:cs="Times New Roman"/>
              </w:rPr>
              <w:t>erra</w:t>
            </w:r>
          </w:p>
        </w:tc>
        <w:tc>
          <w:tcPr>
            <w:tcW w:w="2835" w:type="dxa"/>
          </w:tcPr>
          <w:p w:rsidR="004A075A" w:rsidRPr="00A647BB" w:rsidRDefault="002936DB" w:rsidP="004E35FF">
            <w:pPr>
              <w:rPr>
                <w:rFonts w:cs="Times New Roman"/>
              </w:rPr>
            </w:pPr>
            <w:r w:rsidRPr="00A647BB">
              <w:rPr>
                <w:rFonts w:cs="Times New Roman"/>
              </w:rPr>
              <w:t>KISMIF Project</w:t>
            </w:r>
            <w:r w:rsidR="00E72C49" w:rsidRPr="00A647BB">
              <w:rPr>
                <w:rFonts w:cs="Times New Roman"/>
              </w:rPr>
              <w:t>, University of Porto</w:t>
            </w:r>
          </w:p>
        </w:tc>
        <w:tc>
          <w:tcPr>
            <w:tcW w:w="4598" w:type="dxa"/>
          </w:tcPr>
          <w:p w:rsidR="004A075A" w:rsidRPr="00A647BB" w:rsidRDefault="004A075A" w:rsidP="004A075A">
            <w:pPr>
              <w:rPr>
                <w:rFonts w:eastAsia="Times New Roman" w:cs="Times New Roman"/>
                <w:bCs/>
                <w:lang w:eastAsia="en-GB"/>
              </w:rPr>
            </w:pPr>
            <w:r w:rsidRPr="00A647BB">
              <w:rPr>
                <w:rFonts w:eastAsia="Times New Roman" w:cs="Times New Roman"/>
                <w:bCs/>
                <w:lang w:eastAsia="en-GB"/>
              </w:rPr>
              <w:t>Passion Nodules: the social network space of Portuguese alternative rock (1980–2010)</w:t>
            </w:r>
          </w:p>
          <w:p w:rsidR="004B7B38" w:rsidRPr="00A647BB" w:rsidRDefault="004B7B38" w:rsidP="004A075A">
            <w:pPr>
              <w:rPr>
                <w:rFonts w:eastAsia="Times New Roman" w:cs="Times New Roman"/>
                <w:lang w:eastAsia="en-GB"/>
              </w:rPr>
            </w:pPr>
          </w:p>
        </w:tc>
      </w:tr>
      <w:tr w:rsidR="004A075A" w:rsidRPr="00A647BB" w:rsidTr="004B7B38">
        <w:tc>
          <w:tcPr>
            <w:tcW w:w="1809" w:type="dxa"/>
          </w:tcPr>
          <w:p w:rsidR="004A075A" w:rsidRPr="00A647BB" w:rsidRDefault="00B51E4E" w:rsidP="004E35FF">
            <w:pPr>
              <w:rPr>
                <w:rFonts w:cs="Times New Roman"/>
              </w:rPr>
            </w:pPr>
            <w:r w:rsidRPr="00A647BB">
              <w:rPr>
                <w:rFonts w:cs="Times New Roman"/>
              </w:rPr>
              <w:t xml:space="preserve">Monika </w:t>
            </w:r>
            <w:proofErr w:type="spellStart"/>
            <w:r w:rsidRPr="00A647BB">
              <w:rPr>
                <w:rFonts w:cs="Times New Roman"/>
              </w:rPr>
              <w:t>Schoop</w:t>
            </w:r>
            <w:proofErr w:type="spellEnd"/>
          </w:p>
        </w:tc>
        <w:tc>
          <w:tcPr>
            <w:tcW w:w="2835" w:type="dxa"/>
          </w:tcPr>
          <w:p w:rsidR="004A075A" w:rsidRPr="00A647BB" w:rsidRDefault="00B51E4E" w:rsidP="004E35FF">
            <w:pPr>
              <w:rPr>
                <w:rFonts w:cs="Times New Roman"/>
              </w:rPr>
            </w:pPr>
            <w:r w:rsidRPr="00A647BB">
              <w:rPr>
                <w:rFonts w:cs="Times New Roman"/>
              </w:rPr>
              <w:t>Musicology, University of Cologne</w:t>
            </w:r>
          </w:p>
        </w:tc>
        <w:tc>
          <w:tcPr>
            <w:tcW w:w="4598" w:type="dxa"/>
          </w:tcPr>
          <w:p w:rsidR="004A075A" w:rsidRPr="00A647BB" w:rsidRDefault="004A075A" w:rsidP="004A075A">
            <w:pPr>
              <w:rPr>
                <w:rFonts w:cs="Times New Roman"/>
              </w:rPr>
            </w:pPr>
            <w:r w:rsidRPr="00A647BB">
              <w:rPr>
                <w:rFonts w:cs="Times New Roman"/>
              </w:rPr>
              <w:t>'It's really down to who you like and to who likes you!</w:t>
            </w:r>
            <w:proofErr w:type="gramStart"/>
            <w:r w:rsidRPr="00A647BB">
              <w:rPr>
                <w:rFonts w:cs="Times New Roman"/>
              </w:rPr>
              <w:t>':</w:t>
            </w:r>
            <w:proofErr w:type="gramEnd"/>
            <w:r w:rsidRPr="00A647BB">
              <w:rPr>
                <w:rFonts w:cs="Times New Roman"/>
              </w:rPr>
              <w:t xml:space="preserve"> Musical Diversity and Networks in Metro Manila's Independent Scene.</w:t>
            </w:r>
          </w:p>
          <w:p w:rsidR="004B7B38" w:rsidRPr="00A647BB" w:rsidRDefault="004B7B38" w:rsidP="004A075A">
            <w:pPr>
              <w:rPr>
                <w:rFonts w:cs="Times New Roman"/>
              </w:rPr>
            </w:pPr>
          </w:p>
        </w:tc>
      </w:tr>
      <w:tr w:rsidR="004A075A" w:rsidRPr="00A647BB" w:rsidTr="004B7B38">
        <w:tc>
          <w:tcPr>
            <w:tcW w:w="1809" w:type="dxa"/>
          </w:tcPr>
          <w:p w:rsidR="004A075A" w:rsidRPr="00A647BB" w:rsidRDefault="00456376" w:rsidP="004E35FF">
            <w:pPr>
              <w:rPr>
                <w:rFonts w:cs="Times New Roman"/>
              </w:rPr>
            </w:pPr>
            <w:r w:rsidRPr="00A647BB">
              <w:rPr>
                <w:rFonts w:cs="Times New Roman"/>
              </w:rPr>
              <w:lastRenderedPageBreak/>
              <w:t xml:space="preserve">Fay </w:t>
            </w:r>
            <w:proofErr w:type="spellStart"/>
            <w:r w:rsidRPr="00A647BB">
              <w:rPr>
                <w:rFonts w:cs="Times New Roman"/>
              </w:rPr>
              <w:t>Hield</w:t>
            </w:r>
            <w:proofErr w:type="spellEnd"/>
          </w:p>
        </w:tc>
        <w:tc>
          <w:tcPr>
            <w:tcW w:w="2835" w:type="dxa"/>
          </w:tcPr>
          <w:p w:rsidR="004A075A" w:rsidRPr="00A647BB" w:rsidRDefault="00456376" w:rsidP="004E35FF">
            <w:pPr>
              <w:rPr>
                <w:rFonts w:cs="Times New Roman"/>
              </w:rPr>
            </w:pPr>
            <w:r w:rsidRPr="00A647BB">
              <w:rPr>
                <w:rFonts w:cs="Times New Roman"/>
              </w:rPr>
              <w:t>Music, Sheffield University</w:t>
            </w:r>
          </w:p>
        </w:tc>
        <w:tc>
          <w:tcPr>
            <w:tcW w:w="4598" w:type="dxa"/>
          </w:tcPr>
          <w:p w:rsidR="004A075A" w:rsidRPr="00A647BB" w:rsidRDefault="004A075A" w:rsidP="004A075A">
            <w:pPr>
              <w:rPr>
                <w:rFonts w:cs="Times New Roman"/>
              </w:rPr>
            </w:pPr>
            <w:r w:rsidRPr="00A647BB">
              <w:rPr>
                <w:rFonts w:cs="Times New Roman"/>
              </w:rPr>
              <w:t>Transmitting Musical Heritage: Co-production and collaboration within three community music groups in Sheffield</w:t>
            </w:r>
          </w:p>
        </w:tc>
      </w:tr>
    </w:tbl>
    <w:p w:rsidR="005C78F4" w:rsidRPr="00A647BB" w:rsidRDefault="005C78F4" w:rsidP="004E35FF">
      <w:pPr>
        <w:spacing w:after="0"/>
        <w:rPr>
          <w:rFonts w:cs="Times New Roman"/>
        </w:rPr>
      </w:pPr>
    </w:p>
    <w:p w:rsidR="000C7D7A" w:rsidRPr="00A647BB" w:rsidRDefault="004675F2" w:rsidP="004E35FF">
      <w:pPr>
        <w:spacing w:after="0"/>
        <w:rPr>
          <w:rFonts w:cs="Times New Roman"/>
          <w:b/>
        </w:rPr>
      </w:pPr>
      <w:r>
        <w:rPr>
          <w:rFonts w:cs="Times New Roman"/>
          <w:b/>
        </w:rPr>
        <w:t xml:space="preserve">3.30 – 3.45 </w:t>
      </w:r>
      <w:r w:rsidRPr="004675F2">
        <w:rPr>
          <w:rFonts w:cs="Times New Roman"/>
        </w:rPr>
        <w:t>B</w:t>
      </w:r>
      <w:r w:rsidR="000C7D7A" w:rsidRPr="004675F2">
        <w:rPr>
          <w:rFonts w:cs="Times New Roman"/>
        </w:rPr>
        <w:t>reak</w:t>
      </w:r>
    </w:p>
    <w:p w:rsidR="000C7D7A" w:rsidRPr="00A647BB" w:rsidRDefault="000C7D7A" w:rsidP="004E35FF">
      <w:pPr>
        <w:spacing w:after="0"/>
        <w:rPr>
          <w:rFonts w:cs="Times New Roman"/>
        </w:rPr>
      </w:pPr>
    </w:p>
    <w:p w:rsidR="00BB21D2" w:rsidRPr="00A647BB" w:rsidRDefault="000C7D7A" w:rsidP="00BB21D2">
      <w:pPr>
        <w:spacing w:after="0"/>
        <w:rPr>
          <w:rFonts w:cs="Times New Roman"/>
          <w:b/>
          <w:i/>
        </w:rPr>
      </w:pPr>
      <w:r w:rsidRPr="00A647BB">
        <w:rPr>
          <w:rFonts w:cs="Times New Roman"/>
          <w:b/>
          <w:i/>
        </w:rPr>
        <w:t xml:space="preserve">3.45 – 5.15 </w:t>
      </w:r>
      <w:r w:rsidR="004B7B38" w:rsidRPr="00A647BB">
        <w:rPr>
          <w:rFonts w:cs="Times New Roman"/>
          <w:b/>
          <w:i/>
        </w:rPr>
        <w:t>Papers, Session Four</w:t>
      </w:r>
    </w:p>
    <w:p w:rsidR="00BB21D2" w:rsidRPr="00A647BB" w:rsidRDefault="00BB21D2" w:rsidP="00BB21D2">
      <w:pPr>
        <w:spacing w:after="0" w:line="240" w:lineRule="auto"/>
        <w:rPr>
          <w:rFonts w:eastAsia="Times New Roman" w:cs="Times New Roman"/>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410"/>
        <w:gridCol w:w="4456"/>
      </w:tblGrid>
      <w:tr w:rsidR="004A075A" w:rsidRPr="00A647BB" w:rsidTr="004B7B38">
        <w:tc>
          <w:tcPr>
            <w:tcW w:w="2376" w:type="dxa"/>
          </w:tcPr>
          <w:p w:rsidR="004A075A" w:rsidRPr="00A647BB" w:rsidRDefault="00FF1A41" w:rsidP="00FF1A41">
            <w:pPr>
              <w:rPr>
                <w:rFonts w:cs="Times New Roman"/>
              </w:rPr>
            </w:pPr>
            <w:r w:rsidRPr="00A647BB">
              <w:rPr>
                <w:rFonts w:cs="Times New Roman"/>
              </w:rPr>
              <w:t xml:space="preserve">Karl </w:t>
            </w:r>
            <w:proofErr w:type="spellStart"/>
            <w:r w:rsidRPr="00A647BB">
              <w:rPr>
                <w:rFonts w:cs="Times New Roman"/>
              </w:rPr>
              <w:t>Spracklen</w:t>
            </w:r>
            <w:proofErr w:type="spellEnd"/>
            <w:r w:rsidRPr="00A647BB">
              <w:rPr>
                <w:rFonts w:cs="Times New Roman"/>
              </w:rPr>
              <w:t xml:space="preserve">, Steve Henderson, Dave Procter, Paul </w:t>
            </w:r>
            <w:proofErr w:type="spellStart"/>
            <w:r w:rsidRPr="00A647BB">
              <w:rPr>
                <w:rFonts w:cs="Times New Roman"/>
              </w:rPr>
              <w:t>Widdop</w:t>
            </w:r>
            <w:proofErr w:type="spellEnd"/>
          </w:p>
        </w:tc>
        <w:tc>
          <w:tcPr>
            <w:tcW w:w="2410" w:type="dxa"/>
          </w:tcPr>
          <w:p w:rsidR="004A075A" w:rsidRPr="00A647BB" w:rsidRDefault="00FF1A41" w:rsidP="004E35FF">
            <w:pPr>
              <w:rPr>
                <w:rFonts w:cs="Times New Roman"/>
              </w:rPr>
            </w:pPr>
            <w:r w:rsidRPr="00A647BB">
              <w:rPr>
                <w:rFonts w:cs="Times New Roman"/>
              </w:rPr>
              <w:t>Carnegie Faculty, Leeds Beckett University</w:t>
            </w:r>
          </w:p>
        </w:tc>
        <w:tc>
          <w:tcPr>
            <w:tcW w:w="4456" w:type="dxa"/>
          </w:tcPr>
          <w:p w:rsidR="004A075A" w:rsidRPr="00A647BB" w:rsidRDefault="004A075A" w:rsidP="004E35FF">
            <w:pPr>
              <w:rPr>
                <w:rFonts w:cs="Times New Roman"/>
              </w:rPr>
            </w:pPr>
            <w:r w:rsidRPr="00A647BB">
              <w:rPr>
                <w:rFonts w:cs="Times New Roman"/>
              </w:rPr>
              <w:t>Imagining the Scene and the Memory of the F-Club: Talking about Lost Punk and Post-Punk Spaces in Leeds</w:t>
            </w:r>
          </w:p>
          <w:p w:rsidR="004B7B38" w:rsidRPr="00A647BB" w:rsidRDefault="004B7B38" w:rsidP="004E35FF">
            <w:pPr>
              <w:rPr>
                <w:rFonts w:cs="Times New Roman"/>
              </w:rPr>
            </w:pPr>
          </w:p>
        </w:tc>
      </w:tr>
      <w:tr w:rsidR="004A075A" w:rsidRPr="00A647BB" w:rsidTr="004B7B38">
        <w:tc>
          <w:tcPr>
            <w:tcW w:w="2376" w:type="dxa"/>
          </w:tcPr>
          <w:p w:rsidR="004A075A" w:rsidRPr="00A647BB" w:rsidRDefault="00E72C49" w:rsidP="004E35FF">
            <w:pPr>
              <w:rPr>
                <w:rFonts w:cs="Times New Roman"/>
              </w:rPr>
            </w:pPr>
            <w:r w:rsidRPr="00A647BB">
              <w:rPr>
                <w:rFonts w:cs="Times New Roman"/>
              </w:rPr>
              <w:t>Dominic Deane</w:t>
            </w:r>
          </w:p>
        </w:tc>
        <w:tc>
          <w:tcPr>
            <w:tcW w:w="2410" w:type="dxa"/>
          </w:tcPr>
          <w:p w:rsidR="004A075A" w:rsidRPr="00A647BB" w:rsidRDefault="00AB4AA6" w:rsidP="004E35FF">
            <w:pPr>
              <w:rPr>
                <w:rFonts w:cs="Times New Roman"/>
              </w:rPr>
            </w:pPr>
            <w:r w:rsidRPr="00A647BB">
              <w:rPr>
                <w:rFonts w:cs="Times New Roman"/>
              </w:rPr>
              <w:t xml:space="preserve">Sociology, </w:t>
            </w:r>
            <w:r w:rsidR="004675F2">
              <w:rPr>
                <w:rFonts w:cs="Times New Roman"/>
              </w:rPr>
              <w:t>The University of Manchester</w:t>
            </w:r>
          </w:p>
        </w:tc>
        <w:tc>
          <w:tcPr>
            <w:tcW w:w="4456" w:type="dxa"/>
          </w:tcPr>
          <w:p w:rsidR="004A075A" w:rsidRPr="00A647BB" w:rsidRDefault="004A075A" w:rsidP="004E35FF">
            <w:pPr>
              <w:rPr>
                <w:rFonts w:eastAsia="Times New Roman" w:cs="Times New Roman"/>
                <w:lang w:eastAsia="en-GB"/>
              </w:rPr>
            </w:pPr>
            <w:r w:rsidRPr="00A647BB">
              <w:rPr>
                <w:rFonts w:eastAsia="Times New Roman" w:cs="Times New Roman"/>
                <w:lang w:eastAsia="en-GB"/>
              </w:rPr>
              <w:t>‘Gangs of New Yorkshire’: Organising post-industrialism in 2000s Leeds</w:t>
            </w:r>
          </w:p>
          <w:p w:rsidR="004B7B38" w:rsidRPr="00A647BB" w:rsidRDefault="004B7B38" w:rsidP="004E35FF">
            <w:pPr>
              <w:rPr>
                <w:rFonts w:eastAsia="Times New Roman" w:cs="Times New Roman"/>
                <w:lang w:eastAsia="en-GB"/>
              </w:rPr>
            </w:pPr>
          </w:p>
        </w:tc>
      </w:tr>
      <w:tr w:rsidR="004A075A" w:rsidRPr="00A647BB" w:rsidTr="004B7B38">
        <w:tc>
          <w:tcPr>
            <w:tcW w:w="2376" w:type="dxa"/>
          </w:tcPr>
          <w:p w:rsidR="004A075A" w:rsidRPr="00A647BB" w:rsidRDefault="00E72C49" w:rsidP="004E35FF">
            <w:pPr>
              <w:rPr>
                <w:rFonts w:cs="Times New Roman"/>
              </w:rPr>
            </w:pPr>
            <w:r w:rsidRPr="00A647BB">
              <w:rPr>
                <w:rFonts w:cs="Times New Roman"/>
              </w:rPr>
              <w:t xml:space="preserve">Emilia </w:t>
            </w:r>
            <w:proofErr w:type="spellStart"/>
            <w:r w:rsidRPr="00A647BB">
              <w:rPr>
                <w:rFonts w:cs="Times New Roman"/>
              </w:rPr>
              <w:t>Barna</w:t>
            </w:r>
            <w:proofErr w:type="spellEnd"/>
          </w:p>
        </w:tc>
        <w:tc>
          <w:tcPr>
            <w:tcW w:w="2410" w:type="dxa"/>
          </w:tcPr>
          <w:p w:rsidR="004A075A" w:rsidRPr="00A647BB" w:rsidRDefault="00FF1A41" w:rsidP="004E35FF">
            <w:pPr>
              <w:rPr>
                <w:rFonts w:cs="Times New Roman"/>
              </w:rPr>
            </w:pPr>
            <w:r w:rsidRPr="00A647BB">
              <w:rPr>
                <w:rFonts w:cs="Times New Roman"/>
              </w:rPr>
              <w:t>Sociology and Communication, Budapest University of Technology and Economics</w:t>
            </w:r>
          </w:p>
        </w:tc>
        <w:tc>
          <w:tcPr>
            <w:tcW w:w="4456" w:type="dxa"/>
          </w:tcPr>
          <w:p w:rsidR="004A075A" w:rsidRPr="00A647BB" w:rsidRDefault="004A075A" w:rsidP="004E35FF">
            <w:pPr>
              <w:rPr>
                <w:rFonts w:cs="Times New Roman"/>
                <w:bCs/>
              </w:rPr>
            </w:pPr>
            <w:r w:rsidRPr="00A647BB">
              <w:rPr>
                <w:rFonts w:cs="Times New Roman"/>
                <w:bCs/>
              </w:rPr>
              <w:t>Networks of friendship and creativity: online and offline music scenes in Liverpool and Budapest</w:t>
            </w:r>
          </w:p>
        </w:tc>
      </w:tr>
    </w:tbl>
    <w:p w:rsidR="000C7D7A" w:rsidRPr="00A647BB" w:rsidRDefault="000C7D7A" w:rsidP="004E35FF">
      <w:pPr>
        <w:spacing w:after="0"/>
        <w:rPr>
          <w:rFonts w:cs="Times New Roman"/>
        </w:rPr>
      </w:pPr>
    </w:p>
    <w:p w:rsidR="000C7D7A" w:rsidRPr="004675F2" w:rsidRDefault="000C7D7A" w:rsidP="004E35FF">
      <w:pPr>
        <w:spacing w:after="0"/>
        <w:rPr>
          <w:rFonts w:cs="Times New Roman"/>
          <w:b/>
          <w:sz w:val="28"/>
          <w:szCs w:val="28"/>
        </w:rPr>
      </w:pPr>
      <w:r w:rsidRPr="004675F2">
        <w:rPr>
          <w:rFonts w:cs="Times New Roman"/>
          <w:b/>
          <w:sz w:val="28"/>
          <w:szCs w:val="28"/>
        </w:rPr>
        <w:t>Thursday</w:t>
      </w:r>
      <w:r w:rsidR="004675F2">
        <w:rPr>
          <w:rFonts w:cs="Times New Roman"/>
          <w:b/>
          <w:sz w:val="28"/>
          <w:szCs w:val="28"/>
        </w:rPr>
        <w:t xml:space="preserve"> 18 June</w:t>
      </w:r>
    </w:p>
    <w:p w:rsidR="000C7D7A" w:rsidRPr="00A647BB" w:rsidRDefault="000C7D7A" w:rsidP="004E35FF">
      <w:pPr>
        <w:spacing w:after="0"/>
        <w:rPr>
          <w:rFonts w:cs="Times New Roman"/>
        </w:rPr>
      </w:pPr>
    </w:p>
    <w:p w:rsidR="000C7D7A" w:rsidRPr="00A647BB" w:rsidRDefault="00405A4E" w:rsidP="004E35FF">
      <w:pPr>
        <w:spacing w:after="0"/>
        <w:rPr>
          <w:rFonts w:cs="Times New Roman"/>
          <w:b/>
          <w:i/>
        </w:rPr>
      </w:pPr>
      <w:r w:rsidRPr="00A647BB">
        <w:rPr>
          <w:rFonts w:cs="Times New Roman"/>
          <w:b/>
          <w:i/>
        </w:rPr>
        <w:t>10 – 11.00</w:t>
      </w:r>
      <w:r w:rsidR="000C7D7A" w:rsidRPr="00A647BB">
        <w:rPr>
          <w:rFonts w:cs="Times New Roman"/>
          <w:b/>
          <w:i/>
        </w:rPr>
        <w:t xml:space="preserve"> </w:t>
      </w:r>
      <w:r w:rsidR="004B7B38" w:rsidRPr="00A647BB">
        <w:rPr>
          <w:rFonts w:cs="Times New Roman"/>
          <w:b/>
          <w:i/>
        </w:rPr>
        <w:t>Papers, Session Five</w:t>
      </w:r>
    </w:p>
    <w:p w:rsidR="00BB21D2" w:rsidRPr="00A647BB" w:rsidRDefault="00BB21D2" w:rsidP="00BB21D2">
      <w:pPr>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1"/>
        <w:gridCol w:w="2835"/>
        <w:gridCol w:w="284"/>
        <w:gridCol w:w="4314"/>
      </w:tblGrid>
      <w:tr w:rsidR="00405A4E" w:rsidRPr="00A647BB" w:rsidTr="004675F2">
        <w:tc>
          <w:tcPr>
            <w:tcW w:w="1809" w:type="dxa"/>
            <w:gridSpan w:val="2"/>
          </w:tcPr>
          <w:p w:rsidR="00405A4E" w:rsidRPr="00A647BB" w:rsidRDefault="007F7929" w:rsidP="004675F2">
            <w:pPr>
              <w:rPr>
                <w:rFonts w:cs="Times New Roman"/>
              </w:rPr>
            </w:pPr>
            <w:r w:rsidRPr="00A647BB">
              <w:rPr>
                <w:rFonts w:cs="Times New Roman"/>
              </w:rPr>
              <w:t xml:space="preserve">Paula Guerra, </w:t>
            </w:r>
            <w:proofErr w:type="spellStart"/>
            <w:r w:rsidR="00405A4E" w:rsidRPr="00A647BB">
              <w:rPr>
                <w:rFonts w:cs="Times New Roman"/>
              </w:rPr>
              <w:t>Tânia</w:t>
            </w:r>
            <w:proofErr w:type="spellEnd"/>
            <w:r w:rsidR="00405A4E" w:rsidRPr="00A647BB">
              <w:rPr>
                <w:rFonts w:cs="Times New Roman"/>
              </w:rPr>
              <w:t xml:space="preserve"> Moreira</w:t>
            </w:r>
            <w:r w:rsidRPr="00A647BB">
              <w:rPr>
                <w:rFonts w:cs="Times New Roman"/>
              </w:rPr>
              <w:t xml:space="preserve">, </w:t>
            </w:r>
            <w:proofErr w:type="spellStart"/>
            <w:r w:rsidRPr="00A647BB">
              <w:rPr>
                <w:rFonts w:cs="Times New Roman"/>
              </w:rPr>
              <w:t>Hélder</w:t>
            </w:r>
            <w:proofErr w:type="spellEnd"/>
            <w:r w:rsidRPr="00A647BB">
              <w:rPr>
                <w:rFonts w:cs="Times New Roman"/>
              </w:rPr>
              <w:t xml:space="preserve"> Alves, Ana Oliveira</w:t>
            </w:r>
          </w:p>
        </w:tc>
        <w:tc>
          <w:tcPr>
            <w:tcW w:w="3119" w:type="dxa"/>
            <w:gridSpan w:val="2"/>
          </w:tcPr>
          <w:p w:rsidR="00405A4E" w:rsidRPr="00A647BB" w:rsidRDefault="007F7929" w:rsidP="004675F2">
            <w:pPr>
              <w:rPr>
                <w:rFonts w:cs="Times New Roman"/>
              </w:rPr>
            </w:pPr>
            <w:r w:rsidRPr="00A647BB">
              <w:rPr>
                <w:rFonts w:cs="Times New Roman"/>
              </w:rPr>
              <w:t>KISMIF Project</w:t>
            </w:r>
            <w:r w:rsidR="00405A4E" w:rsidRPr="00A647BB">
              <w:rPr>
                <w:rFonts w:cs="Times New Roman"/>
              </w:rPr>
              <w:t>, University of Porto</w:t>
            </w:r>
          </w:p>
        </w:tc>
        <w:tc>
          <w:tcPr>
            <w:tcW w:w="4314" w:type="dxa"/>
          </w:tcPr>
          <w:p w:rsidR="00405A4E" w:rsidRPr="00A647BB" w:rsidRDefault="00405A4E" w:rsidP="00BB21D2">
            <w:pPr>
              <w:rPr>
                <w:rFonts w:cs="Times New Roman"/>
                <w:bCs/>
              </w:rPr>
            </w:pPr>
            <w:r w:rsidRPr="00A647BB">
              <w:rPr>
                <w:rFonts w:cs="Times New Roman"/>
                <w:bCs/>
              </w:rPr>
              <w:t>April Vertigo. The social network of the Portuguese punk movement (1977-2015)</w:t>
            </w:r>
          </w:p>
          <w:p w:rsidR="004B7B38" w:rsidRPr="00A647BB" w:rsidRDefault="004B7B38" w:rsidP="00BB21D2">
            <w:pPr>
              <w:rPr>
                <w:rFonts w:eastAsia="Times New Roman" w:cs="Times New Roman"/>
                <w:bCs/>
                <w:iCs/>
                <w:lang w:eastAsia="en-GB"/>
              </w:rPr>
            </w:pPr>
          </w:p>
        </w:tc>
      </w:tr>
      <w:tr w:rsidR="00405A4E" w:rsidRPr="00A647BB" w:rsidTr="004B7B38">
        <w:tc>
          <w:tcPr>
            <w:tcW w:w="1668" w:type="dxa"/>
          </w:tcPr>
          <w:p w:rsidR="007F7929" w:rsidRPr="00A647BB" w:rsidRDefault="007F7929" w:rsidP="00BB21D2">
            <w:pPr>
              <w:rPr>
                <w:rFonts w:eastAsia="Times New Roman" w:cs="Times New Roman"/>
                <w:bCs/>
                <w:iCs/>
                <w:lang w:eastAsia="en-GB"/>
              </w:rPr>
            </w:pPr>
          </w:p>
          <w:p w:rsidR="00405A4E" w:rsidRPr="00A647BB" w:rsidRDefault="00405A4E" w:rsidP="00BB21D2">
            <w:pPr>
              <w:rPr>
                <w:rFonts w:eastAsia="Times New Roman" w:cs="Times New Roman"/>
                <w:bCs/>
                <w:iCs/>
                <w:lang w:eastAsia="en-GB"/>
              </w:rPr>
            </w:pPr>
            <w:bookmarkStart w:id="0" w:name="_GoBack"/>
            <w:r w:rsidRPr="00A647BB">
              <w:rPr>
                <w:rFonts w:eastAsia="Times New Roman" w:cs="Times New Roman"/>
                <w:bCs/>
                <w:iCs/>
                <w:lang w:eastAsia="en-GB"/>
              </w:rPr>
              <w:t>Joe Watson</w:t>
            </w:r>
            <w:bookmarkEnd w:id="0"/>
          </w:p>
        </w:tc>
        <w:tc>
          <w:tcPr>
            <w:tcW w:w="2976" w:type="dxa"/>
            <w:gridSpan w:val="2"/>
          </w:tcPr>
          <w:p w:rsidR="007F7929" w:rsidRPr="00A647BB" w:rsidRDefault="007F7929" w:rsidP="00BB21D2">
            <w:pPr>
              <w:rPr>
                <w:rFonts w:eastAsia="Times New Roman" w:cs="Times New Roman"/>
                <w:bCs/>
                <w:iCs/>
                <w:lang w:eastAsia="en-GB"/>
              </w:rPr>
            </w:pPr>
          </w:p>
          <w:p w:rsidR="00405A4E" w:rsidRPr="00A647BB" w:rsidRDefault="00405A4E" w:rsidP="00BB21D2">
            <w:pPr>
              <w:rPr>
                <w:rFonts w:eastAsia="Times New Roman" w:cs="Times New Roman"/>
                <w:bCs/>
                <w:iCs/>
                <w:lang w:eastAsia="en-GB"/>
              </w:rPr>
            </w:pPr>
            <w:r w:rsidRPr="00A647BB">
              <w:rPr>
                <w:rFonts w:eastAsia="Times New Roman" w:cs="Times New Roman"/>
                <w:bCs/>
                <w:iCs/>
                <w:lang w:eastAsia="en-GB"/>
              </w:rPr>
              <w:t xml:space="preserve">Social Statistics, </w:t>
            </w:r>
            <w:r w:rsidR="004675F2">
              <w:rPr>
                <w:rFonts w:eastAsia="Times New Roman" w:cs="Times New Roman"/>
                <w:bCs/>
                <w:iCs/>
                <w:lang w:eastAsia="en-GB"/>
              </w:rPr>
              <w:t xml:space="preserve">The </w:t>
            </w:r>
            <w:r w:rsidRPr="00A647BB">
              <w:rPr>
                <w:rFonts w:eastAsia="Times New Roman" w:cs="Times New Roman"/>
                <w:bCs/>
                <w:iCs/>
                <w:lang w:eastAsia="en-GB"/>
              </w:rPr>
              <w:t>University of Manchester</w:t>
            </w:r>
          </w:p>
        </w:tc>
        <w:tc>
          <w:tcPr>
            <w:tcW w:w="4598" w:type="dxa"/>
            <w:gridSpan w:val="2"/>
          </w:tcPr>
          <w:p w:rsidR="007F7929" w:rsidRPr="00A647BB" w:rsidRDefault="007F7929" w:rsidP="00BB21D2">
            <w:pPr>
              <w:rPr>
                <w:rFonts w:cs="Times New Roman"/>
                <w:color w:val="000000"/>
              </w:rPr>
            </w:pPr>
          </w:p>
          <w:p w:rsidR="00405A4E" w:rsidRPr="00A647BB" w:rsidRDefault="003C2D3A" w:rsidP="00BB21D2">
            <w:pPr>
              <w:rPr>
                <w:rFonts w:eastAsia="Times New Roman" w:cs="Times New Roman"/>
                <w:bCs/>
                <w:iCs/>
                <w:lang w:eastAsia="en-GB"/>
              </w:rPr>
            </w:pPr>
            <w:r w:rsidRPr="00A647BB">
              <w:rPr>
                <w:rFonts w:cs="Times New Roman"/>
                <w:color w:val="000000"/>
              </w:rPr>
              <w:t>California </w:t>
            </w:r>
            <w:proofErr w:type="spellStart"/>
            <w:r w:rsidRPr="00A647BB">
              <w:rPr>
                <w:rFonts w:cs="Times New Roman"/>
                <w:color w:val="000000"/>
              </w:rPr>
              <w:t>Über</w:t>
            </w:r>
            <w:proofErr w:type="spellEnd"/>
            <w:r w:rsidRPr="00A647BB">
              <w:rPr>
                <w:rFonts w:cs="Times New Roman"/>
                <w:color w:val="000000"/>
              </w:rPr>
              <w:t xml:space="preserve"> </w:t>
            </w:r>
            <w:proofErr w:type="spellStart"/>
            <w:r w:rsidRPr="00A647BB">
              <w:rPr>
                <w:rFonts w:cs="Times New Roman"/>
                <w:color w:val="000000"/>
              </w:rPr>
              <w:t>Alles</w:t>
            </w:r>
            <w:proofErr w:type="spellEnd"/>
            <w:r w:rsidRPr="00A647BB">
              <w:rPr>
                <w:rFonts w:cs="Times New Roman"/>
                <w:color w:val="000000"/>
              </w:rPr>
              <w:t>: The Evolution of Hardcore Punk in the USA 1979-1986</w:t>
            </w:r>
          </w:p>
        </w:tc>
      </w:tr>
    </w:tbl>
    <w:p w:rsidR="00BB21D2" w:rsidRPr="00A647BB" w:rsidRDefault="00BB21D2" w:rsidP="00BB21D2">
      <w:pPr>
        <w:spacing w:after="0" w:line="240" w:lineRule="auto"/>
        <w:rPr>
          <w:rFonts w:eastAsia="Times New Roman" w:cs="Times New Roman"/>
          <w:bCs/>
          <w:iCs/>
          <w:lang w:eastAsia="en-GB"/>
        </w:rPr>
      </w:pPr>
    </w:p>
    <w:p w:rsidR="000C7D7A" w:rsidRPr="00A647BB" w:rsidRDefault="000C7D7A" w:rsidP="004E35FF">
      <w:pPr>
        <w:spacing w:after="0"/>
        <w:rPr>
          <w:rFonts w:cs="Times New Roman"/>
        </w:rPr>
      </w:pPr>
    </w:p>
    <w:p w:rsidR="00717913" w:rsidRPr="00A647BB" w:rsidRDefault="004675F2" w:rsidP="004E35FF">
      <w:pPr>
        <w:spacing w:after="0"/>
        <w:rPr>
          <w:rFonts w:cs="Times New Roman"/>
        </w:rPr>
      </w:pPr>
      <w:r>
        <w:rPr>
          <w:rFonts w:cs="Times New Roman"/>
        </w:rPr>
        <w:t>11.00 – 11.15 B</w:t>
      </w:r>
      <w:r w:rsidR="00717913" w:rsidRPr="00A647BB">
        <w:rPr>
          <w:rFonts w:cs="Times New Roman"/>
        </w:rPr>
        <w:t>reak</w:t>
      </w:r>
    </w:p>
    <w:p w:rsidR="00666B30" w:rsidRPr="00A647BB" w:rsidRDefault="00666B30" w:rsidP="004E35FF">
      <w:pPr>
        <w:spacing w:after="0"/>
        <w:rPr>
          <w:rFonts w:cs="Times New Roman"/>
          <w:b/>
          <w:i/>
        </w:rPr>
      </w:pPr>
    </w:p>
    <w:p w:rsidR="00717913" w:rsidRPr="00A647BB" w:rsidRDefault="00717913" w:rsidP="004E35FF">
      <w:pPr>
        <w:spacing w:after="0"/>
        <w:rPr>
          <w:rFonts w:cs="Times New Roman"/>
          <w:b/>
          <w:i/>
        </w:rPr>
      </w:pPr>
      <w:r w:rsidRPr="00A647BB">
        <w:rPr>
          <w:rFonts w:cs="Times New Roman"/>
          <w:b/>
          <w:i/>
        </w:rPr>
        <w:t xml:space="preserve">11.15- 12.15 </w:t>
      </w:r>
      <w:r w:rsidR="004B7B38" w:rsidRPr="00A647BB">
        <w:rPr>
          <w:rFonts w:cs="Times New Roman"/>
          <w:b/>
          <w:i/>
        </w:rPr>
        <w:t>Papers, Session Six</w:t>
      </w:r>
    </w:p>
    <w:p w:rsidR="00717913" w:rsidRPr="00A647BB" w:rsidRDefault="00717913" w:rsidP="004E35FF">
      <w:pPr>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409"/>
        <w:gridCol w:w="4598"/>
      </w:tblGrid>
      <w:tr w:rsidR="004A075A" w:rsidRPr="00A647BB" w:rsidTr="004B7B38">
        <w:tc>
          <w:tcPr>
            <w:tcW w:w="2235" w:type="dxa"/>
          </w:tcPr>
          <w:p w:rsidR="004A075A" w:rsidRPr="00A647BB" w:rsidRDefault="00E72C49" w:rsidP="004E35FF">
            <w:pPr>
              <w:rPr>
                <w:rFonts w:cs="Times New Roman"/>
              </w:rPr>
            </w:pPr>
            <w:r w:rsidRPr="00A647BB">
              <w:rPr>
                <w:rFonts w:cs="Times New Roman"/>
              </w:rPr>
              <w:t>Siobhan McAndrew</w:t>
            </w:r>
          </w:p>
        </w:tc>
        <w:tc>
          <w:tcPr>
            <w:tcW w:w="2409" w:type="dxa"/>
          </w:tcPr>
          <w:p w:rsidR="004A075A" w:rsidRPr="00A647BB" w:rsidRDefault="00456376" w:rsidP="004E35FF">
            <w:pPr>
              <w:rPr>
                <w:rFonts w:cs="Times New Roman"/>
              </w:rPr>
            </w:pPr>
            <w:r w:rsidRPr="00A647BB">
              <w:rPr>
                <w:rFonts w:cs="Times New Roman"/>
              </w:rPr>
              <w:t>Sociology, Bristol University</w:t>
            </w:r>
          </w:p>
        </w:tc>
        <w:tc>
          <w:tcPr>
            <w:tcW w:w="4598" w:type="dxa"/>
          </w:tcPr>
          <w:p w:rsidR="004A075A" w:rsidRPr="00A647BB" w:rsidRDefault="004A075A" w:rsidP="004E35FF">
            <w:pPr>
              <w:rPr>
                <w:rFonts w:cs="Times New Roman"/>
              </w:rPr>
            </w:pPr>
            <w:r w:rsidRPr="00A647BB">
              <w:rPr>
                <w:rFonts w:cs="Times New Roman"/>
              </w:rPr>
              <w:t>'How the Cambridge Apostles Built British Opera' </w:t>
            </w:r>
          </w:p>
          <w:p w:rsidR="004B7B38" w:rsidRPr="00A647BB" w:rsidRDefault="004B7B38" w:rsidP="004E35FF">
            <w:pPr>
              <w:rPr>
                <w:rFonts w:cs="Times New Roman"/>
              </w:rPr>
            </w:pPr>
          </w:p>
        </w:tc>
      </w:tr>
      <w:tr w:rsidR="004A075A" w:rsidRPr="00A647BB" w:rsidTr="004B7B38">
        <w:tc>
          <w:tcPr>
            <w:tcW w:w="2235" w:type="dxa"/>
          </w:tcPr>
          <w:p w:rsidR="004A075A" w:rsidRPr="00A647BB" w:rsidRDefault="00E72C49" w:rsidP="004E35FF">
            <w:pPr>
              <w:rPr>
                <w:rFonts w:cs="Times New Roman"/>
              </w:rPr>
            </w:pPr>
            <w:r w:rsidRPr="00A647BB">
              <w:rPr>
                <w:rFonts w:cs="Times New Roman"/>
              </w:rPr>
              <w:t>Susan O’Shea</w:t>
            </w:r>
          </w:p>
        </w:tc>
        <w:tc>
          <w:tcPr>
            <w:tcW w:w="2409" w:type="dxa"/>
          </w:tcPr>
          <w:p w:rsidR="004A075A" w:rsidRPr="00A647BB" w:rsidRDefault="00AB4AA6" w:rsidP="004E35FF">
            <w:pPr>
              <w:rPr>
                <w:rFonts w:cs="Times New Roman"/>
              </w:rPr>
            </w:pPr>
            <w:r w:rsidRPr="00A647BB">
              <w:rPr>
                <w:rFonts w:cs="Times New Roman"/>
              </w:rPr>
              <w:t xml:space="preserve">Sociology, </w:t>
            </w:r>
            <w:r w:rsidR="004675F2">
              <w:rPr>
                <w:rFonts w:cs="Times New Roman"/>
              </w:rPr>
              <w:t>The University of Manchester</w:t>
            </w:r>
          </w:p>
        </w:tc>
        <w:tc>
          <w:tcPr>
            <w:tcW w:w="4598" w:type="dxa"/>
          </w:tcPr>
          <w:p w:rsidR="004A075A" w:rsidRPr="00A647BB" w:rsidRDefault="004A075A" w:rsidP="004E35FF">
            <w:pPr>
              <w:rPr>
                <w:rFonts w:eastAsia="Times New Roman" w:cs="Times New Roman"/>
                <w:lang w:eastAsia="en-GB"/>
              </w:rPr>
            </w:pPr>
            <w:r w:rsidRPr="00A647BB">
              <w:rPr>
                <w:rFonts w:eastAsia="Times New Roman" w:cs="Times New Roman"/>
                <w:bCs/>
                <w:iCs/>
                <w:lang w:eastAsia="en-GB"/>
              </w:rPr>
              <w:t xml:space="preserve">Are some festivals more equal than others: Can profiling performer gender in UK music festivals reveal equality networks? </w:t>
            </w:r>
          </w:p>
        </w:tc>
      </w:tr>
    </w:tbl>
    <w:p w:rsidR="00BB21D2" w:rsidRPr="00A647BB" w:rsidRDefault="00BB21D2" w:rsidP="004E35FF">
      <w:pPr>
        <w:spacing w:after="0"/>
        <w:rPr>
          <w:rFonts w:cs="Times New Roman"/>
        </w:rPr>
      </w:pPr>
    </w:p>
    <w:p w:rsidR="000C7D7A" w:rsidRPr="00A647BB" w:rsidRDefault="004675F2" w:rsidP="004E35FF">
      <w:pPr>
        <w:spacing w:after="0"/>
        <w:rPr>
          <w:rFonts w:cs="Times New Roman"/>
        </w:rPr>
      </w:pPr>
      <w:r>
        <w:rPr>
          <w:rFonts w:cs="Times New Roman"/>
        </w:rPr>
        <w:t>12.15 – 12.30 B</w:t>
      </w:r>
      <w:r w:rsidR="00717913" w:rsidRPr="00A647BB">
        <w:rPr>
          <w:rFonts w:cs="Times New Roman"/>
        </w:rPr>
        <w:t>reak</w:t>
      </w:r>
    </w:p>
    <w:p w:rsidR="000C7D7A" w:rsidRPr="00A647BB" w:rsidRDefault="000C7D7A" w:rsidP="004E35FF">
      <w:pPr>
        <w:spacing w:after="0"/>
        <w:rPr>
          <w:rFonts w:cs="Times New Roman"/>
        </w:rPr>
      </w:pPr>
    </w:p>
    <w:p w:rsidR="000C7D7A" w:rsidRPr="00A647BB" w:rsidRDefault="00717913" w:rsidP="004E35FF">
      <w:pPr>
        <w:spacing w:after="0"/>
        <w:rPr>
          <w:rFonts w:cs="Times New Roman"/>
        </w:rPr>
      </w:pPr>
      <w:r w:rsidRPr="00A647BB">
        <w:rPr>
          <w:rFonts w:cs="Times New Roman"/>
        </w:rPr>
        <w:t>12.30 – 1.45</w:t>
      </w:r>
      <w:r w:rsidR="000C7D7A" w:rsidRPr="00A647BB">
        <w:rPr>
          <w:rFonts w:cs="Times New Roman"/>
        </w:rPr>
        <w:t xml:space="preserve"> </w:t>
      </w:r>
      <w:r w:rsidR="004B7B38" w:rsidRPr="00A647BB">
        <w:rPr>
          <w:rFonts w:cs="Times New Roman"/>
          <w:b/>
        </w:rPr>
        <w:t>Classics Revisited II: Historical Approaches</w:t>
      </w:r>
    </w:p>
    <w:p w:rsidR="00EF5465" w:rsidRPr="00A647BB" w:rsidRDefault="004B7B38" w:rsidP="004E35FF">
      <w:pPr>
        <w:spacing w:after="0"/>
        <w:rPr>
          <w:rFonts w:cs="Times New Roman"/>
        </w:rPr>
      </w:pPr>
      <w:r w:rsidRPr="00A647BB">
        <w:rPr>
          <w:rFonts w:cs="Times New Roman"/>
        </w:rPr>
        <w:lastRenderedPageBreak/>
        <w:t>We round off the symposium with our second ‘Classics Revisited’ session</w:t>
      </w:r>
      <w:r w:rsidR="00EF5465" w:rsidRPr="00A647BB">
        <w:rPr>
          <w:rFonts w:cs="Times New Roman"/>
        </w:rPr>
        <w:t>. The format of the session will be broadly the same as for the first session but this time the focus is upon historically based research. Our speakers and studies are:</w:t>
      </w:r>
    </w:p>
    <w:p w:rsidR="00EF5465" w:rsidRPr="00A647BB" w:rsidRDefault="00EF5465" w:rsidP="004E35FF">
      <w:pPr>
        <w:spacing w:after="0"/>
        <w:rPr>
          <w:rFonts w:cs="Times New Roman"/>
        </w:rPr>
      </w:pPr>
    </w:p>
    <w:p w:rsidR="000C7D7A" w:rsidRPr="00A647BB" w:rsidRDefault="00EF5465" w:rsidP="004E35FF">
      <w:pPr>
        <w:spacing w:after="0"/>
        <w:rPr>
          <w:rFonts w:cs="Times New Roman"/>
        </w:rPr>
      </w:pPr>
      <w:proofErr w:type="gramStart"/>
      <w:r w:rsidRPr="00A647BB">
        <w:rPr>
          <w:rFonts w:cs="Times New Roman"/>
        </w:rPr>
        <w:t xml:space="preserve">Tia </w:t>
      </w:r>
      <w:proofErr w:type="spellStart"/>
      <w:r w:rsidRPr="00A647BB">
        <w:rPr>
          <w:rFonts w:cs="Times New Roman"/>
        </w:rPr>
        <w:t>DeNora</w:t>
      </w:r>
      <w:proofErr w:type="spellEnd"/>
      <w:r w:rsidRPr="00A647BB">
        <w:rPr>
          <w:rFonts w:cs="Times New Roman"/>
        </w:rPr>
        <w:t xml:space="preserve"> (Sociology, Exeter University) </w:t>
      </w:r>
      <w:r w:rsidRPr="00A647BB">
        <w:rPr>
          <w:rFonts w:cs="Times New Roman"/>
          <w:i/>
        </w:rPr>
        <w:t>Beethoven and the Construction of Genius</w:t>
      </w:r>
      <w:r w:rsidRPr="00A647BB">
        <w:rPr>
          <w:rFonts w:cs="Times New Roman"/>
        </w:rPr>
        <w:t xml:space="preserve"> (1995, University of California Press.</w:t>
      </w:r>
      <w:proofErr w:type="gramEnd"/>
      <w:r w:rsidR="004B7B38" w:rsidRPr="00A647BB">
        <w:rPr>
          <w:rFonts w:cs="Times New Roman"/>
        </w:rPr>
        <w:t xml:space="preserve"> </w:t>
      </w:r>
    </w:p>
    <w:p w:rsidR="00EF5465" w:rsidRPr="00A647BB" w:rsidRDefault="00EF5465" w:rsidP="004E35FF">
      <w:pPr>
        <w:spacing w:after="0"/>
        <w:rPr>
          <w:rFonts w:cs="Times New Roman"/>
        </w:rPr>
      </w:pPr>
    </w:p>
    <w:p w:rsidR="009C3A0C" w:rsidRPr="00A647BB" w:rsidRDefault="00EF5465" w:rsidP="004E35FF">
      <w:pPr>
        <w:spacing w:after="0"/>
        <w:rPr>
          <w:rFonts w:cs="Times New Roman"/>
        </w:rPr>
      </w:pPr>
      <w:r w:rsidRPr="00A647BB">
        <w:rPr>
          <w:rFonts w:cs="Times New Roman"/>
        </w:rPr>
        <w:t xml:space="preserve">George McKay (Film, Television and Media, University of East Anglia) </w:t>
      </w:r>
      <w:r w:rsidRPr="00A647BB">
        <w:rPr>
          <w:rFonts w:cs="Times New Roman"/>
          <w:i/>
        </w:rPr>
        <w:t>Circular Breathing</w:t>
      </w:r>
      <w:r w:rsidRPr="00A647BB">
        <w:rPr>
          <w:rFonts w:cs="Times New Roman"/>
        </w:rPr>
        <w:t xml:space="preserve"> </w:t>
      </w:r>
      <w:r w:rsidR="009C3A0C" w:rsidRPr="00A647BB">
        <w:rPr>
          <w:rFonts w:cs="Times New Roman"/>
        </w:rPr>
        <w:t xml:space="preserve"> </w:t>
      </w:r>
    </w:p>
    <w:p w:rsidR="00EF5465" w:rsidRPr="00A647BB" w:rsidRDefault="00EF5465" w:rsidP="004E35FF">
      <w:pPr>
        <w:spacing w:after="0"/>
        <w:rPr>
          <w:rFonts w:cs="Times New Roman"/>
        </w:rPr>
      </w:pPr>
      <w:r w:rsidRPr="00A647BB">
        <w:rPr>
          <w:rFonts w:cs="Times New Roman"/>
        </w:rPr>
        <w:t>(2005, Duke University Press)</w:t>
      </w:r>
    </w:p>
    <w:p w:rsidR="000C7D7A" w:rsidRPr="00A647BB" w:rsidRDefault="000C7D7A" w:rsidP="004E35FF">
      <w:pPr>
        <w:spacing w:after="0"/>
        <w:rPr>
          <w:rFonts w:cs="Times New Roman"/>
        </w:rPr>
      </w:pPr>
    </w:p>
    <w:p w:rsidR="004E35FF" w:rsidRPr="00A647BB" w:rsidRDefault="00EF7C18" w:rsidP="004E35FF">
      <w:pPr>
        <w:spacing w:after="0"/>
        <w:rPr>
          <w:rFonts w:cs="Times New Roman"/>
        </w:rPr>
      </w:pPr>
      <w:r w:rsidRPr="00A647BB">
        <w:rPr>
          <w:rFonts w:cs="Times New Roman"/>
        </w:rPr>
        <w:t>Read ‘em and be ready!!</w:t>
      </w:r>
    </w:p>
    <w:p w:rsidR="004E35FF" w:rsidRPr="00A647BB" w:rsidRDefault="004E35FF"/>
    <w:sectPr w:rsidR="004E35FF" w:rsidRPr="00A647BB" w:rsidSect="00B97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89"/>
    <w:rsid w:val="000C7D7A"/>
    <w:rsid w:val="000E51BD"/>
    <w:rsid w:val="000E697C"/>
    <w:rsid w:val="00203F5A"/>
    <w:rsid w:val="0027053C"/>
    <w:rsid w:val="00275301"/>
    <w:rsid w:val="002774EA"/>
    <w:rsid w:val="002936DB"/>
    <w:rsid w:val="00373AC8"/>
    <w:rsid w:val="00396989"/>
    <w:rsid w:val="003C2D3A"/>
    <w:rsid w:val="003D1313"/>
    <w:rsid w:val="00405A4E"/>
    <w:rsid w:val="00456376"/>
    <w:rsid w:val="004675F2"/>
    <w:rsid w:val="004A075A"/>
    <w:rsid w:val="004B7B38"/>
    <w:rsid w:val="004C15E7"/>
    <w:rsid w:val="004D0D62"/>
    <w:rsid w:val="004E35FF"/>
    <w:rsid w:val="00543929"/>
    <w:rsid w:val="0055390B"/>
    <w:rsid w:val="005C78F4"/>
    <w:rsid w:val="00666B30"/>
    <w:rsid w:val="006E294C"/>
    <w:rsid w:val="00717913"/>
    <w:rsid w:val="00754FE6"/>
    <w:rsid w:val="007A003D"/>
    <w:rsid w:val="007A55E7"/>
    <w:rsid w:val="007F7929"/>
    <w:rsid w:val="008270C5"/>
    <w:rsid w:val="008B778D"/>
    <w:rsid w:val="009470EB"/>
    <w:rsid w:val="009750D2"/>
    <w:rsid w:val="00994467"/>
    <w:rsid w:val="009C3A0C"/>
    <w:rsid w:val="00A647BB"/>
    <w:rsid w:val="00AB4AA6"/>
    <w:rsid w:val="00B13497"/>
    <w:rsid w:val="00B51E4E"/>
    <w:rsid w:val="00B97B20"/>
    <w:rsid w:val="00BB21D2"/>
    <w:rsid w:val="00C40FE4"/>
    <w:rsid w:val="00CA6533"/>
    <w:rsid w:val="00E703A0"/>
    <w:rsid w:val="00E72C49"/>
    <w:rsid w:val="00E72FC0"/>
    <w:rsid w:val="00EA28B7"/>
    <w:rsid w:val="00EA60A0"/>
    <w:rsid w:val="00ED172B"/>
    <w:rsid w:val="00ED22DD"/>
    <w:rsid w:val="00EF5465"/>
    <w:rsid w:val="00EF7C18"/>
    <w:rsid w:val="00F00751"/>
    <w:rsid w:val="00F00C7A"/>
    <w:rsid w:val="00F10B7F"/>
    <w:rsid w:val="00F154EA"/>
    <w:rsid w:val="00F5453A"/>
    <w:rsid w:val="00FD0393"/>
    <w:rsid w:val="00FF1A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55390B"/>
  </w:style>
  <w:style w:type="paragraph" w:styleId="NormalWeb">
    <w:name w:val="Normal (Web)"/>
    <w:basedOn w:val="Normal"/>
    <w:uiPriority w:val="99"/>
    <w:unhideWhenUsed/>
    <w:rsid w:val="0055390B"/>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390B"/>
    <w:rPr>
      <w:b/>
      <w:bCs/>
    </w:rPr>
  </w:style>
  <w:style w:type="table" w:styleId="TableGrid">
    <w:name w:val="Table Grid"/>
    <w:basedOn w:val="TableNormal"/>
    <w:uiPriority w:val="59"/>
    <w:rsid w:val="00BB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8D"/>
    <w:rPr>
      <w:rFonts w:ascii="Tahoma" w:hAnsi="Tahoma" w:cs="Tahoma"/>
      <w:sz w:val="16"/>
      <w:szCs w:val="16"/>
    </w:rPr>
  </w:style>
  <w:style w:type="character" w:styleId="Hyperlink">
    <w:name w:val="Hyperlink"/>
    <w:basedOn w:val="DefaultParagraphFont"/>
    <w:uiPriority w:val="99"/>
    <w:unhideWhenUsed/>
    <w:rsid w:val="00F00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55390B"/>
  </w:style>
  <w:style w:type="paragraph" w:styleId="NormalWeb">
    <w:name w:val="Normal (Web)"/>
    <w:basedOn w:val="Normal"/>
    <w:uiPriority w:val="99"/>
    <w:unhideWhenUsed/>
    <w:rsid w:val="0055390B"/>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390B"/>
    <w:rPr>
      <w:b/>
      <w:bCs/>
    </w:rPr>
  </w:style>
  <w:style w:type="table" w:styleId="TableGrid">
    <w:name w:val="Table Grid"/>
    <w:basedOn w:val="TableNormal"/>
    <w:uiPriority w:val="59"/>
    <w:rsid w:val="00BB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8D"/>
    <w:rPr>
      <w:rFonts w:ascii="Tahoma" w:hAnsi="Tahoma" w:cs="Tahoma"/>
      <w:sz w:val="16"/>
      <w:szCs w:val="16"/>
    </w:rPr>
  </w:style>
  <w:style w:type="character" w:styleId="Hyperlink">
    <w:name w:val="Hyperlink"/>
    <w:basedOn w:val="DefaultParagraphFont"/>
    <w:uiPriority w:val="99"/>
    <w:unhideWhenUsed/>
    <w:rsid w:val="00F00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23682">
      <w:bodyDiv w:val="1"/>
      <w:marLeft w:val="0"/>
      <w:marRight w:val="0"/>
      <w:marTop w:val="0"/>
      <w:marBottom w:val="0"/>
      <w:divBdr>
        <w:top w:val="none" w:sz="0" w:space="0" w:color="auto"/>
        <w:left w:val="none" w:sz="0" w:space="0" w:color="auto"/>
        <w:bottom w:val="none" w:sz="0" w:space="0" w:color="auto"/>
        <w:right w:val="none" w:sz="0" w:space="0" w:color="auto"/>
      </w:divBdr>
      <w:divsChild>
        <w:div w:id="1018047035">
          <w:marLeft w:val="0"/>
          <w:marRight w:val="0"/>
          <w:marTop w:val="0"/>
          <w:marBottom w:val="0"/>
          <w:divBdr>
            <w:top w:val="none" w:sz="0" w:space="0" w:color="auto"/>
            <w:left w:val="none" w:sz="0" w:space="0" w:color="auto"/>
            <w:bottom w:val="none" w:sz="0" w:space="0" w:color="auto"/>
            <w:right w:val="none" w:sz="0" w:space="0" w:color="auto"/>
          </w:divBdr>
          <w:divsChild>
            <w:div w:id="10436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7633">
      <w:bodyDiv w:val="1"/>
      <w:marLeft w:val="0"/>
      <w:marRight w:val="0"/>
      <w:marTop w:val="0"/>
      <w:marBottom w:val="0"/>
      <w:divBdr>
        <w:top w:val="none" w:sz="0" w:space="0" w:color="auto"/>
        <w:left w:val="none" w:sz="0" w:space="0" w:color="auto"/>
        <w:bottom w:val="none" w:sz="0" w:space="0" w:color="auto"/>
        <w:right w:val="none" w:sz="0" w:space="0" w:color="auto"/>
      </w:divBdr>
      <w:divsChild>
        <w:div w:id="540363122">
          <w:marLeft w:val="0"/>
          <w:marRight w:val="0"/>
          <w:marTop w:val="0"/>
          <w:marBottom w:val="0"/>
          <w:divBdr>
            <w:top w:val="none" w:sz="0" w:space="0" w:color="auto"/>
            <w:left w:val="none" w:sz="0" w:space="0" w:color="auto"/>
            <w:bottom w:val="none" w:sz="0" w:space="0" w:color="auto"/>
            <w:right w:val="none" w:sz="0" w:space="0" w:color="auto"/>
          </w:divBdr>
        </w:div>
      </w:divsChild>
    </w:div>
    <w:div w:id="1603342512">
      <w:bodyDiv w:val="1"/>
      <w:marLeft w:val="0"/>
      <w:marRight w:val="0"/>
      <w:marTop w:val="0"/>
      <w:marBottom w:val="0"/>
      <w:divBdr>
        <w:top w:val="none" w:sz="0" w:space="0" w:color="auto"/>
        <w:left w:val="none" w:sz="0" w:space="0" w:color="auto"/>
        <w:bottom w:val="none" w:sz="0" w:space="0" w:color="auto"/>
        <w:right w:val="none" w:sz="0" w:space="0" w:color="auto"/>
      </w:divBdr>
      <w:divsChild>
        <w:div w:id="1493452440">
          <w:marLeft w:val="0"/>
          <w:marRight w:val="0"/>
          <w:marTop w:val="0"/>
          <w:marBottom w:val="0"/>
          <w:divBdr>
            <w:top w:val="none" w:sz="0" w:space="0" w:color="auto"/>
            <w:left w:val="none" w:sz="0" w:space="0" w:color="auto"/>
            <w:bottom w:val="none" w:sz="0" w:space="0" w:color="auto"/>
            <w:right w:val="none" w:sz="0" w:space="0" w:color="auto"/>
          </w:divBdr>
          <w:divsChild>
            <w:div w:id="8568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3668">
      <w:bodyDiv w:val="1"/>
      <w:marLeft w:val="0"/>
      <w:marRight w:val="0"/>
      <w:marTop w:val="0"/>
      <w:marBottom w:val="0"/>
      <w:divBdr>
        <w:top w:val="none" w:sz="0" w:space="0" w:color="auto"/>
        <w:left w:val="none" w:sz="0" w:space="0" w:color="auto"/>
        <w:bottom w:val="none" w:sz="0" w:space="0" w:color="auto"/>
        <w:right w:val="none" w:sz="0" w:space="0" w:color="auto"/>
      </w:divBdr>
      <w:divsChild>
        <w:div w:id="173114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chel.emms@postgrad.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mfztsa04</cp:lastModifiedBy>
  <cp:revision>3</cp:revision>
  <dcterms:created xsi:type="dcterms:W3CDTF">2015-03-27T10:27:00Z</dcterms:created>
  <dcterms:modified xsi:type="dcterms:W3CDTF">2015-03-27T11:52:00Z</dcterms:modified>
</cp:coreProperties>
</file>