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E" w:rsidRPr="00387D46" w:rsidRDefault="00387D46" w:rsidP="00387D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387D46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Centre for Latin American and Caribbean Studies</w:t>
      </w:r>
    </w:p>
    <w:p w:rsidR="0081664E" w:rsidRPr="008B3B0E" w:rsidRDefault="0081664E" w:rsidP="008166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</w:pPr>
      <w:r w:rsidRPr="008B3B0E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Events and seminars 201</w:t>
      </w:r>
      <w:r w:rsidR="000B70B5" w:rsidRPr="008B3B0E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3</w:t>
      </w:r>
      <w:r w:rsidRPr="008B3B0E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-1</w:t>
      </w:r>
      <w:r w:rsidR="000B70B5" w:rsidRPr="008B3B0E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4</w:t>
      </w:r>
    </w:p>
    <w:p w:rsidR="00486897" w:rsidRPr="00EF1ECC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</w:pPr>
      <w:r w:rsidRPr="00EF1ECC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  <w:t>Regional Seminar Series - 'Latin America: Dependent No More?</w:t>
      </w:r>
      <w:r w:rsidRPr="00EF1ECC">
        <w:rPr>
          <w:rFonts w:ascii="Arial" w:eastAsia="Times New Roman" w:hAnsi="Arial" w:cs="Arial"/>
          <w:b/>
          <w:bCs/>
          <w:color w:val="7030A0"/>
          <w:kern w:val="36"/>
          <w:sz w:val="24"/>
          <w:szCs w:val="24"/>
          <w:lang w:eastAsia="en-GB"/>
        </w:rPr>
        <w:t xml:space="preserve"> 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proofErr w:type="gramStart"/>
      <w:r w:rsidRPr="00486897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In collaboration with the University of Lancaster and University of Liverpool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  <w:proofErr w:type="gramEnd"/>
    </w:p>
    <w:p w:rsidR="00486897" w:rsidRPr="00486897" w:rsidRDefault="00B728CA" w:rsidP="004868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hyperlink r:id="rId6" w:history="1">
        <w:r w:rsidR="00486897" w:rsidRPr="00B728CA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  <w:lang w:eastAsia="en-GB"/>
          </w:rPr>
          <w:t>2013-14 Regional Seminar Series poster</w:t>
        </w:r>
      </w:hyperlink>
      <w:bookmarkStart w:id="0" w:name="_GoBack"/>
      <w:bookmarkEnd w:id="0"/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</w:pPr>
      <w:r w:rsidRPr="00486897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  <w:t>Semester 1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9 October (Manchester): Jean </w:t>
      </w:r>
      <w:proofErr w:type="spellStart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Grugel</w:t>
      </w:r>
      <w:proofErr w:type="spellEnd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(Sheffield)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486897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'Latin America's Post Neoliberal Political Economy: Breaking with Dependency'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16 October (Liverpool): Ericka Beckman (Illinois)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486897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'Rubber/Oil/Banana: The Commodity Order in Twentieth-Century Latin American Fiction'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5 November (Lancaster): Deborah Shaw (Portsmouth)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486897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'The Relationship between European Funding Bodies and Latin American Filmmakers: New Forms of Dependence or New Partnerships?'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13 November (Manchester): Val Fraser (Essex)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486897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'Chilean art in the decades preceding the coup'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27 November (Liverpool): John-Andrew </w:t>
      </w:r>
      <w:proofErr w:type="spellStart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McNeish</w:t>
      </w:r>
      <w:proofErr w:type="spellEnd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(Norway)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486897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'Energy and Resource Sovereignty in Bolivia/Latin America'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</w:pPr>
      <w:r w:rsidRPr="00486897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  <w:t>Semester 2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5 February (Liverpool): David Lehmann (Cambridge)</w:t>
      </w:r>
      <w:r w:rsidR="006F22D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6F22D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'Multiculturalism and Affirmative Action'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19 February (Lancaster): Oscar Guardiola-Rivera (</w:t>
      </w:r>
      <w:proofErr w:type="spellStart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Birkbeck</w:t>
      </w:r>
      <w:proofErr w:type="spellEnd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)</w:t>
      </w:r>
      <w:r w:rsidR="006F22D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6F22D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'Lessons from Chile: 40 Years On'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5 March (Manchester): Evan </w:t>
      </w:r>
      <w:proofErr w:type="spellStart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Killick</w:t>
      </w:r>
      <w:proofErr w:type="spellEnd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(Sussex)</w:t>
      </w:r>
      <w:r w:rsidR="006F22D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6F22D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'Playing the REDD Game: Politics, People and Climate Change in Bolivia/Latin America'</w:t>
      </w:r>
    </w:p>
    <w:p w:rsidR="00486897" w:rsidRP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19 March (Lancaster): Silvia </w:t>
      </w:r>
      <w:proofErr w:type="spellStart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Posocco</w:t>
      </w:r>
      <w:proofErr w:type="spellEnd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(</w:t>
      </w:r>
      <w:proofErr w:type="spellStart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Birkbeck</w:t>
      </w:r>
      <w:proofErr w:type="spellEnd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)</w:t>
      </w:r>
      <w:r w:rsidR="006F22D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6F22D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'The connection/s between transnational adoption and discourses of genocide in contemporary Guatemala'</w:t>
      </w:r>
    </w:p>
    <w:p w:rsidR="00486897" w:rsidRPr="006F22D5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</w:pPr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30 April (Manchester): Marieke </w:t>
      </w:r>
      <w:proofErr w:type="spellStart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Riethof</w:t>
      </w:r>
      <w:proofErr w:type="spellEnd"/>
      <w:r w:rsidRPr="0048689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(Liverpool)</w:t>
      </w:r>
      <w:r w:rsidR="006F22D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br/>
      </w:r>
      <w:r w:rsidRPr="006F22D5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'Brazil and the International Politics of Climate Change: Leading by Example'</w:t>
      </w:r>
    </w:p>
    <w:sectPr w:rsidR="00486897" w:rsidRPr="006F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2B3"/>
    <w:multiLevelType w:val="multilevel"/>
    <w:tmpl w:val="E8E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2A1F"/>
    <w:multiLevelType w:val="multilevel"/>
    <w:tmpl w:val="4C0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4237B"/>
    <w:multiLevelType w:val="hybridMultilevel"/>
    <w:tmpl w:val="D172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7F1E"/>
    <w:multiLevelType w:val="multilevel"/>
    <w:tmpl w:val="E7E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4E"/>
    <w:rsid w:val="00032CC2"/>
    <w:rsid w:val="000B70B5"/>
    <w:rsid w:val="002B240E"/>
    <w:rsid w:val="00387D46"/>
    <w:rsid w:val="003A44A2"/>
    <w:rsid w:val="004265AA"/>
    <w:rsid w:val="00486897"/>
    <w:rsid w:val="005719A8"/>
    <w:rsid w:val="005C444E"/>
    <w:rsid w:val="006F22D5"/>
    <w:rsid w:val="0081664E"/>
    <w:rsid w:val="008A508C"/>
    <w:rsid w:val="008B3B0E"/>
    <w:rsid w:val="00944F3F"/>
    <w:rsid w:val="00B728CA"/>
    <w:rsid w:val="00BD66A2"/>
    <w:rsid w:val="00C27D38"/>
    <w:rsid w:val="00E34DD1"/>
    <w:rsid w:val="00EF1ECC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6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6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4E"/>
    <w:rPr>
      <w:i/>
      <w:iCs/>
    </w:rPr>
  </w:style>
  <w:style w:type="character" w:customStyle="1" w:styleId="apple-converted-space">
    <w:name w:val="apple-converted-space"/>
    <w:basedOn w:val="DefaultParagraphFont"/>
    <w:rsid w:val="00C27D38"/>
  </w:style>
  <w:style w:type="character" w:customStyle="1" w:styleId="Heading4Char">
    <w:name w:val="Heading 4 Char"/>
    <w:basedOn w:val="DefaultParagraphFont"/>
    <w:link w:val="Heading4"/>
    <w:uiPriority w:val="9"/>
    <w:semiHidden/>
    <w:rsid w:val="0048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8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6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6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4E"/>
    <w:rPr>
      <w:i/>
      <w:iCs/>
    </w:rPr>
  </w:style>
  <w:style w:type="character" w:customStyle="1" w:styleId="apple-converted-space">
    <w:name w:val="apple-converted-space"/>
    <w:basedOn w:val="DefaultParagraphFont"/>
    <w:rsid w:val="00C27D38"/>
  </w:style>
  <w:style w:type="character" w:customStyle="1" w:styleId="Heading4Char">
    <w:name w:val="Heading 4 Char"/>
    <w:basedOn w:val="DefaultParagraphFont"/>
    <w:link w:val="Heading4"/>
    <w:uiPriority w:val="9"/>
    <w:semiHidden/>
    <w:rsid w:val="0048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8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media.manchester.ac.uk/schools/salc/subjects/splas/clacs/clacs-seminar-poster-2013-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Morris</dc:creator>
  <cp:lastModifiedBy>Claire Morris</cp:lastModifiedBy>
  <cp:revision>5</cp:revision>
  <dcterms:created xsi:type="dcterms:W3CDTF">2016-07-28T10:18:00Z</dcterms:created>
  <dcterms:modified xsi:type="dcterms:W3CDTF">2016-07-28T11:00:00Z</dcterms:modified>
</cp:coreProperties>
</file>