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05" w:rsidRDefault="00934DB3" w:rsidP="002A4E05">
      <w:pPr>
        <w:pStyle w:val="NormalWeb"/>
        <w:shd w:val="clear" w:color="auto" w:fill="FFFFFF"/>
        <w:spacing w:before="0" w:beforeAutospacing="0" w:after="0" w:afterAutospacing="0"/>
        <w:jc w:val="center"/>
        <w:rPr>
          <w:b/>
          <w:bCs/>
          <w:color w:val="000000"/>
          <w:sz w:val="28"/>
          <w:szCs w:val="28"/>
        </w:rPr>
      </w:pPr>
      <w:r>
        <w:rPr>
          <w:rStyle w:val="spelle"/>
          <w:b/>
          <w:bCs/>
          <w:color w:val="000000"/>
          <w:sz w:val="28"/>
          <w:szCs w:val="28"/>
        </w:rPr>
        <w:t>Rebecca McKee</w:t>
      </w:r>
    </w:p>
    <w:p w:rsidR="00E74B18" w:rsidRPr="00304E1E" w:rsidRDefault="00E74B18" w:rsidP="00304E1E">
      <w:pPr>
        <w:pStyle w:val="NormalWeb"/>
        <w:shd w:val="clear" w:color="auto" w:fill="FFFFFF"/>
        <w:spacing w:before="0" w:beforeAutospacing="0" w:after="0" w:afterAutospacing="0"/>
        <w:rPr>
          <w:rFonts w:ascii="Tahoma" w:hAnsi="Tahoma" w:cs="Tahoma"/>
          <w:bCs/>
        </w:rPr>
      </w:pPr>
    </w:p>
    <w:p w:rsidR="00A758E4" w:rsidRPr="00A54928" w:rsidRDefault="00B85A5E" w:rsidP="00A758E4">
      <w:pPr>
        <w:pStyle w:val="NormalWeb"/>
        <w:spacing w:before="0" w:beforeAutospacing="0" w:after="0" w:afterAutospacing="0"/>
        <w:rPr>
          <w:rFonts w:ascii="Tahoma" w:hAnsi="Tahoma" w:cs="Tahoma"/>
          <w:shd w:val="clear" w:color="auto" w:fill="FFFFFF"/>
        </w:rPr>
      </w:pPr>
      <w:r w:rsidRPr="00A54928">
        <w:rPr>
          <w:rStyle w:val="Strong"/>
          <w:rFonts w:ascii="Tahoma" w:hAnsi="Tahoma" w:cs="Tahoma"/>
        </w:rPr>
        <w:t>Title</w:t>
      </w:r>
      <w:r w:rsidRPr="00A54928">
        <w:rPr>
          <w:rFonts w:ascii="Tahoma" w:hAnsi="Tahoma" w:cs="Tahoma"/>
        </w:rPr>
        <w:t xml:space="preserve">: </w:t>
      </w:r>
      <w:r w:rsidR="00934DB3" w:rsidRPr="00A54928">
        <w:rPr>
          <w:rFonts w:ascii="Tahoma" w:hAnsi="Tahoma" w:cs="Tahoma"/>
          <w:shd w:val="clear" w:color="auto" w:fill="FFFFFF"/>
        </w:rPr>
        <w:t>Substantive Representation of Ethnic Minorities in the UK Parliament</w:t>
      </w:r>
    </w:p>
    <w:p w:rsidR="00A54928" w:rsidRPr="00A54928" w:rsidRDefault="00A54928" w:rsidP="00A758E4">
      <w:pPr>
        <w:pStyle w:val="NormalWeb"/>
        <w:spacing w:before="0" w:beforeAutospacing="0" w:after="0" w:afterAutospacing="0"/>
        <w:rPr>
          <w:rFonts w:ascii="Tahoma" w:hAnsi="Tahoma" w:cs="Tahoma"/>
          <w:shd w:val="clear" w:color="auto" w:fill="FFFFFF"/>
        </w:rPr>
      </w:pPr>
    </w:p>
    <w:p w:rsidR="00A54928" w:rsidRPr="00A54928" w:rsidRDefault="00A54928" w:rsidP="00A758E4">
      <w:pPr>
        <w:pStyle w:val="NormalWeb"/>
        <w:spacing w:before="0" w:beforeAutospacing="0" w:after="0" w:afterAutospacing="0"/>
        <w:rPr>
          <w:rFonts w:ascii="Tahoma" w:hAnsi="Tahoma" w:cs="Tahoma"/>
          <w:shd w:val="clear" w:color="auto" w:fill="FFFFFF"/>
        </w:rPr>
      </w:pPr>
      <w:bookmarkStart w:id="0" w:name="_GoBack"/>
      <w:r w:rsidRPr="00A54928">
        <w:rPr>
          <w:rFonts w:ascii="Tahoma" w:hAnsi="Tahoma" w:cs="Tahoma"/>
          <w:b/>
          <w:shd w:val="clear" w:color="auto" w:fill="FFFFFF"/>
        </w:rPr>
        <w:t>Duration:</w:t>
      </w:r>
      <w:r w:rsidRPr="00A54928">
        <w:rPr>
          <w:rFonts w:ascii="Tahoma" w:hAnsi="Tahoma" w:cs="Tahoma"/>
          <w:shd w:val="clear" w:color="auto" w:fill="FFFFFF"/>
        </w:rPr>
        <w:t xml:space="preserve"> </w:t>
      </w:r>
      <w:bookmarkEnd w:id="0"/>
      <w:r w:rsidRPr="00A54928">
        <w:rPr>
          <w:rFonts w:ascii="Tahoma" w:hAnsi="Tahoma" w:cs="Tahoma"/>
          <w:shd w:val="clear" w:color="auto" w:fill="FFFFFF"/>
        </w:rPr>
        <w:t>Sept 2013 – Sept 2016</w:t>
      </w:r>
    </w:p>
    <w:p w:rsidR="00A54928" w:rsidRPr="00A54928" w:rsidRDefault="00A54928" w:rsidP="00A758E4">
      <w:pPr>
        <w:pStyle w:val="NormalWeb"/>
        <w:spacing w:before="0" w:beforeAutospacing="0" w:after="0" w:afterAutospacing="0"/>
        <w:rPr>
          <w:rFonts w:ascii="Tahoma" w:hAnsi="Tahoma" w:cs="Tahoma"/>
          <w:shd w:val="clear" w:color="auto" w:fill="FFFFFF"/>
        </w:rPr>
      </w:pPr>
    </w:p>
    <w:p w:rsidR="00A54928" w:rsidRPr="00A54928" w:rsidRDefault="00A54928" w:rsidP="00A758E4">
      <w:pPr>
        <w:pStyle w:val="NormalWeb"/>
        <w:spacing w:before="0" w:beforeAutospacing="0" w:after="0" w:afterAutospacing="0"/>
        <w:rPr>
          <w:rFonts w:ascii="Tahoma" w:hAnsi="Tahoma" w:cs="Tahoma"/>
        </w:rPr>
      </w:pPr>
      <w:r w:rsidRPr="00A54928">
        <w:rPr>
          <w:rFonts w:ascii="Tahoma" w:hAnsi="Tahoma" w:cs="Tahoma"/>
          <w:b/>
          <w:shd w:val="clear" w:color="auto" w:fill="FFFFFF"/>
        </w:rPr>
        <w:t>Funding:</w:t>
      </w:r>
      <w:r w:rsidRPr="00A54928">
        <w:rPr>
          <w:rFonts w:ascii="Tahoma" w:hAnsi="Tahoma" w:cs="Tahoma"/>
          <w:shd w:val="clear" w:color="auto" w:fill="FFFFFF"/>
        </w:rPr>
        <w:t xml:space="preserve"> </w:t>
      </w:r>
      <w:r w:rsidRPr="00A54928">
        <w:rPr>
          <w:rFonts w:ascii="Tahoma" w:hAnsi="Tahoma" w:cs="Tahoma"/>
          <w:shd w:val="clear" w:color="auto" w:fill="FFFFFF"/>
        </w:rPr>
        <w:t>Economic and Social Research Council +3 Studentship</w:t>
      </w:r>
    </w:p>
    <w:p w:rsidR="00A758E4" w:rsidRPr="00A54928" w:rsidRDefault="00A758E4" w:rsidP="00A758E4">
      <w:pPr>
        <w:pStyle w:val="NormalWeb"/>
        <w:spacing w:before="0" w:beforeAutospacing="0" w:after="0" w:afterAutospacing="0"/>
        <w:rPr>
          <w:rFonts w:ascii="Tahoma" w:hAnsi="Tahoma" w:cs="Tahoma"/>
        </w:rPr>
      </w:pPr>
    </w:p>
    <w:p w:rsidR="00934DB3" w:rsidRPr="00A54928" w:rsidRDefault="00934DB3" w:rsidP="00A758E4">
      <w:pPr>
        <w:pStyle w:val="NormalWeb"/>
        <w:spacing w:before="0" w:beforeAutospacing="0" w:after="0" w:afterAutospacing="0"/>
        <w:rPr>
          <w:rStyle w:val="Strong"/>
          <w:rFonts w:ascii="Tahoma" w:hAnsi="Tahoma" w:cs="Tahoma"/>
          <w:b w:val="0"/>
        </w:rPr>
      </w:pPr>
      <w:r w:rsidRPr="00A54928">
        <w:rPr>
          <w:rStyle w:val="Strong"/>
          <w:rFonts w:ascii="Tahoma" w:hAnsi="Tahoma" w:cs="Tahoma"/>
        </w:rPr>
        <w:t xml:space="preserve">PhD summary: </w:t>
      </w:r>
      <w:r w:rsidRPr="00A54928">
        <w:rPr>
          <w:rFonts w:ascii="Tahoma" w:hAnsi="Tahoma" w:cs="Tahoma"/>
          <w:shd w:val="clear" w:color="auto" w:fill="FFFFFF"/>
        </w:rPr>
        <w:t xml:space="preserve">The 2010 general election resulted in the election or re-election of 27 MPs from ethnic minority backgrounds. These MPs now make up 4.2% of all MPs in the UK parliament, whilst the 2011 Census results showed that 20% of residents in England and Wales belonged to ethnic groups other than the majority White British group. Thus, it appears that the ethnic minority population is descriptively under-represented in parliament. If there is a link between descriptive and substantive representation then these statistics raise issues about the representation of ethnic minority populations in parliament and, consequently, in policy decisions. This project aims to establish whether there is a link between descriptive and substantive representation in the UK parliament and how well ethnic minority groups are represented by the people they have elected to represent them. I will be looking at the impact of ethnic minority MPs in parliament as well as how well ethnic minority constituents feel they are represented. I intend to use as my primary data source, </w:t>
      </w:r>
      <w:proofErr w:type="spellStart"/>
      <w:r w:rsidRPr="00A54928">
        <w:rPr>
          <w:rFonts w:ascii="Tahoma" w:hAnsi="Tahoma" w:cs="Tahoma"/>
          <w:shd w:val="clear" w:color="auto" w:fill="FFFFFF"/>
        </w:rPr>
        <w:t>Hansard</w:t>
      </w:r>
      <w:proofErr w:type="spellEnd"/>
      <w:r w:rsidRPr="00A54928">
        <w:rPr>
          <w:rFonts w:ascii="Tahoma" w:hAnsi="Tahoma" w:cs="Tahoma"/>
          <w:shd w:val="clear" w:color="auto" w:fill="FFFFFF"/>
        </w:rPr>
        <w:t xml:space="preserve"> records of parliamentary proceedings, currently underused in research but which are a verbatim account of the proceedings in both Houses of Parliament. This includes all forms of recorded parliamentary activity. In order to </w:t>
      </w:r>
      <w:proofErr w:type="spellStart"/>
      <w:r w:rsidRPr="00A54928">
        <w:rPr>
          <w:rFonts w:ascii="Tahoma" w:hAnsi="Tahoma" w:cs="Tahoma"/>
          <w:shd w:val="clear" w:color="auto" w:fill="FFFFFF"/>
        </w:rPr>
        <w:t>analyse</w:t>
      </w:r>
      <w:proofErr w:type="spellEnd"/>
      <w:r w:rsidRPr="00A54928">
        <w:rPr>
          <w:rFonts w:ascii="Tahoma" w:hAnsi="Tahoma" w:cs="Tahoma"/>
          <w:shd w:val="clear" w:color="auto" w:fill="FFFFFF"/>
        </w:rPr>
        <w:t xml:space="preserve"> this resource I will use quantitative analysis using corpus analysis from which I hope to create a database of the language used. I hope to use other methods as the project progresses to help identify how representative and responsive MPs are towards their constituents as well as the wider ethnic minority population</w:t>
      </w:r>
      <w:r w:rsidR="00A54928" w:rsidRPr="00A54928">
        <w:rPr>
          <w:rFonts w:ascii="Tahoma" w:hAnsi="Tahoma" w:cs="Tahoma"/>
          <w:shd w:val="clear" w:color="auto" w:fill="FFFFFF"/>
        </w:rPr>
        <w:t>.</w:t>
      </w:r>
    </w:p>
    <w:p w:rsidR="00934DB3" w:rsidRPr="00F45ABB" w:rsidRDefault="00934DB3" w:rsidP="00A758E4">
      <w:pPr>
        <w:pStyle w:val="NormalWeb"/>
        <w:spacing w:before="0" w:beforeAutospacing="0" w:after="0" w:afterAutospacing="0"/>
        <w:rPr>
          <w:rStyle w:val="Strong"/>
          <w:rFonts w:ascii="Tahoma" w:hAnsi="Tahoma" w:cs="Tahoma"/>
        </w:rPr>
      </w:pPr>
    </w:p>
    <w:p w:rsidR="00304E1E" w:rsidRPr="00F45ABB" w:rsidRDefault="00304E1E" w:rsidP="00A758E4">
      <w:pPr>
        <w:pStyle w:val="NormalWeb"/>
        <w:spacing w:before="0" w:beforeAutospacing="0" w:after="0" w:afterAutospacing="0"/>
        <w:rPr>
          <w:rFonts w:ascii="Tahoma" w:hAnsi="Tahoma" w:cs="Tahoma"/>
          <w:shd w:val="clear" w:color="auto" w:fill="FFFFFF"/>
        </w:rPr>
      </w:pPr>
      <w:r w:rsidRPr="00F45ABB">
        <w:rPr>
          <w:rStyle w:val="Strong"/>
          <w:rFonts w:ascii="Tahoma" w:hAnsi="Tahoma" w:cs="Tahoma"/>
        </w:rPr>
        <w:t>Biography</w:t>
      </w:r>
      <w:r w:rsidR="00934DB3" w:rsidRPr="00F45ABB">
        <w:rPr>
          <w:rStyle w:val="Strong"/>
          <w:rFonts w:ascii="Tahoma" w:hAnsi="Tahoma" w:cs="Tahoma"/>
        </w:rPr>
        <w:t xml:space="preserve">: </w:t>
      </w:r>
      <w:r w:rsidR="00934DB3" w:rsidRPr="00F45ABB">
        <w:rPr>
          <w:rFonts w:ascii="Tahoma" w:hAnsi="Tahoma" w:cs="Tahoma"/>
          <w:shd w:val="clear" w:color="auto" w:fill="FFFFFF"/>
        </w:rPr>
        <w:t xml:space="preserve">I completed my bachelor’s degree in Politics and International Relations at the University of Manchester in 2012. During the summers I worked as a Research Assistant then Fellow at London School of Hygiene and Tropical Medicine researching political and social change in the Former Soviet Union. I continued at Manchester University, studying for an MSc at the Institute of Social Change and in 2013 I started my PhD with </w:t>
      </w:r>
      <w:proofErr w:type="spellStart"/>
      <w:r w:rsidR="00934DB3" w:rsidRPr="00F45ABB">
        <w:rPr>
          <w:rFonts w:ascii="Tahoma" w:hAnsi="Tahoma" w:cs="Tahoma"/>
          <w:shd w:val="clear" w:color="auto" w:fill="FFFFFF"/>
        </w:rPr>
        <w:t>CoDE</w:t>
      </w:r>
      <w:proofErr w:type="spellEnd"/>
      <w:r w:rsidR="00934DB3" w:rsidRPr="00F45ABB">
        <w:rPr>
          <w:rFonts w:ascii="Tahoma" w:hAnsi="Tahoma" w:cs="Tahoma"/>
          <w:shd w:val="clear" w:color="auto" w:fill="FFFFFF"/>
        </w:rPr>
        <w:t xml:space="preserve"> (Centre on Dynamics of Ethnicity), the nature of which means that I am divided between Politics and Social Statistics at CCSR.</w:t>
      </w:r>
    </w:p>
    <w:p w:rsidR="00F45ABB" w:rsidRPr="00F45ABB" w:rsidRDefault="00F45ABB" w:rsidP="00A758E4">
      <w:pPr>
        <w:pStyle w:val="NormalWeb"/>
        <w:spacing w:before="0" w:beforeAutospacing="0" w:after="0" w:afterAutospacing="0"/>
        <w:rPr>
          <w:rFonts w:ascii="Tahoma" w:hAnsi="Tahoma" w:cs="Tahoma"/>
          <w:shd w:val="clear" w:color="auto" w:fill="FFFFFF"/>
        </w:rPr>
      </w:pPr>
    </w:p>
    <w:p w:rsidR="00F45ABB" w:rsidRPr="00F45ABB" w:rsidRDefault="00F45ABB" w:rsidP="00A758E4">
      <w:pPr>
        <w:pStyle w:val="NormalWeb"/>
        <w:spacing w:before="0" w:beforeAutospacing="0" w:after="0" w:afterAutospacing="0"/>
        <w:rPr>
          <w:rFonts w:ascii="Tahoma" w:hAnsi="Tahoma" w:cs="Tahoma"/>
          <w:shd w:val="clear" w:color="auto" w:fill="FFFFFF"/>
        </w:rPr>
      </w:pPr>
      <w:r w:rsidRPr="00F45ABB">
        <w:rPr>
          <w:rStyle w:val="Strong"/>
          <w:rFonts w:ascii="Tahoma" w:hAnsi="Tahoma" w:cs="Tahoma"/>
          <w:shd w:val="clear" w:color="auto" w:fill="FFFFFF"/>
        </w:rPr>
        <w:t>Supervisors:</w:t>
      </w:r>
      <w:r w:rsidRPr="00F45ABB">
        <w:rPr>
          <w:rStyle w:val="apple-converted-space"/>
          <w:rFonts w:ascii="Tahoma" w:hAnsi="Tahoma" w:cs="Tahoma"/>
          <w:b/>
          <w:bCs/>
          <w:shd w:val="clear" w:color="auto" w:fill="FFFFFF"/>
        </w:rPr>
        <w:t> </w:t>
      </w:r>
      <w:r w:rsidRPr="00F45ABB">
        <w:rPr>
          <w:rStyle w:val="Strong"/>
          <w:rFonts w:ascii="Tahoma" w:hAnsi="Tahoma" w:cs="Tahoma"/>
          <w:b w:val="0"/>
          <w:shd w:val="clear" w:color="auto" w:fill="FFFFFF"/>
        </w:rPr>
        <w:t>Dr. Robert Ford</w:t>
      </w:r>
      <w:r w:rsidRPr="00F45ABB">
        <w:rPr>
          <w:rStyle w:val="apple-converted-space"/>
          <w:rFonts w:ascii="Tahoma" w:hAnsi="Tahoma" w:cs="Tahoma"/>
          <w:b/>
          <w:bCs/>
          <w:shd w:val="clear" w:color="auto" w:fill="FFFFFF"/>
        </w:rPr>
        <w:t> </w:t>
      </w:r>
      <w:r w:rsidRPr="00F45ABB">
        <w:rPr>
          <w:rStyle w:val="Strong"/>
          <w:rFonts w:ascii="Tahoma" w:hAnsi="Tahoma" w:cs="Tahoma"/>
          <w:b w:val="0"/>
          <w:shd w:val="clear" w:color="auto" w:fill="FFFFFF"/>
        </w:rPr>
        <w:t xml:space="preserve">and Dr. Maria </w:t>
      </w:r>
      <w:proofErr w:type="spellStart"/>
      <w:r w:rsidRPr="00F45ABB">
        <w:rPr>
          <w:rStyle w:val="Strong"/>
          <w:rFonts w:ascii="Tahoma" w:hAnsi="Tahoma" w:cs="Tahoma"/>
          <w:b w:val="0"/>
          <w:shd w:val="clear" w:color="auto" w:fill="FFFFFF"/>
        </w:rPr>
        <w:t>Sobolewska</w:t>
      </w:r>
      <w:proofErr w:type="spellEnd"/>
    </w:p>
    <w:p w:rsidR="00F45ABB" w:rsidRPr="00F45ABB" w:rsidRDefault="00F45ABB" w:rsidP="00A758E4">
      <w:pPr>
        <w:pStyle w:val="NormalWeb"/>
        <w:spacing w:before="0" w:beforeAutospacing="0" w:after="0" w:afterAutospacing="0"/>
        <w:rPr>
          <w:rFonts w:ascii="Tahoma" w:hAnsi="Tahoma" w:cs="Tahoma"/>
          <w:shd w:val="clear" w:color="auto" w:fill="FFFFFF"/>
        </w:rPr>
      </w:pPr>
    </w:p>
    <w:p w:rsidR="00F45ABB" w:rsidRPr="00F45ABB" w:rsidRDefault="00F45ABB" w:rsidP="00A758E4">
      <w:pPr>
        <w:pStyle w:val="NormalWeb"/>
        <w:spacing w:before="0" w:beforeAutospacing="0" w:after="0" w:afterAutospacing="0"/>
        <w:rPr>
          <w:rFonts w:ascii="Tahoma" w:hAnsi="Tahoma" w:cs="Tahoma"/>
          <w:shd w:val="clear" w:color="auto" w:fill="FFFFFF"/>
        </w:rPr>
      </w:pPr>
      <w:r w:rsidRPr="00F45ABB">
        <w:rPr>
          <w:rFonts w:ascii="Tahoma" w:hAnsi="Tahoma" w:cs="Tahoma"/>
          <w:b/>
          <w:shd w:val="clear" w:color="auto" w:fill="FFFFFF"/>
        </w:rPr>
        <w:t xml:space="preserve">Publications: </w:t>
      </w:r>
    </w:p>
    <w:p w:rsidR="00F45ABB" w:rsidRPr="00F45ABB" w:rsidRDefault="00F45ABB" w:rsidP="00A758E4">
      <w:pPr>
        <w:pStyle w:val="NormalWeb"/>
        <w:spacing w:before="0" w:beforeAutospacing="0" w:after="0" w:afterAutospacing="0"/>
        <w:rPr>
          <w:rFonts w:ascii="Tahoma" w:hAnsi="Tahoma" w:cs="Tahoma"/>
          <w:shd w:val="clear" w:color="auto" w:fill="FFFFFF"/>
        </w:rPr>
      </w:pPr>
    </w:p>
    <w:p w:rsidR="00F45ABB" w:rsidRPr="00F45ABB" w:rsidRDefault="00F45ABB" w:rsidP="00F45ABB">
      <w:pPr>
        <w:shd w:val="clear" w:color="auto" w:fill="FFFFFF"/>
        <w:rPr>
          <w:rFonts w:ascii="Tahoma" w:eastAsia="Times New Roman" w:hAnsi="Tahoma" w:cs="Tahoma"/>
          <w:sz w:val="20"/>
          <w:szCs w:val="20"/>
          <w:lang w:eastAsia="en-GB"/>
        </w:rPr>
      </w:pPr>
      <w:proofErr w:type="gramStart"/>
      <w:r w:rsidRPr="00F45ABB">
        <w:rPr>
          <w:rFonts w:ascii="Tahoma" w:eastAsia="Times New Roman" w:hAnsi="Tahoma" w:cs="Tahoma"/>
          <w:sz w:val="20"/>
          <w:szCs w:val="20"/>
          <w:lang w:eastAsia="en-GB"/>
        </w:rPr>
        <w:t>McKee R. (2013) Ethical issues in using social media for health and health care research.</w:t>
      </w:r>
      <w:proofErr w:type="gramEnd"/>
      <w:r w:rsidRPr="00F45ABB">
        <w:rPr>
          <w:rFonts w:ascii="Tahoma" w:eastAsia="Times New Roman" w:hAnsi="Tahoma" w:cs="Tahoma"/>
          <w:sz w:val="20"/>
          <w:szCs w:val="20"/>
          <w:lang w:eastAsia="en-GB"/>
        </w:rPr>
        <w:t> </w:t>
      </w:r>
      <w:proofErr w:type="gramStart"/>
      <w:r w:rsidRPr="00F45ABB">
        <w:rPr>
          <w:rFonts w:ascii="Tahoma" w:eastAsia="Times New Roman" w:hAnsi="Tahoma" w:cs="Tahoma"/>
          <w:i/>
          <w:iCs/>
          <w:sz w:val="20"/>
          <w:szCs w:val="20"/>
          <w:lang w:eastAsia="en-GB"/>
        </w:rPr>
        <w:t>Health Policy</w:t>
      </w:r>
      <w:r w:rsidRPr="00F45ABB">
        <w:rPr>
          <w:rFonts w:ascii="Tahoma" w:eastAsia="Times New Roman" w:hAnsi="Tahoma" w:cs="Tahoma"/>
          <w:sz w:val="20"/>
          <w:szCs w:val="20"/>
          <w:lang w:eastAsia="en-GB"/>
        </w:rPr>
        <w:t>.</w:t>
      </w:r>
      <w:proofErr w:type="gramEnd"/>
      <w:r w:rsidRPr="00F45ABB">
        <w:rPr>
          <w:rFonts w:ascii="Tahoma" w:eastAsia="Times New Roman" w:hAnsi="Tahoma" w:cs="Tahoma"/>
          <w:sz w:val="20"/>
          <w:szCs w:val="20"/>
          <w:lang w:eastAsia="en-GB"/>
        </w:rPr>
        <w:t>  110 (2), 298-301.</w:t>
      </w:r>
    </w:p>
    <w:p w:rsidR="00F45ABB" w:rsidRPr="00F45ABB" w:rsidRDefault="00F45ABB" w:rsidP="00F45ABB">
      <w:pPr>
        <w:shd w:val="clear" w:color="auto" w:fill="FFFFFF"/>
        <w:rPr>
          <w:rFonts w:ascii="Tahoma" w:eastAsia="Times New Roman" w:hAnsi="Tahoma" w:cs="Tahoma"/>
          <w:sz w:val="20"/>
          <w:szCs w:val="20"/>
          <w:lang w:eastAsia="en-GB"/>
        </w:rPr>
      </w:pPr>
      <w:r w:rsidRPr="00F45ABB">
        <w:rPr>
          <w:rFonts w:ascii="Tahoma" w:eastAsia="Times New Roman" w:hAnsi="Tahoma" w:cs="Tahoma"/>
          <w:sz w:val="20"/>
          <w:szCs w:val="20"/>
          <w:lang w:eastAsia="en-GB"/>
        </w:rPr>
        <w:t xml:space="preserve">McKee R, Richardson E, Roberts B, </w:t>
      </w:r>
      <w:proofErr w:type="spellStart"/>
      <w:r w:rsidRPr="00F45ABB">
        <w:rPr>
          <w:rFonts w:ascii="Tahoma" w:eastAsia="Times New Roman" w:hAnsi="Tahoma" w:cs="Tahoma"/>
          <w:sz w:val="20"/>
          <w:szCs w:val="20"/>
          <w:lang w:eastAsia="en-GB"/>
        </w:rPr>
        <w:t>Haerpfer</w:t>
      </w:r>
      <w:proofErr w:type="spellEnd"/>
      <w:r w:rsidRPr="00F45ABB">
        <w:rPr>
          <w:rFonts w:ascii="Tahoma" w:eastAsia="Times New Roman" w:hAnsi="Tahoma" w:cs="Tahoma"/>
          <w:sz w:val="20"/>
          <w:szCs w:val="20"/>
          <w:lang w:eastAsia="en-GB"/>
        </w:rPr>
        <w:t xml:space="preserve"> C, McKee M. (2013) Things Can Only Get Better? </w:t>
      </w:r>
      <w:proofErr w:type="gramStart"/>
      <w:r w:rsidRPr="00F45ABB">
        <w:rPr>
          <w:rFonts w:ascii="Tahoma" w:eastAsia="Times New Roman" w:hAnsi="Tahoma" w:cs="Tahoma"/>
          <w:sz w:val="20"/>
          <w:szCs w:val="20"/>
          <w:lang w:eastAsia="en-GB"/>
        </w:rPr>
        <w:t>Changing Views of the Past, Present and Future in the Former Soviet Union.</w:t>
      </w:r>
      <w:proofErr w:type="gramEnd"/>
      <w:r w:rsidRPr="00F45ABB">
        <w:rPr>
          <w:rFonts w:ascii="Tahoma" w:eastAsia="Times New Roman" w:hAnsi="Tahoma" w:cs="Tahoma"/>
          <w:sz w:val="20"/>
          <w:szCs w:val="20"/>
          <w:lang w:eastAsia="en-GB"/>
        </w:rPr>
        <w:t> </w:t>
      </w:r>
      <w:r w:rsidRPr="00F45ABB">
        <w:rPr>
          <w:rFonts w:ascii="Tahoma" w:eastAsia="Times New Roman" w:hAnsi="Tahoma" w:cs="Tahoma"/>
          <w:i/>
          <w:iCs/>
          <w:sz w:val="20"/>
          <w:szCs w:val="20"/>
          <w:lang w:eastAsia="en-GB"/>
        </w:rPr>
        <w:t>Europe-Asia Studies</w:t>
      </w:r>
      <w:r w:rsidRPr="00F45ABB">
        <w:rPr>
          <w:rFonts w:ascii="Tahoma" w:eastAsia="Times New Roman" w:hAnsi="Tahoma" w:cs="Tahoma"/>
          <w:sz w:val="20"/>
          <w:szCs w:val="20"/>
          <w:lang w:eastAsia="en-GB"/>
        </w:rPr>
        <w:t>, 65 (7), 1466-1478.</w:t>
      </w:r>
    </w:p>
    <w:p w:rsidR="00F45ABB" w:rsidRPr="00F45ABB" w:rsidRDefault="00F45ABB" w:rsidP="00F45ABB">
      <w:pPr>
        <w:pStyle w:val="NormalWeb"/>
        <w:spacing w:before="0" w:beforeAutospacing="0" w:after="0" w:afterAutospacing="0"/>
        <w:rPr>
          <w:rFonts w:ascii="Tahoma" w:hAnsi="Tahoma" w:cs="Tahoma"/>
          <w:shd w:val="clear" w:color="auto" w:fill="FFFFFF"/>
        </w:rPr>
      </w:pPr>
      <w:r w:rsidRPr="00F45ABB">
        <w:rPr>
          <w:rFonts w:ascii="Tahoma" w:hAnsi="Tahoma" w:cs="Tahoma"/>
          <w:shd w:val="clear" w:color="auto" w:fill="FFFFFF"/>
          <w:lang w:val="en-GB" w:eastAsia="en-GB"/>
        </w:rPr>
        <w:t xml:space="preserve">McKee R, Murphy A, Richardson E, Roberts B, </w:t>
      </w:r>
      <w:proofErr w:type="spellStart"/>
      <w:r w:rsidRPr="00F45ABB">
        <w:rPr>
          <w:rFonts w:ascii="Tahoma" w:hAnsi="Tahoma" w:cs="Tahoma"/>
          <w:shd w:val="clear" w:color="auto" w:fill="FFFFFF"/>
          <w:lang w:val="en-GB" w:eastAsia="en-GB"/>
        </w:rPr>
        <w:t>Haerpfer</w:t>
      </w:r>
      <w:proofErr w:type="spellEnd"/>
      <w:r w:rsidRPr="00F45ABB">
        <w:rPr>
          <w:rFonts w:ascii="Tahoma" w:hAnsi="Tahoma" w:cs="Tahoma"/>
          <w:shd w:val="clear" w:color="auto" w:fill="FFFFFF"/>
          <w:lang w:val="en-GB" w:eastAsia="en-GB"/>
        </w:rPr>
        <w:t xml:space="preserve"> C, McKee M. (2013) Do citizens of the former Soviet Union trust state institutions, and </w:t>
      </w:r>
      <w:proofErr w:type="spellStart"/>
      <w:r w:rsidRPr="00F45ABB">
        <w:rPr>
          <w:rFonts w:ascii="Tahoma" w:hAnsi="Tahoma" w:cs="Tahoma"/>
          <w:shd w:val="clear" w:color="auto" w:fill="FFFFFF"/>
          <w:lang w:val="en-GB" w:eastAsia="en-GB"/>
        </w:rPr>
        <w:t>why?</w:t>
      </w:r>
      <w:r w:rsidRPr="00F45ABB">
        <w:rPr>
          <w:rFonts w:ascii="Tahoma" w:hAnsi="Tahoma" w:cs="Tahoma"/>
          <w:i/>
          <w:iCs/>
          <w:shd w:val="clear" w:color="auto" w:fill="FFFFFF"/>
          <w:lang w:val="en-GB" w:eastAsia="en-GB"/>
        </w:rPr>
        <w:t>East</w:t>
      </w:r>
      <w:proofErr w:type="spellEnd"/>
      <w:r w:rsidRPr="00F45ABB">
        <w:rPr>
          <w:rFonts w:ascii="Tahoma" w:hAnsi="Tahoma" w:cs="Tahoma"/>
          <w:i/>
          <w:iCs/>
          <w:shd w:val="clear" w:color="auto" w:fill="FFFFFF"/>
          <w:lang w:val="en-GB" w:eastAsia="en-GB"/>
        </w:rPr>
        <w:t xml:space="preserve"> European Politics</w:t>
      </w:r>
    </w:p>
    <w:p w:rsidR="002A4E05" w:rsidRPr="00F45ABB" w:rsidRDefault="002A4E05" w:rsidP="00304E1E">
      <w:pPr>
        <w:shd w:val="clear" w:color="auto" w:fill="FFFFFF"/>
        <w:spacing w:before="100" w:beforeAutospacing="1" w:after="100" w:afterAutospacing="1"/>
        <w:rPr>
          <w:rFonts w:ascii="Tahoma" w:hAnsi="Tahoma" w:cs="Tahoma"/>
          <w:sz w:val="20"/>
          <w:szCs w:val="20"/>
        </w:rPr>
      </w:pPr>
      <w:r w:rsidRPr="00F45ABB">
        <w:rPr>
          <w:rFonts w:ascii="Tahoma" w:hAnsi="Tahoma" w:cs="Tahoma"/>
          <w:b/>
          <w:bCs/>
          <w:sz w:val="20"/>
          <w:szCs w:val="20"/>
        </w:rPr>
        <w:t>Contact Details:</w:t>
      </w:r>
      <w:r w:rsidRPr="00F45ABB">
        <w:rPr>
          <w:rFonts w:ascii="Tahoma" w:hAnsi="Tahoma" w:cs="Tahoma"/>
          <w:sz w:val="20"/>
          <w:szCs w:val="20"/>
        </w:rPr>
        <w:t xml:space="preserve"> </w:t>
      </w:r>
      <w:r w:rsidR="00F45ABB" w:rsidRPr="00F45ABB">
        <w:rPr>
          <w:rFonts w:ascii="Tahoma" w:hAnsi="Tahoma" w:cs="Tahoma"/>
          <w:sz w:val="20"/>
          <w:szCs w:val="20"/>
          <w:shd w:val="clear" w:color="auto" w:fill="FFFFFF"/>
        </w:rPr>
        <w:t>rebecca.mckee@postgrad.manchester.ac.uk</w:t>
      </w:r>
    </w:p>
    <w:sectPr w:rsidR="002A4E05" w:rsidRPr="00F45ABB" w:rsidSect="00510CC1">
      <w:headerReference w:type="default" r:id="rId8"/>
      <w:footerReference w:type="default" r:id="rId9"/>
      <w:pgSz w:w="11906" w:h="16838"/>
      <w:pgMar w:top="873" w:right="926" w:bottom="873" w:left="87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457" w:rsidRDefault="00892457">
      <w:r>
        <w:separator/>
      </w:r>
    </w:p>
  </w:endnote>
  <w:endnote w:type="continuationSeparator" w:id="0">
    <w:p w:rsidR="00892457" w:rsidRDefault="0089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Foote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1141095</wp:posOffset>
              </wp:positionH>
              <wp:positionV relativeFrom="paragraph">
                <wp:posOffset>-482600</wp:posOffset>
              </wp:positionV>
              <wp:extent cx="4686300" cy="571500"/>
              <wp:effectExtent l="0" t="3175" r="190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89.85pt;margin-top:-38pt;width:369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cj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" filled="f" stroked="f">
              <v:textbox>
                <w:txbxContent>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tel +44(0)161 275 4721</w:t>
                    </w:r>
                  </w:p>
                  <w:p w:rsidR="00510CC1" w:rsidRPr="00025938" w:rsidRDefault="00510CC1" w:rsidP="00510CC1">
                    <w:pPr>
                      <w:jc w:val="center"/>
                      <w:rPr>
                        <w:rFonts w:ascii="Verdana" w:hAnsi="Verdana"/>
                        <w:color w:val="FFFFFF"/>
                        <w:sz w:val="28"/>
                        <w:szCs w:val="28"/>
                        <w:lang w:val="de-DE"/>
                      </w:rPr>
                    </w:pPr>
                    <w:r w:rsidRPr="00025938">
                      <w:rPr>
                        <w:rFonts w:ascii="Verdana" w:hAnsi="Verdana"/>
                        <w:color w:val="FFFFFF"/>
                        <w:sz w:val="28"/>
                        <w:szCs w:val="28"/>
                        <w:lang w:val="de-DE"/>
                      </w:rPr>
                      <w:t>http://www.ccs</w:t>
                    </w:r>
                    <w:r>
                      <w:rPr>
                        <w:rFonts w:ascii="Verdana" w:hAnsi="Verdana"/>
                        <w:color w:val="FFFFFF"/>
                        <w:sz w:val="28"/>
                        <w:szCs w:val="28"/>
                        <w:lang w:val="de-DE"/>
                      </w:rPr>
                      <w:t>r</w:t>
                    </w:r>
                    <w:r w:rsidRPr="00025938">
                      <w:rPr>
                        <w:rFonts w:ascii="Verdana" w:hAnsi="Verdana"/>
                        <w:color w:val="FFFFFF"/>
                        <w:sz w:val="28"/>
                        <w:szCs w:val="28"/>
                        <w:lang w:val="de-DE"/>
                      </w:rPr>
                      <w:t>.ac.uk</w:t>
                    </w:r>
                  </w:p>
                  <w:p w:rsidR="00510CC1" w:rsidRPr="00D16CC0" w:rsidRDefault="00510CC1">
                    <w:pPr>
                      <w:rPr>
                        <w:lang w:val="de-DE"/>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-510540</wp:posOffset>
              </wp:positionV>
              <wp:extent cx="6400800" cy="685800"/>
              <wp:effectExtent l="9525" t="13335" r="9525"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6D009D"/>
                      </a:solidFill>
                      <a:ln w="9525">
                        <a:solidFill>
                          <a:srgbClr val="000000"/>
                        </a:solidFill>
                        <a:miter lim="800000"/>
                        <a:headEnd/>
                        <a:tailEnd/>
                      </a:ln>
                    </wps:spPr>
                    <wps:txbx>
                      <w:txbxContent>
                        <w:p w:rsidR="00510CC1" w:rsidRDefault="00510C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40.2pt;width:7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" fillcolor="#6d009d">
              <v:textbox>
                <w:txbxContent>
                  <w:p w:rsidR="00510CC1" w:rsidRDefault="00510CC1"/>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457" w:rsidRDefault="00892457">
      <w:r>
        <w:separator/>
      </w:r>
    </w:p>
  </w:footnote>
  <w:footnote w:type="continuationSeparator" w:id="0">
    <w:p w:rsidR="00892457" w:rsidRDefault="0089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C1" w:rsidRDefault="008078D1">
    <w:pPr>
      <w:pStyle w:val="Heade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1475740</wp:posOffset>
              </wp:positionV>
              <wp:extent cx="6515100" cy="0"/>
              <wp:effectExtent l="47625" t="56515" r="47625" b="482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0">
                        <a:solidFill>
                          <a:srgbClr val="6D009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2pt" to="513pt,1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TDFQIAACkEAAAOAAAAZHJzL2Uyb0RvYy54bWysU8GO2jAQvVfqP1i+QxIaW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" strokecolor="#6d009d" strokeweight="7.5pt"/>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7620</wp:posOffset>
              </wp:positionV>
              <wp:extent cx="1345565" cy="1148715"/>
              <wp:effectExtent l="0" t="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Default="00B85A5E" w:rsidP="00510CC1">
                          <w:r>
                            <w:rPr>
                              <w:noProof/>
                              <w:lang w:eastAsia="en-GB"/>
                            </w:rPr>
                            <w:drawing>
                              <wp:inline distT="0" distB="0" distL="0" distR="0">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1"/>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6pt;width:105.95pt;height:90.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" stroked="f">
              <v:textbox style="mso-fit-shape-to-text:t">
                <w:txbxContent>
                  <w:p w:rsidR="00510CC1" w:rsidRDefault="00B85A5E" w:rsidP="00510CC1">
                    <w:r>
                      <w:rPr>
                        <w:noProof/>
                        <w:lang w:eastAsia="en-GB"/>
                      </w:rPr>
                      <w:drawing>
                        <wp:inline distT="0" distB="0" distL="0" distR="0">
                          <wp:extent cx="1143000" cy="1057275"/>
                          <wp:effectExtent l="19050" t="0" r="0" b="0"/>
                          <wp:docPr id="2" name="Picture 2" descr="NewUn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UniLogo2"/>
                                  <pic:cNvPicPr>
                                    <a:picLocks noChangeAspect="1" noChangeArrowheads="1"/>
                                  </pic:cNvPicPr>
                                </pic:nvPicPr>
                                <pic:blipFill>
                                  <a:blip r:embed="rId2"/>
                                  <a:srcRect/>
                                  <a:stretch>
                                    <a:fillRect/>
                                  </a:stretch>
                                </pic:blipFill>
                                <pic:spPr bwMode="auto">
                                  <a:xfrm>
                                    <a:off x="0" y="0"/>
                                    <a:ext cx="1143000" cy="1057275"/>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c">
          <w:drawing>
            <wp:anchor distT="0" distB="0" distL="114300" distR="114300" simplePos="0" relativeHeight="251655680" behindDoc="0" locked="0" layoutInCell="1" allowOverlap="1">
              <wp:simplePos x="0" y="0"/>
              <wp:positionH relativeFrom="character">
                <wp:posOffset>0</wp:posOffset>
              </wp:positionH>
              <wp:positionV relativeFrom="line">
                <wp:posOffset>0</wp:posOffset>
              </wp:positionV>
              <wp:extent cx="6400800" cy="1714500"/>
              <wp:effectExtent l="0" t="0" r="0" b="0"/>
              <wp:wrapNone/>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3"/>
                      <wps:cNvSpPr txBox="1">
                        <a:spLocks noChangeArrowheads="1"/>
                      </wps:cNvSpPr>
                      <wps:spPr bwMode="auto">
                        <a:xfrm>
                          <a:off x="1142870" y="0"/>
                          <a:ext cx="4457557"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7" editas="canvas" style="position:absolute;margin-left:0;margin-top:0;width:7in;height:135pt;z-index:251655680;mso-position-horizontal-relative:char;mso-position-vertical-relative:line" coordsize="64008,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17145;visibility:visible;mso-wrap-style:square">
                <v:fill o:detectmouseclick="t"/>
                <v:path o:connecttype="none"/>
              </v:shape>
              <v:shape id="Text Box 3" o:spid="_x0000_s1029" type="#_x0000_t202" style="position:absolute;left:11428;width:44576;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10CC1" w:rsidRPr="00D16CC0" w:rsidRDefault="00510CC1" w:rsidP="00510CC1">
                      <w:pPr>
                        <w:jc w:val="center"/>
                        <w:rPr>
                          <w:rFonts w:ascii="Verdana" w:hAnsi="Verdana"/>
                          <w:color w:val="6D009D"/>
                          <w:sz w:val="72"/>
                          <w:szCs w:val="72"/>
                        </w:rPr>
                      </w:pPr>
                      <w:r w:rsidRPr="00D16CC0">
                        <w:rPr>
                          <w:rFonts w:ascii="Verdana" w:hAnsi="Verdana"/>
                          <w:color w:val="6D009D"/>
                          <w:sz w:val="72"/>
                          <w:szCs w:val="72"/>
                        </w:rPr>
                        <w:t>CCSR</w:t>
                      </w:r>
                    </w:p>
                    <w:p w:rsidR="00510CC1" w:rsidRPr="00D16CC0" w:rsidRDefault="00510CC1" w:rsidP="00510CC1">
                      <w:pPr>
                        <w:jc w:val="center"/>
                        <w:rPr>
                          <w:rFonts w:ascii="Verdana" w:hAnsi="Verdana"/>
                          <w:b/>
                          <w:bCs/>
                          <w:color w:val="6D009D"/>
                          <w:sz w:val="20"/>
                          <w:szCs w:val="20"/>
                        </w:rPr>
                      </w:pPr>
                      <w:r w:rsidRPr="00D16CC0">
                        <w:rPr>
                          <w:rFonts w:ascii="Verdana" w:hAnsi="Verdana"/>
                          <w:b/>
                          <w:bCs/>
                          <w:color w:val="6D009D"/>
                          <w:sz w:val="20"/>
                          <w:szCs w:val="20"/>
                        </w:rPr>
                        <w:t>Cathie Marsh Centre for Census</w:t>
                      </w:r>
                    </w:p>
                    <w:p w:rsidR="00510CC1" w:rsidRPr="00D16CC0" w:rsidRDefault="00510CC1" w:rsidP="00510CC1">
                      <w:pPr>
                        <w:jc w:val="center"/>
                        <w:rPr>
                          <w:rFonts w:ascii="Verdana" w:hAnsi="Verdana"/>
                          <w:b/>
                          <w:bCs/>
                          <w:color w:val="6D009D"/>
                          <w:sz w:val="20"/>
                          <w:szCs w:val="20"/>
                        </w:rPr>
                      </w:pPr>
                      <w:proofErr w:type="gramStart"/>
                      <w:r w:rsidRPr="00D16CC0">
                        <w:rPr>
                          <w:rFonts w:ascii="Verdana" w:hAnsi="Verdana"/>
                          <w:b/>
                          <w:bCs/>
                          <w:color w:val="6D009D"/>
                          <w:sz w:val="20"/>
                          <w:szCs w:val="20"/>
                        </w:rPr>
                        <w:t>and</w:t>
                      </w:r>
                      <w:proofErr w:type="gramEnd"/>
                      <w:r w:rsidRPr="00D16CC0">
                        <w:rPr>
                          <w:rFonts w:ascii="Verdana" w:hAnsi="Verdana"/>
                          <w:b/>
                          <w:bCs/>
                          <w:color w:val="6D009D"/>
                          <w:sz w:val="20"/>
                          <w:szCs w:val="20"/>
                        </w:rPr>
                        <w:t xml:space="preserve"> Survey Research</w:t>
                      </w:r>
                    </w:p>
                    <w:p w:rsidR="00510CC1" w:rsidRPr="00D16CC0" w:rsidRDefault="00510CC1" w:rsidP="00510CC1">
                      <w:pPr>
                        <w:spacing w:before="80"/>
                        <w:jc w:val="center"/>
                        <w:rPr>
                          <w:rFonts w:ascii="Verdana" w:hAnsi="Verdana"/>
                          <w:b/>
                          <w:bCs/>
                          <w:color w:val="6D009D"/>
                          <w:sz w:val="40"/>
                          <w:szCs w:val="40"/>
                        </w:rPr>
                      </w:pPr>
                      <w:r w:rsidRPr="00D16CC0">
                        <w:rPr>
                          <w:rFonts w:ascii="Verdana" w:hAnsi="Verdana"/>
                          <w:b/>
                          <w:bCs/>
                          <w:color w:val="6D009D"/>
                          <w:sz w:val="40"/>
                          <w:szCs w:val="40"/>
                        </w:rPr>
                        <w:t>Social Statistics</w:t>
                      </w:r>
                    </w:p>
                    <w:p w:rsidR="00510CC1" w:rsidRDefault="00510CC1"/>
                  </w:txbxContent>
                </v:textbox>
              </v:shape>
              <w10:wrap anchory="line"/>
            </v:group>
          </w:pict>
        </mc:Fallback>
      </mc:AlternateContent>
    </w:r>
    <w:r>
      <w:rPr>
        <w:noProof/>
        <w:lang w:eastAsia="en-GB"/>
      </w:rPr>
      <mc:AlternateContent>
        <mc:Choice Requires="wps">
          <w:drawing>
            <wp:inline distT="0" distB="0" distL="0" distR="0">
              <wp:extent cx="6400800" cy="17145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in;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bTsgIAALk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15CD2"/>
    <w:multiLevelType w:val="hybridMultilevel"/>
    <w:tmpl w:val="4A5645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1646E3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1F46742"/>
    <w:multiLevelType w:val="hybridMultilevel"/>
    <w:tmpl w:val="41E2FC4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55061BC"/>
    <w:multiLevelType w:val="hybridMultilevel"/>
    <w:tmpl w:val="8A1A6F62"/>
    <w:lvl w:ilvl="0" w:tplc="08090009">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9C2E43"/>
    <w:multiLevelType w:val="hybridMultilevel"/>
    <w:tmpl w:val="F0709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602569"/>
    <w:multiLevelType w:val="hybridMultilevel"/>
    <w:tmpl w:val="C51424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34C3455"/>
    <w:multiLevelType w:val="multilevel"/>
    <w:tmpl w:val="B532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C05194"/>
    <w:multiLevelType w:val="hybridMultilevel"/>
    <w:tmpl w:val="D090BB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6d009d,#c6f"/>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F1"/>
    <w:rsid w:val="00022CE1"/>
    <w:rsid w:val="000241A2"/>
    <w:rsid w:val="00044C47"/>
    <w:rsid w:val="00052537"/>
    <w:rsid w:val="00080F5E"/>
    <w:rsid w:val="000F60B1"/>
    <w:rsid w:val="00103115"/>
    <w:rsid w:val="00167DE6"/>
    <w:rsid w:val="00172832"/>
    <w:rsid w:val="001861B6"/>
    <w:rsid w:val="00211525"/>
    <w:rsid w:val="0024449F"/>
    <w:rsid w:val="002A4E05"/>
    <w:rsid w:val="002A7394"/>
    <w:rsid w:val="002B175E"/>
    <w:rsid w:val="002D4897"/>
    <w:rsid w:val="002D4EA8"/>
    <w:rsid w:val="003024B4"/>
    <w:rsid w:val="00304E1E"/>
    <w:rsid w:val="003E4EA3"/>
    <w:rsid w:val="004319BA"/>
    <w:rsid w:val="00507AC1"/>
    <w:rsid w:val="00510CC1"/>
    <w:rsid w:val="0052110F"/>
    <w:rsid w:val="0057708D"/>
    <w:rsid w:val="00593614"/>
    <w:rsid w:val="005B1A48"/>
    <w:rsid w:val="00642C45"/>
    <w:rsid w:val="0068419F"/>
    <w:rsid w:val="00685532"/>
    <w:rsid w:val="0074094D"/>
    <w:rsid w:val="007D00DF"/>
    <w:rsid w:val="007F2F18"/>
    <w:rsid w:val="008078D1"/>
    <w:rsid w:val="0087178D"/>
    <w:rsid w:val="00892457"/>
    <w:rsid w:val="00892E4F"/>
    <w:rsid w:val="008A1472"/>
    <w:rsid w:val="008A4004"/>
    <w:rsid w:val="008D4C03"/>
    <w:rsid w:val="0093470C"/>
    <w:rsid w:val="00934DB3"/>
    <w:rsid w:val="00974FB6"/>
    <w:rsid w:val="009A5F81"/>
    <w:rsid w:val="009C1C35"/>
    <w:rsid w:val="00A422DF"/>
    <w:rsid w:val="00A427D7"/>
    <w:rsid w:val="00A54928"/>
    <w:rsid w:val="00A758E4"/>
    <w:rsid w:val="00AE0B94"/>
    <w:rsid w:val="00B85A5E"/>
    <w:rsid w:val="00BF11E7"/>
    <w:rsid w:val="00C1406A"/>
    <w:rsid w:val="00C81096"/>
    <w:rsid w:val="00C877D9"/>
    <w:rsid w:val="00CA6279"/>
    <w:rsid w:val="00CC2CDF"/>
    <w:rsid w:val="00CC74A6"/>
    <w:rsid w:val="00CD727F"/>
    <w:rsid w:val="00CF7870"/>
    <w:rsid w:val="00D00023"/>
    <w:rsid w:val="00D17A3C"/>
    <w:rsid w:val="00D359A1"/>
    <w:rsid w:val="00D9486D"/>
    <w:rsid w:val="00DD3A00"/>
    <w:rsid w:val="00E652F1"/>
    <w:rsid w:val="00E74B18"/>
    <w:rsid w:val="00E903A7"/>
    <w:rsid w:val="00EB2528"/>
    <w:rsid w:val="00EC6A4F"/>
    <w:rsid w:val="00F45ABB"/>
    <w:rsid w:val="00F972A8"/>
    <w:rsid w:val="00FA704E"/>
    <w:rsid w:val="00FD72A5"/>
    <w:rsid w:val="00FE19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d009d,#c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 w:type="character" w:customStyle="1" w:styleId="spelle">
    <w:name w:val="spelle"/>
    <w:basedOn w:val="DefaultParagraphFont"/>
    <w:rsid w:val="00E74B18"/>
  </w:style>
  <w:style w:type="character" w:customStyle="1" w:styleId="apple-converted-space">
    <w:name w:val="apple-converted-space"/>
    <w:basedOn w:val="DefaultParagraphFont"/>
    <w:rsid w:val="00E74B18"/>
  </w:style>
  <w:style w:type="character" w:customStyle="1" w:styleId="grame">
    <w:name w:val="grame"/>
    <w:basedOn w:val="DefaultParagraphFont"/>
    <w:rsid w:val="00304E1E"/>
  </w:style>
  <w:style w:type="character" w:styleId="Emphasis">
    <w:name w:val="Emphasis"/>
    <w:basedOn w:val="DefaultParagraphFont"/>
    <w:uiPriority w:val="20"/>
    <w:qFormat/>
    <w:rsid w:val="00F45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9E3C64"/>
    <w:pPr>
      <w:spacing w:before="100" w:beforeAutospacing="1" w:after="100" w:afterAutospacing="1"/>
      <w:outlineLvl w:val="2"/>
    </w:pPr>
    <w:rPr>
      <w:rFonts w:ascii="Verdana" w:eastAsia="Times New Roman" w:hAnsi="Verdana"/>
      <w:b/>
      <w:bCs/>
      <w:color w:val="333333"/>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2F1"/>
    <w:pPr>
      <w:tabs>
        <w:tab w:val="center" w:pos="4153"/>
        <w:tab w:val="right" w:pos="8306"/>
      </w:tabs>
    </w:pPr>
  </w:style>
  <w:style w:type="paragraph" w:styleId="Footer">
    <w:name w:val="footer"/>
    <w:basedOn w:val="Normal"/>
    <w:rsid w:val="00E652F1"/>
    <w:pPr>
      <w:tabs>
        <w:tab w:val="center" w:pos="4153"/>
        <w:tab w:val="right" w:pos="8306"/>
      </w:tabs>
    </w:pPr>
  </w:style>
  <w:style w:type="paragraph" w:styleId="DocumentMap">
    <w:name w:val="Document Map"/>
    <w:basedOn w:val="Normal"/>
    <w:semiHidden/>
    <w:rsid w:val="000A6F52"/>
    <w:pPr>
      <w:shd w:val="clear" w:color="auto" w:fill="000080"/>
    </w:pPr>
    <w:rPr>
      <w:rFonts w:ascii="Tahoma" w:hAnsi="Tahoma" w:cs="Tahoma"/>
      <w:sz w:val="20"/>
      <w:szCs w:val="20"/>
    </w:rPr>
  </w:style>
  <w:style w:type="character" w:styleId="Hyperlink">
    <w:name w:val="Hyperlink"/>
    <w:basedOn w:val="DefaultParagraphFont"/>
    <w:rsid w:val="00661E73"/>
    <w:rPr>
      <w:rFonts w:ascii="Verdana" w:hAnsi="Verdana" w:hint="default"/>
      <w:strike w:val="0"/>
      <w:dstrike w:val="0"/>
      <w:color w:val="0000FF"/>
      <w:sz w:val="20"/>
      <w:szCs w:val="20"/>
      <w:u w:val="none"/>
      <w:effect w:val="none"/>
    </w:rPr>
  </w:style>
  <w:style w:type="paragraph" w:styleId="NormalWeb">
    <w:name w:val="Normal (Web)"/>
    <w:basedOn w:val="Normal"/>
    <w:uiPriority w:val="99"/>
    <w:rsid w:val="00603DDC"/>
    <w:pPr>
      <w:spacing w:before="100" w:beforeAutospacing="1" w:after="100" w:afterAutospacing="1"/>
    </w:pPr>
    <w:rPr>
      <w:rFonts w:ascii="Verdana" w:eastAsia="Times New Roman" w:hAnsi="Verdana"/>
      <w:sz w:val="20"/>
      <w:szCs w:val="20"/>
      <w:lang w:val="en-US" w:eastAsia="en-US"/>
    </w:rPr>
  </w:style>
  <w:style w:type="paragraph" w:styleId="BalloonText">
    <w:name w:val="Balloon Text"/>
    <w:basedOn w:val="Normal"/>
    <w:link w:val="BalloonTextChar"/>
    <w:rsid w:val="007853BA"/>
    <w:rPr>
      <w:rFonts w:ascii="Lucida Grande" w:hAnsi="Lucida Grande"/>
      <w:sz w:val="18"/>
      <w:szCs w:val="18"/>
    </w:rPr>
  </w:style>
  <w:style w:type="character" w:customStyle="1" w:styleId="BalloonTextChar">
    <w:name w:val="Balloon Text Char"/>
    <w:basedOn w:val="DefaultParagraphFont"/>
    <w:link w:val="BalloonText"/>
    <w:rsid w:val="007853BA"/>
    <w:rPr>
      <w:rFonts w:ascii="Lucida Grande" w:hAnsi="Lucida Grande"/>
      <w:sz w:val="18"/>
      <w:szCs w:val="18"/>
      <w:lang w:eastAsia="zh-CN"/>
    </w:rPr>
  </w:style>
  <w:style w:type="character" w:styleId="CommentReference">
    <w:name w:val="annotation reference"/>
    <w:basedOn w:val="DefaultParagraphFont"/>
    <w:rsid w:val="00D668DA"/>
    <w:rPr>
      <w:sz w:val="18"/>
      <w:szCs w:val="18"/>
    </w:rPr>
  </w:style>
  <w:style w:type="paragraph" w:styleId="CommentText">
    <w:name w:val="annotation text"/>
    <w:basedOn w:val="Normal"/>
    <w:link w:val="CommentTextChar"/>
    <w:rsid w:val="00D668DA"/>
  </w:style>
  <w:style w:type="character" w:customStyle="1" w:styleId="CommentTextChar">
    <w:name w:val="Comment Text Char"/>
    <w:basedOn w:val="DefaultParagraphFont"/>
    <w:link w:val="CommentText"/>
    <w:rsid w:val="00D668DA"/>
    <w:rPr>
      <w:sz w:val="24"/>
      <w:szCs w:val="24"/>
      <w:lang w:eastAsia="zh-CN"/>
    </w:rPr>
  </w:style>
  <w:style w:type="paragraph" w:styleId="CommentSubject">
    <w:name w:val="annotation subject"/>
    <w:basedOn w:val="CommentText"/>
    <w:next w:val="CommentText"/>
    <w:link w:val="CommentSubjectChar"/>
    <w:rsid w:val="00D668DA"/>
    <w:rPr>
      <w:b/>
      <w:bCs/>
      <w:sz w:val="20"/>
      <w:szCs w:val="20"/>
    </w:rPr>
  </w:style>
  <w:style w:type="character" w:customStyle="1" w:styleId="CommentSubjectChar">
    <w:name w:val="Comment Subject Char"/>
    <w:basedOn w:val="CommentTextChar"/>
    <w:link w:val="CommentSubject"/>
    <w:rsid w:val="00D668DA"/>
    <w:rPr>
      <w:b/>
      <w:bCs/>
      <w:sz w:val="24"/>
      <w:szCs w:val="24"/>
      <w:lang w:eastAsia="zh-CN"/>
    </w:rPr>
  </w:style>
  <w:style w:type="character" w:styleId="FollowedHyperlink">
    <w:name w:val="FollowedHyperlink"/>
    <w:basedOn w:val="DefaultParagraphFont"/>
    <w:rsid w:val="004E1A7D"/>
    <w:rPr>
      <w:color w:val="800080"/>
      <w:u w:val="single"/>
    </w:rPr>
  </w:style>
  <w:style w:type="paragraph" w:styleId="ListParagraph">
    <w:name w:val="List Paragraph"/>
    <w:basedOn w:val="Normal"/>
    <w:qFormat/>
    <w:rsid w:val="009C1C35"/>
    <w:pPr>
      <w:ind w:left="720"/>
      <w:contextualSpacing/>
    </w:pPr>
    <w:rPr>
      <w:rFonts w:eastAsia="Times New Roman"/>
      <w:lang w:eastAsia="en-US"/>
    </w:rPr>
  </w:style>
  <w:style w:type="character" w:styleId="Strong">
    <w:name w:val="Strong"/>
    <w:basedOn w:val="DefaultParagraphFont"/>
    <w:uiPriority w:val="22"/>
    <w:qFormat/>
    <w:rsid w:val="00B85A5E"/>
    <w:rPr>
      <w:b/>
      <w:bCs/>
    </w:rPr>
  </w:style>
  <w:style w:type="character" w:customStyle="1" w:styleId="spelle">
    <w:name w:val="spelle"/>
    <w:basedOn w:val="DefaultParagraphFont"/>
    <w:rsid w:val="00E74B18"/>
  </w:style>
  <w:style w:type="character" w:customStyle="1" w:styleId="apple-converted-space">
    <w:name w:val="apple-converted-space"/>
    <w:basedOn w:val="DefaultParagraphFont"/>
    <w:rsid w:val="00E74B18"/>
  </w:style>
  <w:style w:type="character" w:customStyle="1" w:styleId="grame">
    <w:name w:val="grame"/>
    <w:basedOn w:val="DefaultParagraphFont"/>
    <w:rsid w:val="00304E1E"/>
  </w:style>
  <w:style w:type="character" w:styleId="Emphasis">
    <w:name w:val="Emphasis"/>
    <w:basedOn w:val="DefaultParagraphFont"/>
    <w:uiPriority w:val="20"/>
    <w:qFormat/>
    <w:rsid w:val="00F45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4429">
      <w:bodyDiv w:val="1"/>
      <w:marLeft w:val="0"/>
      <w:marRight w:val="0"/>
      <w:marTop w:val="0"/>
      <w:marBottom w:val="0"/>
      <w:divBdr>
        <w:top w:val="none" w:sz="0" w:space="0" w:color="auto"/>
        <w:left w:val="none" w:sz="0" w:space="0" w:color="auto"/>
        <w:bottom w:val="none" w:sz="0" w:space="0" w:color="auto"/>
        <w:right w:val="none" w:sz="0" w:space="0" w:color="auto"/>
      </w:divBdr>
    </w:div>
    <w:div w:id="121461911">
      <w:bodyDiv w:val="1"/>
      <w:marLeft w:val="0"/>
      <w:marRight w:val="0"/>
      <w:marTop w:val="0"/>
      <w:marBottom w:val="0"/>
      <w:divBdr>
        <w:top w:val="none" w:sz="0" w:space="0" w:color="auto"/>
        <w:left w:val="none" w:sz="0" w:space="0" w:color="auto"/>
        <w:bottom w:val="none" w:sz="0" w:space="0" w:color="auto"/>
        <w:right w:val="none" w:sz="0" w:space="0" w:color="auto"/>
      </w:divBdr>
    </w:div>
    <w:div w:id="202064585">
      <w:bodyDiv w:val="1"/>
      <w:marLeft w:val="0"/>
      <w:marRight w:val="0"/>
      <w:marTop w:val="0"/>
      <w:marBottom w:val="0"/>
      <w:divBdr>
        <w:top w:val="none" w:sz="0" w:space="0" w:color="auto"/>
        <w:left w:val="none" w:sz="0" w:space="0" w:color="auto"/>
        <w:bottom w:val="none" w:sz="0" w:space="0" w:color="auto"/>
        <w:right w:val="none" w:sz="0" w:space="0" w:color="auto"/>
      </w:divBdr>
    </w:div>
    <w:div w:id="237598710">
      <w:bodyDiv w:val="1"/>
      <w:marLeft w:val="0"/>
      <w:marRight w:val="0"/>
      <w:marTop w:val="0"/>
      <w:marBottom w:val="0"/>
      <w:divBdr>
        <w:top w:val="none" w:sz="0" w:space="0" w:color="auto"/>
        <w:left w:val="none" w:sz="0" w:space="0" w:color="auto"/>
        <w:bottom w:val="none" w:sz="0" w:space="0" w:color="auto"/>
        <w:right w:val="none" w:sz="0" w:space="0" w:color="auto"/>
      </w:divBdr>
    </w:div>
    <w:div w:id="418405932">
      <w:bodyDiv w:val="1"/>
      <w:marLeft w:val="0"/>
      <w:marRight w:val="0"/>
      <w:marTop w:val="0"/>
      <w:marBottom w:val="0"/>
      <w:divBdr>
        <w:top w:val="none" w:sz="0" w:space="0" w:color="auto"/>
        <w:left w:val="none" w:sz="0" w:space="0" w:color="auto"/>
        <w:bottom w:val="none" w:sz="0" w:space="0" w:color="auto"/>
        <w:right w:val="none" w:sz="0" w:space="0" w:color="auto"/>
      </w:divBdr>
    </w:div>
    <w:div w:id="842404163">
      <w:bodyDiv w:val="1"/>
      <w:marLeft w:val="0"/>
      <w:marRight w:val="0"/>
      <w:marTop w:val="0"/>
      <w:marBottom w:val="0"/>
      <w:divBdr>
        <w:top w:val="none" w:sz="0" w:space="0" w:color="auto"/>
        <w:left w:val="none" w:sz="0" w:space="0" w:color="auto"/>
        <w:bottom w:val="none" w:sz="0" w:space="0" w:color="auto"/>
        <w:right w:val="none" w:sz="0" w:space="0" w:color="auto"/>
      </w:divBdr>
    </w:div>
    <w:div w:id="1091006454">
      <w:bodyDiv w:val="1"/>
      <w:marLeft w:val="0"/>
      <w:marRight w:val="0"/>
      <w:marTop w:val="0"/>
      <w:marBottom w:val="0"/>
      <w:divBdr>
        <w:top w:val="none" w:sz="0" w:space="0" w:color="auto"/>
        <w:left w:val="none" w:sz="0" w:space="0" w:color="auto"/>
        <w:bottom w:val="none" w:sz="0" w:space="0" w:color="auto"/>
        <w:right w:val="none" w:sz="0" w:space="0" w:color="auto"/>
      </w:divBdr>
    </w:div>
    <w:div w:id="1316836233">
      <w:bodyDiv w:val="1"/>
      <w:marLeft w:val="0"/>
      <w:marRight w:val="0"/>
      <w:marTop w:val="0"/>
      <w:marBottom w:val="0"/>
      <w:divBdr>
        <w:top w:val="none" w:sz="0" w:space="0" w:color="auto"/>
        <w:left w:val="none" w:sz="0" w:space="0" w:color="auto"/>
        <w:bottom w:val="none" w:sz="0" w:space="0" w:color="auto"/>
        <w:right w:val="none" w:sz="0" w:space="0" w:color="auto"/>
      </w:divBdr>
    </w:div>
    <w:div w:id="1643121353">
      <w:bodyDiv w:val="1"/>
      <w:marLeft w:val="0"/>
      <w:marRight w:val="0"/>
      <w:marTop w:val="0"/>
      <w:marBottom w:val="0"/>
      <w:divBdr>
        <w:top w:val="none" w:sz="0" w:space="0" w:color="auto"/>
        <w:left w:val="none" w:sz="0" w:space="0" w:color="auto"/>
        <w:bottom w:val="none" w:sz="0" w:space="0" w:color="auto"/>
        <w:right w:val="none" w:sz="0" w:space="0" w:color="auto"/>
      </w:divBdr>
    </w:div>
    <w:div w:id="18696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AN EVALUATION OF THE COMMUNITY CONTRACTS</vt:lpstr>
    </vt:vector>
  </TitlesOfParts>
  <Company>Manchester Computing</Company>
  <LinksUpToDate>false</LinksUpToDate>
  <CharactersWithSpaces>3003</CharactersWithSpaces>
  <SharedDoc>false</SharedDoc>
  <HLinks>
    <vt:vector size="6" baseType="variant">
      <vt:variant>
        <vt:i4>8192091</vt:i4>
      </vt:variant>
      <vt:variant>
        <vt:i4>0</vt:i4>
      </vt:variant>
      <vt:variant>
        <vt:i4>0</vt:i4>
      </vt:variant>
      <vt:variant>
        <vt:i4>5</vt:i4>
      </vt:variant>
      <vt:variant>
        <vt:lpwstr>mailto:Susan.O'Shea@postgrad.manchester.ac.uk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EVALUATION OF THE COMMUNITY CONTRACTS</dc:title>
  <dc:creator>CLIP45 development team</dc:creator>
  <cp:lastModifiedBy>Aubrey Scully</cp:lastModifiedBy>
  <cp:revision>4</cp:revision>
  <cp:lastPrinted>2008-12-16T17:48:00Z</cp:lastPrinted>
  <dcterms:created xsi:type="dcterms:W3CDTF">2014-08-21T10:46:00Z</dcterms:created>
  <dcterms:modified xsi:type="dcterms:W3CDTF">2014-08-21T13:54:00Z</dcterms:modified>
</cp:coreProperties>
</file>