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4E" w:rsidRDefault="00022F4E" w:rsidP="007917D0">
      <w:pPr>
        <w:rPr>
          <w:b/>
          <w:sz w:val="44"/>
          <w:szCs w:val="44"/>
        </w:rPr>
      </w:pPr>
    </w:p>
    <w:p w:rsidR="00022F4E" w:rsidRDefault="00022F4E" w:rsidP="007917D0">
      <w:pPr>
        <w:rPr>
          <w:b/>
          <w:sz w:val="44"/>
          <w:szCs w:val="44"/>
        </w:rPr>
      </w:pPr>
    </w:p>
    <w:p w:rsidR="00E44D70" w:rsidRDefault="00736F41">
      <w:pPr>
        <w:jc w:val="left"/>
        <w:rPr>
          <w:b/>
          <w:sz w:val="40"/>
          <w:szCs w:val="40"/>
        </w:rPr>
      </w:pPr>
      <w:r w:rsidRPr="00736F41">
        <w:rPr>
          <w:b/>
          <w:sz w:val="40"/>
          <w:szCs w:val="40"/>
        </w:rPr>
        <w:t>Following families over time and across studies:</w:t>
      </w:r>
    </w:p>
    <w:p w:rsidR="00E44D70" w:rsidRDefault="00000DAC">
      <w:pPr>
        <w:jc w:val="left"/>
        <w:rPr>
          <w:b/>
          <w:sz w:val="40"/>
          <w:szCs w:val="40"/>
        </w:rPr>
      </w:pPr>
      <w:proofErr w:type="gramStart"/>
      <w:r w:rsidRPr="00E60991">
        <w:rPr>
          <w:b/>
          <w:sz w:val="40"/>
          <w:szCs w:val="40"/>
        </w:rPr>
        <w:t>t</w:t>
      </w:r>
      <w:r w:rsidR="007917D0" w:rsidRPr="00E60991">
        <w:rPr>
          <w:b/>
          <w:sz w:val="40"/>
          <w:szCs w:val="40"/>
        </w:rPr>
        <w:t>owards</w:t>
      </w:r>
      <w:proofErr w:type="gramEnd"/>
      <w:r w:rsidR="007917D0" w:rsidRPr="00E60991">
        <w:rPr>
          <w:b/>
          <w:sz w:val="40"/>
          <w:szCs w:val="40"/>
        </w:rPr>
        <w:t xml:space="preserve"> a generic definition of family </w:t>
      </w:r>
      <w:r w:rsidRPr="00E60991">
        <w:rPr>
          <w:b/>
          <w:sz w:val="40"/>
          <w:szCs w:val="40"/>
        </w:rPr>
        <w:t>composition</w:t>
      </w:r>
    </w:p>
    <w:p w:rsidR="00E44D70" w:rsidRDefault="007917D0">
      <w:pPr>
        <w:jc w:val="left"/>
        <w:rPr>
          <w:b/>
          <w:sz w:val="40"/>
          <w:szCs w:val="40"/>
        </w:rPr>
      </w:pPr>
      <w:r w:rsidRPr="00E60991">
        <w:rPr>
          <w:b/>
          <w:sz w:val="40"/>
          <w:szCs w:val="40"/>
        </w:rPr>
        <w:t xml:space="preserve">for use in longitudinal </w:t>
      </w:r>
      <w:r w:rsidR="00000DAC" w:rsidRPr="00E60991">
        <w:rPr>
          <w:b/>
          <w:sz w:val="40"/>
          <w:szCs w:val="40"/>
        </w:rPr>
        <w:t>analysis</w:t>
      </w:r>
      <w:r w:rsidR="00E60991" w:rsidRPr="00E60991">
        <w:rPr>
          <w:b/>
          <w:sz w:val="40"/>
          <w:szCs w:val="40"/>
        </w:rPr>
        <w:t xml:space="preserve"> of</w:t>
      </w:r>
      <w:r w:rsidR="00736F41">
        <w:rPr>
          <w:b/>
          <w:sz w:val="40"/>
          <w:szCs w:val="40"/>
        </w:rPr>
        <w:t xml:space="preserve"> child</w:t>
      </w:r>
      <w:r w:rsidR="00004C28">
        <w:rPr>
          <w:b/>
          <w:sz w:val="40"/>
          <w:szCs w:val="40"/>
        </w:rPr>
        <w:t>ren’s</w:t>
      </w:r>
      <w:r w:rsidR="00E60991" w:rsidRPr="00E60991">
        <w:rPr>
          <w:b/>
          <w:sz w:val="40"/>
          <w:szCs w:val="40"/>
        </w:rPr>
        <w:t xml:space="preserve"> devel</w:t>
      </w:r>
      <w:r w:rsidR="00736F41">
        <w:rPr>
          <w:b/>
          <w:sz w:val="40"/>
          <w:szCs w:val="40"/>
        </w:rPr>
        <w:t>opment</w:t>
      </w:r>
    </w:p>
    <w:p w:rsidR="00B74696" w:rsidRDefault="00B74696" w:rsidP="00B74696">
      <w:pPr>
        <w:jc w:val="center"/>
        <w:rPr>
          <w:b/>
          <w:sz w:val="40"/>
          <w:szCs w:val="40"/>
        </w:rPr>
      </w:pPr>
    </w:p>
    <w:p w:rsidR="007917D0" w:rsidRPr="00661B5A" w:rsidRDefault="007917D0" w:rsidP="00B74696">
      <w:pPr>
        <w:jc w:val="center"/>
        <w:rPr>
          <w:b/>
          <w:sz w:val="32"/>
          <w:szCs w:val="32"/>
        </w:rPr>
      </w:pPr>
      <w:r w:rsidRPr="00661B5A">
        <w:rPr>
          <w:b/>
          <w:sz w:val="32"/>
          <w:szCs w:val="32"/>
        </w:rPr>
        <w:t xml:space="preserve">Pierre Walthery and Ian Plewis </w:t>
      </w:r>
    </w:p>
    <w:p w:rsidR="003F475B" w:rsidRPr="00661B5A" w:rsidRDefault="003A4659" w:rsidP="00B74696">
      <w:pPr>
        <w:jc w:val="center"/>
        <w:rPr>
          <w:b/>
          <w:sz w:val="32"/>
          <w:szCs w:val="32"/>
        </w:rPr>
      </w:pPr>
      <w:r>
        <w:rPr>
          <w:b/>
          <w:sz w:val="32"/>
          <w:szCs w:val="32"/>
        </w:rPr>
        <w:t>February 2015</w:t>
      </w:r>
    </w:p>
    <w:p w:rsidR="003F475B" w:rsidRDefault="003F475B">
      <w:pPr>
        <w:spacing w:before="0" w:line="276" w:lineRule="auto"/>
        <w:jc w:val="left"/>
        <w:rPr>
          <w:b/>
          <w:sz w:val="28"/>
          <w:szCs w:val="28"/>
        </w:rPr>
      </w:pPr>
      <w:r>
        <w:rPr>
          <w:b/>
          <w:sz w:val="28"/>
          <w:szCs w:val="28"/>
        </w:rPr>
        <w:br w:type="page"/>
      </w:r>
    </w:p>
    <w:p w:rsidR="008945F0" w:rsidRPr="003F475B" w:rsidRDefault="003F475B" w:rsidP="003F475B">
      <w:pPr>
        <w:jc w:val="left"/>
        <w:rPr>
          <w:u w:val="single"/>
        </w:rPr>
      </w:pPr>
      <w:r w:rsidRPr="003F475B">
        <w:rPr>
          <w:u w:val="single"/>
        </w:rPr>
        <w:lastRenderedPageBreak/>
        <w:t>Acknowledgements</w:t>
      </w:r>
    </w:p>
    <w:p w:rsidR="003F475B" w:rsidRPr="003F475B" w:rsidRDefault="00E77E98" w:rsidP="003F475B">
      <w:pPr>
        <w:jc w:val="left"/>
      </w:pPr>
      <w:r>
        <w:t xml:space="preserve">This work was supported by a grant from the Economic and Social Research Council to the quantitative node of the National Centre for </w:t>
      </w:r>
      <w:r w:rsidR="00F37FF3">
        <w:t>E-Social Science</w:t>
      </w:r>
      <w:r>
        <w:t xml:space="preserve"> (RES-149-25-1084). </w:t>
      </w:r>
      <w:r w:rsidR="003F475B" w:rsidRPr="003F475B">
        <w:t xml:space="preserve">We would like to thank Nick Buck, Jane Elliott and Rachel Rosenberg for </w:t>
      </w:r>
      <w:r w:rsidR="003F475B">
        <w:t xml:space="preserve">helpful </w:t>
      </w:r>
      <w:r w:rsidR="003F475B" w:rsidRPr="003F475B">
        <w:t>comments on an earlier version of this report. We are, however, solely responsible for any errors in this final version.</w:t>
      </w:r>
    </w:p>
    <w:p w:rsidR="00F21BE8" w:rsidRDefault="00F21BE8" w:rsidP="00F21BE8">
      <w:pPr>
        <w:ind w:left="5245"/>
        <w:rPr>
          <w:i/>
        </w:rPr>
      </w:pPr>
    </w:p>
    <w:p w:rsidR="009068F5" w:rsidRDefault="009068F5" w:rsidP="00390CB9">
      <w:pPr>
        <w:spacing w:before="0" w:after="0"/>
      </w:pPr>
    </w:p>
    <w:p w:rsidR="009068F5" w:rsidRDefault="009068F5">
      <w:pPr>
        <w:spacing w:before="0" w:line="276" w:lineRule="auto"/>
        <w:jc w:val="left"/>
        <w:rPr>
          <w:rFonts w:asciiTheme="majorHAnsi" w:eastAsiaTheme="majorEastAsia" w:hAnsiTheme="majorHAnsi" w:cstheme="majorBidi"/>
          <w:b/>
          <w:bCs/>
          <w:color w:val="365F91" w:themeColor="accent1" w:themeShade="BF"/>
          <w:sz w:val="28"/>
          <w:szCs w:val="28"/>
        </w:rPr>
      </w:pPr>
      <w:r>
        <w:br w:type="page"/>
      </w:r>
    </w:p>
    <w:p w:rsidR="007917D0" w:rsidRDefault="007917D0" w:rsidP="00390CB9">
      <w:pPr>
        <w:pStyle w:val="Heading1"/>
        <w:ind w:left="720"/>
      </w:pPr>
      <w:bookmarkStart w:id="0" w:name="_Toc347845965"/>
      <w:r>
        <w:lastRenderedPageBreak/>
        <w:t>Introduction</w:t>
      </w:r>
      <w:bookmarkEnd w:id="0"/>
    </w:p>
    <w:p w:rsidR="00000DAC" w:rsidRDefault="00000DAC" w:rsidP="00000DAC">
      <w:r>
        <w:t>The e-Stat project</w:t>
      </w:r>
      <w:r w:rsidR="003F6097">
        <w:t xml:space="preserve"> (which ran from September 2009 until December 2012)</w:t>
      </w:r>
      <w:r>
        <w:t xml:space="preserve"> </w:t>
      </w:r>
      <w:r w:rsidR="003F6097">
        <w:t>was</w:t>
      </w:r>
      <w:r>
        <w:t xml:space="preserve"> one of the eight nodes of ESRC’s </w:t>
      </w:r>
      <w:hyperlink r:id="rId8" w:history="1">
        <w:r w:rsidRPr="000A6869">
          <w:rPr>
            <w:rStyle w:val="Hyperlink"/>
          </w:rPr>
          <w:t xml:space="preserve">Digital Social </w:t>
        </w:r>
        <w:r>
          <w:rPr>
            <w:rStyle w:val="Hyperlink"/>
          </w:rPr>
          <w:t>Research</w:t>
        </w:r>
        <w:r w:rsidRPr="000A6869">
          <w:rPr>
            <w:rStyle w:val="Hyperlink"/>
          </w:rPr>
          <w:t xml:space="preserve"> Programme</w:t>
        </w:r>
      </w:hyperlink>
      <w:r>
        <w:t xml:space="preserve">, whose aim is to use the recent advances in digital technologies to augment the impact of research in the social sciences. The </w:t>
      </w:r>
      <w:r w:rsidR="003F6097" w:rsidRPr="003F6097">
        <w:t>project</w:t>
      </w:r>
      <w:r w:rsidR="003F6097">
        <w:t xml:space="preserve"> resulted</w:t>
      </w:r>
      <w:r>
        <w:t xml:space="preserve"> from </w:t>
      </w:r>
      <w:r w:rsidR="003F6097">
        <w:t>collaboration</w:t>
      </w:r>
      <w:r>
        <w:t xml:space="preserve"> between the universities of Bristol, Stirl</w:t>
      </w:r>
      <w:r w:rsidR="003F6097">
        <w:t>ing, Southampton and Manchester</w:t>
      </w:r>
      <w:r>
        <w:t xml:space="preserve"> </w:t>
      </w:r>
      <w:r w:rsidR="003F6097">
        <w:t>and brought</w:t>
      </w:r>
      <w:r>
        <w:t xml:space="preserve"> together social scientists, statisticians and programmers. Its goals </w:t>
      </w:r>
      <w:r w:rsidR="003F6097">
        <w:t>were</w:t>
      </w:r>
      <w:r>
        <w:t xml:space="preserve"> to empower users of quantitative social science by developing tools that enable collaborative research, in terms of streamlining access and interoperability between advanced statistical packages, but also by developing tools that improve the documentation and sharing of research process</w:t>
      </w:r>
      <w:r w:rsidR="003F6097">
        <w:t>es</w:t>
      </w:r>
      <w:r>
        <w:t>, results and techniques across the social science community.</w:t>
      </w:r>
    </w:p>
    <w:p w:rsidR="007917D0" w:rsidRDefault="007917D0" w:rsidP="0060478C">
      <w:r>
        <w:t xml:space="preserve">This </w:t>
      </w:r>
      <w:r w:rsidR="003F6097">
        <w:t>paper</w:t>
      </w:r>
      <w:r>
        <w:t xml:space="preserve"> presents the </w:t>
      </w:r>
      <w:r w:rsidR="00524D20">
        <w:t>outcome</w:t>
      </w:r>
      <w:r>
        <w:t xml:space="preserve">s of a feasibility study </w:t>
      </w:r>
      <w:r w:rsidR="00000DAC">
        <w:t xml:space="preserve">within the e-STAT project </w:t>
      </w:r>
      <w:r>
        <w:t xml:space="preserve">whose goal was to design a transferable concept of </w:t>
      </w:r>
      <w:r w:rsidRPr="007917D0">
        <w:rPr>
          <w:i/>
        </w:rPr>
        <w:t>family composition</w:t>
      </w:r>
      <w:r>
        <w:t xml:space="preserve"> to be used in research </w:t>
      </w:r>
      <w:r w:rsidR="0060478C">
        <w:t>that</w:t>
      </w:r>
      <w:r w:rsidR="00000DAC">
        <w:t>, for example,</w:t>
      </w:r>
      <w:r>
        <w:t xml:space="preserve"> </w:t>
      </w:r>
      <w:r w:rsidR="0060478C">
        <w:t xml:space="preserve">focuses </w:t>
      </w:r>
      <w:r>
        <w:t>on children's development</w:t>
      </w:r>
      <w:r w:rsidR="008360B6">
        <w:t>;</w:t>
      </w:r>
      <w:r>
        <w:t xml:space="preserve"> to explore</w:t>
      </w:r>
      <w:r w:rsidR="002B495B">
        <w:t xml:space="preserve"> </w:t>
      </w:r>
      <w:r>
        <w:t xml:space="preserve">its potential </w:t>
      </w:r>
      <w:r w:rsidR="00000DAC">
        <w:t xml:space="preserve">for </w:t>
      </w:r>
      <w:r w:rsidR="003F6097">
        <w:t xml:space="preserve">use with </w:t>
      </w:r>
      <w:r>
        <w:t xml:space="preserve">the main </w:t>
      </w:r>
      <w:r w:rsidR="003F6097">
        <w:t xml:space="preserve">UK </w:t>
      </w:r>
      <w:r>
        <w:t>longitudinal studies</w:t>
      </w:r>
      <w:r w:rsidR="008360B6">
        <w:t xml:space="preserve">; </w:t>
      </w:r>
      <w:r>
        <w:t xml:space="preserve">and to discuss its implementation in two key longitudinal studies (the British Household Panel </w:t>
      </w:r>
      <w:r w:rsidR="00000DAC">
        <w:t xml:space="preserve">Survey </w:t>
      </w:r>
      <w:r>
        <w:t>and the Millennium Cohort Study).</w:t>
      </w:r>
    </w:p>
    <w:p w:rsidR="007917D0" w:rsidRDefault="007917D0" w:rsidP="0060478C">
      <w:r>
        <w:t xml:space="preserve">It is organised as follows. In section 1, the </w:t>
      </w:r>
      <w:r w:rsidR="00000DAC">
        <w:t>background to</w:t>
      </w:r>
      <w:r>
        <w:t xml:space="preserve"> the project</w:t>
      </w:r>
      <w:r w:rsidR="00000DAC">
        <w:t xml:space="preserve"> and </w:t>
      </w:r>
      <w:r>
        <w:t xml:space="preserve">a portable definition of family </w:t>
      </w:r>
      <w:r w:rsidR="00000DAC">
        <w:t xml:space="preserve">are </w:t>
      </w:r>
      <w:r>
        <w:t xml:space="preserve">presented. </w:t>
      </w:r>
      <w:r w:rsidR="00000DAC">
        <w:t>S</w:t>
      </w:r>
      <w:r>
        <w:t>ection 2</w:t>
      </w:r>
      <w:r w:rsidR="00000DAC">
        <w:t xml:space="preserve"> reviews the longitudinal studies considered in the project</w:t>
      </w:r>
      <w:r>
        <w:t xml:space="preserve">, </w:t>
      </w:r>
      <w:r w:rsidR="00CF566D">
        <w:t>and</w:t>
      </w:r>
      <w:r>
        <w:t xml:space="preserve"> briefly discuss</w:t>
      </w:r>
      <w:r w:rsidR="00022F4E">
        <w:t>es</w:t>
      </w:r>
      <w:r>
        <w:t xml:space="preserve"> the potential for </w:t>
      </w:r>
      <w:r w:rsidR="00CF566D">
        <w:t>operationalising family composition over time</w:t>
      </w:r>
      <w:r>
        <w:t xml:space="preserve"> in the main UK longitudinal studies.</w:t>
      </w:r>
      <w:r w:rsidR="002B495B">
        <w:t xml:space="preserve"> </w:t>
      </w:r>
      <w:r>
        <w:t>Section</w:t>
      </w:r>
      <w:r w:rsidR="00CF566D">
        <w:t>s 3 and 4</w:t>
      </w:r>
      <w:r>
        <w:t xml:space="preserve"> present the result</w:t>
      </w:r>
      <w:r w:rsidR="00E71925">
        <w:t>s</w:t>
      </w:r>
      <w:r>
        <w:t xml:space="preserve"> of its</w:t>
      </w:r>
      <w:r w:rsidR="002B495B">
        <w:t xml:space="preserve"> </w:t>
      </w:r>
      <w:r>
        <w:t xml:space="preserve">implementation in the </w:t>
      </w:r>
      <w:r w:rsidR="00E71925">
        <w:t>Millennium Cohort Study (MCS)</w:t>
      </w:r>
      <w:r>
        <w:t xml:space="preserve"> and </w:t>
      </w:r>
      <w:r w:rsidR="00E71925">
        <w:t>the British Household Panel Survey (BHPS)</w:t>
      </w:r>
      <w:r w:rsidR="00C14DA5">
        <w:t>.</w:t>
      </w:r>
      <w:r>
        <w:t xml:space="preserve"> Section </w:t>
      </w:r>
      <w:r w:rsidR="00CF566D">
        <w:t>5</w:t>
      </w:r>
      <w:r>
        <w:t xml:space="preserve"> provides a </w:t>
      </w:r>
      <w:r w:rsidR="00C14DA5">
        <w:t xml:space="preserve">summary and a </w:t>
      </w:r>
      <w:r>
        <w:t>limited comparison of the results produced with the two datasets</w:t>
      </w:r>
      <w:r w:rsidR="00C14DA5">
        <w:t xml:space="preserve"> although the project did not have detailed analysis as one of its aims</w:t>
      </w:r>
      <w:r>
        <w:t>. Finally, a conclusion highlight</w:t>
      </w:r>
      <w:r w:rsidR="00CF566D">
        <w:t>s</w:t>
      </w:r>
      <w:r>
        <w:t xml:space="preserve"> pathways for possible future work.</w:t>
      </w:r>
    </w:p>
    <w:p w:rsidR="007917D0" w:rsidRDefault="00000DAC" w:rsidP="009068F5">
      <w:pPr>
        <w:pStyle w:val="Heading1"/>
        <w:numPr>
          <w:ilvl w:val="0"/>
          <w:numId w:val="11"/>
        </w:numPr>
      </w:pPr>
      <w:bookmarkStart w:id="1" w:name="_Toc347845966"/>
      <w:r>
        <w:t>Background</w:t>
      </w:r>
      <w:bookmarkEnd w:id="1"/>
    </w:p>
    <w:p w:rsidR="007917D0" w:rsidRDefault="003F6097" w:rsidP="0060478C">
      <w:r>
        <w:t>The</w:t>
      </w:r>
      <w:r w:rsidR="000C1BF5">
        <w:t xml:space="preserve"> UK social science community has</w:t>
      </w:r>
      <w:r w:rsidR="007917D0">
        <w:t xml:space="preserve"> a wealth of </w:t>
      </w:r>
      <w:r w:rsidR="000C1BF5">
        <w:t xml:space="preserve">accessible </w:t>
      </w:r>
      <w:r w:rsidR="007917D0">
        <w:t xml:space="preserve">longitudinal </w:t>
      </w:r>
      <w:r w:rsidR="000C1BF5">
        <w:t xml:space="preserve">data. They are </w:t>
      </w:r>
      <w:r w:rsidR="007917D0">
        <w:t xml:space="preserve">crucial tools </w:t>
      </w:r>
      <w:r w:rsidR="000C1BF5">
        <w:t xml:space="preserve">for </w:t>
      </w:r>
      <w:r w:rsidR="007917D0">
        <w:t>investigat</w:t>
      </w:r>
      <w:r w:rsidR="000C1BF5">
        <w:t>ing</w:t>
      </w:r>
      <w:r w:rsidR="007917D0">
        <w:t xml:space="preserve"> complex policy</w:t>
      </w:r>
      <w:r w:rsidR="00066A4C">
        <w:t>-</w:t>
      </w:r>
      <w:r w:rsidR="007917D0">
        <w:t>relevant issues known to have a longitudinal dimension</w:t>
      </w:r>
      <w:r w:rsidR="00293665">
        <w:t xml:space="preserve"> such as</w:t>
      </w:r>
      <w:r w:rsidR="007917D0">
        <w:t xml:space="preserve"> the relationship between family events and children</w:t>
      </w:r>
      <w:r w:rsidR="00293665">
        <w:t>’s</w:t>
      </w:r>
      <w:r w:rsidR="007917D0">
        <w:t xml:space="preserve"> psychological development and educational achievements. However, efforts to develop standardised classifications have focused on social class, occupation, education </w:t>
      </w:r>
      <w:r w:rsidR="00293665">
        <w:t xml:space="preserve">and </w:t>
      </w:r>
      <w:r w:rsidR="007917D0">
        <w:t>ethnicity</w:t>
      </w:r>
      <w:r w:rsidR="00293665">
        <w:t xml:space="preserve"> </w:t>
      </w:r>
      <w:r w:rsidR="007917D0">
        <w:t>whereas</w:t>
      </w:r>
      <w:r w:rsidR="002B495B">
        <w:t xml:space="preserve"> </w:t>
      </w:r>
      <w:r w:rsidR="00293665">
        <w:t xml:space="preserve">family and household </w:t>
      </w:r>
      <w:proofErr w:type="gramStart"/>
      <w:r w:rsidR="008360B6">
        <w:t>composition, and especially their evolution over time, do</w:t>
      </w:r>
      <w:proofErr w:type="gramEnd"/>
      <w:r w:rsidR="007917D0">
        <w:t xml:space="preserve"> not seem to have attracted the same attention. It </w:t>
      </w:r>
      <w:r w:rsidR="00A04FF2">
        <w:t>appears that</w:t>
      </w:r>
      <w:r w:rsidR="007917D0">
        <w:t xml:space="preserve"> harmonising the practice of researchers in social science </w:t>
      </w:r>
      <w:r w:rsidR="00A04FF2">
        <w:t xml:space="preserve">for this topic is </w:t>
      </w:r>
      <w:r w:rsidR="007917D0">
        <w:t xml:space="preserve">considered to be of secondary </w:t>
      </w:r>
      <w:r w:rsidR="00A04FF2">
        <w:t>importance with</w:t>
      </w:r>
      <w:r w:rsidR="007917D0">
        <w:t xml:space="preserve"> published work characterised by heterogeneous uses of family definitions.</w:t>
      </w:r>
      <w:r w:rsidR="002B495B">
        <w:t xml:space="preserve"> </w:t>
      </w:r>
      <w:r w:rsidR="00A04FF2">
        <w:t xml:space="preserve">Thus, for </w:t>
      </w:r>
      <w:r w:rsidR="00A04FF2">
        <w:lastRenderedPageBreak/>
        <w:t xml:space="preserve">example, the very detailed discussions about harmonisation in Hoffmeyer-Zlotnik and Harkness (2005) have very little to say about family composition, even in a cross-sectional context. </w:t>
      </w:r>
      <w:r w:rsidR="007917D0">
        <w:t xml:space="preserve">As a result, the potential to corroborate and triangulate research findings in </w:t>
      </w:r>
      <w:r w:rsidR="00A04FF2">
        <w:t xml:space="preserve">a </w:t>
      </w:r>
      <w:r w:rsidR="007917D0">
        <w:t>significant number of policy</w:t>
      </w:r>
      <w:r w:rsidR="00066A4C">
        <w:t>-</w:t>
      </w:r>
      <w:r w:rsidR="007917D0">
        <w:t>relevant areas remains untapped.</w:t>
      </w:r>
    </w:p>
    <w:p w:rsidR="007917D0" w:rsidRDefault="007917D0" w:rsidP="0060478C">
      <w:r>
        <w:t xml:space="preserve">Against this background, the objective of </w:t>
      </w:r>
      <w:r w:rsidR="003F6097">
        <w:t>the</w:t>
      </w:r>
      <w:r>
        <w:t xml:space="preserve"> feasibility study </w:t>
      </w:r>
      <w:r w:rsidR="00A04FF2">
        <w:t xml:space="preserve">was </w:t>
      </w:r>
      <w:r>
        <w:t xml:space="preserve">to </w:t>
      </w:r>
      <w:r w:rsidR="00A04FF2">
        <w:t xml:space="preserve">provide </w:t>
      </w:r>
      <w:r>
        <w:t xml:space="preserve">an operational concept of `family', consisting </w:t>
      </w:r>
      <w:r w:rsidR="00A04FF2">
        <w:t xml:space="preserve">of </w:t>
      </w:r>
      <w:r>
        <w:t xml:space="preserve">a set of variables that could be derived </w:t>
      </w:r>
      <w:r w:rsidR="00A04FF2">
        <w:t xml:space="preserve">from </w:t>
      </w:r>
      <w:r>
        <w:t>most if not all the main</w:t>
      </w:r>
      <w:r w:rsidR="00A04FF2">
        <w:t xml:space="preserve"> UK</w:t>
      </w:r>
      <w:r>
        <w:t xml:space="preserve"> longitudinal surveys, to implement</w:t>
      </w:r>
      <w:r w:rsidR="003F6097">
        <w:t xml:space="preserve"> </w:t>
      </w:r>
      <w:r w:rsidR="00A04FF2">
        <w:t>it</w:t>
      </w:r>
      <w:r>
        <w:t xml:space="preserve"> in </w:t>
      </w:r>
      <w:r w:rsidR="003F6097">
        <w:t>two major longitudinal studies (</w:t>
      </w:r>
      <w:r w:rsidR="0060478C">
        <w:t xml:space="preserve">MCS and </w:t>
      </w:r>
      <w:r>
        <w:t>BHPS</w:t>
      </w:r>
      <w:r w:rsidR="003F6097">
        <w:t>)</w:t>
      </w:r>
      <w:r>
        <w:t xml:space="preserve">, and </w:t>
      </w:r>
      <w:r w:rsidR="00A04FF2">
        <w:t xml:space="preserve">to </w:t>
      </w:r>
      <w:r>
        <w:t xml:space="preserve">sketch its </w:t>
      </w:r>
      <w:r w:rsidR="00A04FF2">
        <w:t xml:space="preserve">potential for </w:t>
      </w:r>
      <w:r>
        <w:t xml:space="preserve">implementation in other longitudinal studies. </w:t>
      </w:r>
    </w:p>
    <w:p w:rsidR="007917D0" w:rsidRDefault="007917D0" w:rsidP="007917D0">
      <w:r>
        <w:t>Such a portable concept of family operationalised in `ready to use'</w:t>
      </w:r>
      <w:r w:rsidR="002B495B">
        <w:t xml:space="preserve"> </w:t>
      </w:r>
      <w:r>
        <w:t>variables should provide summary information about family composition at any wave of these studies</w:t>
      </w:r>
      <w:r w:rsidR="003F6097">
        <w:t>,</w:t>
      </w:r>
      <w:r>
        <w:t xml:space="preserve"> as well </w:t>
      </w:r>
      <w:r w:rsidR="003F6097">
        <w:t xml:space="preserve">as </w:t>
      </w:r>
      <w:r>
        <w:t xml:space="preserve">between key developmental stages. These variables </w:t>
      </w:r>
      <w:r w:rsidR="008C685A">
        <w:t>c</w:t>
      </w:r>
      <w:r>
        <w:t>ould</w:t>
      </w:r>
      <w:r w:rsidR="008C685A">
        <w:t>, for example,</w:t>
      </w:r>
      <w:r>
        <w:t xml:space="preserve"> contribute to defining</w:t>
      </w:r>
      <w:r w:rsidR="002B495B">
        <w:t xml:space="preserve"> </w:t>
      </w:r>
      <w:r>
        <w:t>a shared framework for carrying out longitudinal analys</w:t>
      </w:r>
      <w:r w:rsidR="008C685A">
        <w:t>e</w:t>
      </w:r>
      <w:r>
        <w:t>s of children</w:t>
      </w:r>
      <w:r w:rsidR="008C685A">
        <w:t>’s</w:t>
      </w:r>
      <w:r>
        <w:t xml:space="preserve"> achievement over time</w:t>
      </w:r>
      <w:r w:rsidR="008360B6">
        <w:t xml:space="preserve"> or when analysing changes in family income </w:t>
      </w:r>
      <w:proofErr w:type="spellStart"/>
      <w:r w:rsidR="008360B6">
        <w:t>equivalised</w:t>
      </w:r>
      <w:proofErr w:type="spellEnd"/>
      <w:r w:rsidR="008360B6">
        <w:t xml:space="preserve"> by family composition</w:t>
      </w:r>
      <w:r>
        <w:t xml:space="preserve">. They could also be used as a platform on which more complex indicators of family circumstances could be built, in studies where the raw data is available. </w:t>
      </w:r>
    </w:p>
    <w:p w:rsidR="007917D0" w:rsidRDefault="007917D0" w:rsidP="007917D0">
      <w:r>
        <w:t>The longitudinal studies reviewed in this project are:</w:t>
      </w:r>
    </w:p>
    <w:p w:rsidR="002B495B" w:rsidRDefault="007917D0" w:rsidP="007917D0">
      <w:pPr>
        <w:pStyle w:val="ListParagraph"/>
        <w:numPr>
          <w:ilvl w:val="0"/>
          <w:numId w:val="1"/>
        </w:numPr>
      </w:pPr>
      <w:r>
        <w:t xml:space="preserve">The 1958 National Child Development </w:t>
      </w:r>
      <w:r w:rsidR="008C685A">
        <w:t xml:space="preserve">Study </w:t>
      </w:r>
      <w:r>
        <w:t>(NCDS)</w:t>
      </w:r>
    </w:p>
    <w:p w:rsidR="002B495B" w:rsidRDefault="007917D0" w:rsidP="007917D0">
      <w:pPr>
        <w:pStyle w:val="ListParagraph"/>
        <w:numPr>
          <w:ilvl w:val="0"/>
          <w:numId w:val="1"/>
        </w:numPr>
      </w:pPr>
      <w:r>
        <w:t xml:space="preserve">The 1970 </w:t>
      </w:r>
      <w:r w:rsidR="008C685A">
        <w:t xml:space="preserve">British </w:t>
      </w:r>
      <w:r>
        <w:t>Cohort Study (BCS70)</w:t>
      </w:r>
    </w:p>
    <w:p w:rsidR="002B495B" w:rsidRDefault="007917D0" w:rsidP="007917D0">
      <w:pPr>
        <w:pStyle w:val="ListParagraph"/>
        <w:numPr>
          <w:ilvl w:val="0"/>
          <w:numId w:val="1"/>
        </w:numPr>
      </w:pPr>
      <w:r>
        <w:t>The Millennium Cohort Study (MCS)</w:t>
      </w:r>
    </w:p>
    <w:p w:rsidR="002B495B" w:rsidRDefault="007917D0" w:rsidP="007917D0">
      <w:pPr>
        <w:pStyle w:val="ListParagraph"/>
        <w:numPr>
          <w:ilvl w:val="0"/>
          <w:numId w:val="1"/>
        </w:numPr>
      </w:pPr>
      <w:r>
        <w:t>The British Household Panel Survey (BHPS)</w:t>
      </w:r>
    </w:p>
    <w:p w:rsidR="002B495B" w:rsidRDefault="007917D0" w:rsidP="007917D0">
      <w:pPr>
        <w:pStyle w:val="ListParagraph"/>
        <w:numPr>
          <w:ilvl w:val="0"/>
          <w:numId w:val="1"/>
        </w:numPr>
      </w:pPr>
      <w:r>
        <w:t>The Longitudinal Study of Young People in England (LSYPE)</w:t>
      </w:r>
    </w:p>
    <w:p w:rsidR="002B495B" w:rsidRDefault="007917D0" w:rsidP="007917D0">
      <w:pPr>
        <w:pStyle w:val="ListParagraph"/>
        <w:numPr>
          <w:ilvl w:val="0"/>
          <w:numId w:val="1"/>
        </w:numPr>
      </w:pPr>
      <w:r>
        <w:t>The Famil</w:t>
      </w:r>
      <w:r w:rsidR="008C685A">
        <w:t>ies</w:t>
      </w:r>
      <w:r>
        <w:t xml:space="preserve"> and Children Study (F</w:t>
      </w:r>
      <w:r w:rsidR="008C685A">
        <w:t>A</w:t>
      </w:r>
      <w:r>
        <w:t>CS)</w:t>
      </w:r>
    </w:p>
    <w:p w:rsidR="007917D0" w:rsidRDefault="007917D0" w:rsidP="007917D0">
      <w:pPr>
        <w:pStyle w:val="ListParagraph"/>
        <w:numPr>
          <w:ilvl w:val="0"/>
          <w:numId w:val="1"/>
        </w:numPr>
      </w:pPr>
      <w:r>
        <w:t>The Avon Longitudinal Study of Parents and Children (ALSPAC)</w:t>
      </w:r>
    </w:p>
    <w:p w:rsidR="002B495B" w:rsidRDefault="007917D0" w:rsidP="007917D0">
      <w:r>
        <w:t xml:space="preserve">Although not the focus of this project, </w:t>
      </w:r>
      <w:r w:rsidR="008C685A">
        <w:t>family composition over time</w:t>
      </w:r>
      <w:r>
        <w:t xml:space="preserve"> could also </w:t>
      </w:r>
      <w:r w:rsidR="008C685A">
        <w:t xml:space="preserve">be investigated </w:t>
      </w:r>
      <w:r>
        <w:t xml:space="preserve">in studies where the microdata </w:t>
      </w:r>
      <w:r w:rsidR="008C685A">
        <w:t xml:space="preserve">might </w:t>
      </w:r>
      <w:r>
        <w:t xml:space="preserve">not </w:t>
      </w:r>
      <w:r w:rsidR="008C685A">
        <w:t xml:space="preserve">be </w:t>
      </w:r>
      <w:r>
        <w:t>directly accessible to researchers such as in the ONS Longitudinal Study (</w:t>
      </w:r>
      <w:r w:rsidR="008C685A">
        <w:t xml:space="preserve">ONS </w:t>
      </w:r>
      <w:r>
        <w:t xml:space="preserve">LS) as well as in international studies, such as </w:t>
      </w:r>
      <w:r w:rsidR="0060478C">
        <w:t>the European Union Statistics on Income and Living Conditions (</w:t>
      </w:r>
      <w:r>
        <w:t>EU-SILC</w:t>
      </w:r>
      <w:r w:rsidR="0060478C">
        <w:t>)</w:t>
      </w:r>
      <w:r>
        <w:t>.</w:t>
      </w:r>
    </w:p>
    <w:p w:rsidR="002B495B" w:rsidRDefault="007917D0" w:rsidP="007917D0">
      <w:r>
        <w:t>On</w:t>
      </w:r>
      <w:r w:rsidR="002B495B">
        <w:t>e of the main challenge</w:t>
      </w:r>
      <w:r w:rsidR="00022F4E">
        <w:t>s</w:t>
      </w:r>
      <w:r w:rsidR="002B495B">
        <w:t xml:space="preserve"> </w:t>
      </w:r>
      <w:r w:rsidR="00544195">
        <w:t>of operationalising family composition over time</w:t>
      </w:r>
      <w:r>
        <w:t xml:space="preserve"> lies in finding an acceptable balance between portability and </w:t>
      </w:r>
      <w:r w:rsidR="00544195">
        <w:t>completeness</w:t>
      </w:r>
      <w:r>
        <w:t>. In order to maintain comparability between all of the surveys reviewed, their uneven degree of refinement needs to be tackled. This means that the scarcity of information available on family relationships in earlier surveys such as</w:t>
      </w:r>
      <w:r w:rsidR="002B495B">
        <w:t xml:space="preserve"> </w:t>
      </w:r>
      <w:r w:rsidR="003F6097">
        <w:lastRenderedPageBreak/>
        <w:t>NCDS and</w:t>
      </w:r>
      <w:r>
        <w:t xml:space="preserve"> BCS70 -- especially the former -- need</w:t>
      </w:r>
      <w:r w:rsidR="00544195">
        <w:t>s</w:t>
      </w:r>
      <w:r>
        <w:t xml:space="preserve"> to be taken into account in order to define </w:t>
      </w:r>
      <w:r w:rsidR="00544195">
        <w:t>the lowest</w:t>
      </w:r>
      <w:r>
        <w:t xml:space="preserve"> common denominator.</w:t>
      </w:r>
      <w:r w:rsidR="002B495B">
        <w:t xml:space="preserve"> </w:t>
      </w:r>
      <w:r>
        <w:t xml:space="preserve">This will come at the cost of leaving aside some of the additional information present in more recent studies, such as MCS </w:t>
      </w:r>
      <w:r w:rsidR="003F6097">
        <w:t>and</w:t>
      </w:r>
      <w:r>
        <w:t xml:space="preserve"> BHPS.</w:t>
      </w:r>
      <w:r w:rsidR="002B495B">
        <w:t xml:space="preserve"> </w:t>
      </w:r>
      <w:r>
        <w:t xml:space="preserve">Users can choose to add their own dimensions to the </w:t>
      </w:r>
      <w:r w:rsidR="00544195">
        <w:t xml:space="preserve">basic </w:t>
      </w:r>
      <w:r>
        <w:t>definition</w:t>
      </w:r>
      <w:r w:rsidR="00544195">
        <w:t>s</w:t>
      </w:r>
      <w:r>
        <w:t>.</w:t>
      </w:r>
    </w:p>
    <w:p w:rsidR="002B495B" w:rsidRDefault="007917D0" w:rsidP="007917D0">
      <w:r>
        <w:t>Besides testing the implementation of this generic concept of family, the specific goals</w:t>
      </w:r>
      <w:r w:rsidR="002B495B">
        <w:t xml:space="preserve"> </w:t>
      </w:r>
      <w:r>
        <w:t xml:space="preserve">of the case studies are to provide potential users with detailed information </w:t>
      </w:r>
      <w:r w:rsidR="00544195">
        <w:t xml:space="preserve">on how </w:t>
      </w:r>
      <w:r>
        <w:t>the family variables</w:t>
      </w:r>
      <w:r w:rsidR="00544195">
        <w:t xml:space="preserve"> were derived</w:t>
      </w:r>
      <w:r>
        <w:t>, descriptive information about their distribution</w:t>
      </w:r>
      <w:r w:rsidR="00544195">
        <w:t>s</w:t>
      </w:r>
      <w:r>
        <w:t xml:space="preserve"> in the two datasets used, syntax files that researchers could amend to fit their own purposes and finally, dataset</w:t>
      </w:r>
      <w:r w:rsidR="00544195">
        <w:t>s</w:t>
      </w:r>
      <w:r>
        <w:t xml:space="preserve"> containing the derived variables, that could be merged with other datasets </w:t>
      </w:r>
      <w:r w:rsidR="00544195">
        <w:t xml:space="preserve">from </w:t>
      </w:r>
      <w:r>
        <w:t xml:space="preserve">each study. </w:t>
      </w:r>
      <w:r w:rsidR="00066A4C">
        <w:t>We consider birth cohorts of children and so our analyses are generally based on one focus child in each family.</w:t>
      </w:r>
    </w:p>
    <w:p w:rsidR="007917D0" w:rsidRPr="003F6097" w:rsidRDefault="00390CB9" w:rsidP="002B495B">
      <w:pPr>
        <w:pStyle w:val="Heading2"/>
        <w:rPr>
          <w:i/>
          <w:sz w:val="24"/>
          <w:szCs w:val="24"/>
        </w:rPr>
      </w:pPr>
      <w:bookmarkStart w:id="2" w:name="_Toc347845967"/>
      <w:r w:rsidRPr="003F6097">
        <w:rPr>
          <w:i/>
          <w:sz w:val="24"/>
          <w:szCs w:val="24"/>
        </w:rPr>
        <w:t>1.</w:t>
      </w:r>
      <w:r w:rsidR="00544195" w:rsidRPr="003F6097">
        <w:rPr>
          <w:i/>
          <w:sz w:val="24"/>
          <w:szCs w:val="24"/>
        </w:rPr>
        <w:t>1</w:t>
      </w:r>
      <w:r w:rsidRPr="003F6097">
        <w:rPr>
          <w:i/>
          <w:sz w:val="24"/>
          <w:szCs w:val="24"/>
        </w:rPr>
        <w:t xml:space="preserve"> </w:t>
      </w:r>
      <w:r w:rsidR="007917D0" w:rsidRPr="003F6097">
        <w:rPr>
          <w:i/>
          <w:sz w:val="24"/>
          <w:szCs w:val="24"/>
        </w:rPr>
        <w:t>Defining families</w:t>
      </w:r>
      <w:bookmarkEnd w:id="2"/>
    </w:p>
    <w:p w:rsidR="007917D0" w:rsidRDefault="007917D0" w:rsidP="007917D0">
      <w:r>
        <w:t xml:space="preserve">This </w:t>
      </w:r>
      <w:r w:rsidR="00544195">
        <w:t>sub-</w:t>
      </w:r>
      <w:r>
        <w:t xml:space="preserve">section </w:t>
      </w:r>
      <w:r w:rsidR="00544195">
        <w:t xml:space="preserve">sets out some of the </w:t>
      </w:r>
      <w:r w:rsidR="00893BFB">
        <w:t xml:space="preserve">issues </w:t>
      </w:r>
      <w:r w:rsidR="00544195">
        <w:t>relevant to family composition</w:t>
      </w:r>
      <w:r>
        <w:t>.</w:t>
      </w:r>
      <w:r w:rsidR="002B495B">
        <w:t xml:space="preserve"> </w:t>
      </w:r>
      <w:r>
        <w:t xml:space="preserve">Given the </w:t>
      </w:r>
      <w:r w:rsidR="00544195">
        <w:t xml:space="preserve">diversity </w:t>
      </w:r>
      <w:r>
        <w:t xml:space="preserve">of </w:t>
      </w:r>
      <w:r w:rsidR="00544195">
        <w:t xml:space="preserve">twenty first century </w:t>
      </w:r>
      <w:r>
        <w:t xml:space="preserve">living arrangements, a concept that is more encompassing than the traditional family </w:t>
      </w:r>
      <w:r w:rsidR="00544195">
        <w:t>is needed</w:t>
      </w:r>
      <w:r>
        <w:t>. The concept of marital/non</w:t>
      </w:r>
      <w:r w:rsidR="00066A4C">
        <w:t>-</w:t>
      </w:r>
      <w:r>
        <w:t>marital community of life or community of living used in the German Mikrozensus (</w:t>
      </w:r>
      <w:r w:rsidRPr="007917D0">
        <w:rPr>
          <w:i/>
        </w:rPr>
        <w:t>Lebensgemeinschaft</w:t>
      </w:r>
      <w:r>
        <w:t>) is an example of an alternative approach</w:t>
      </w:r>
      <w:r w:rsidR="008E00C3">
        <w:t xml:space="preserve"> (</w:t>
      </w:r>
      <w:proofErr w:type="spellStart"/>
      <w:r w:rsidR="008E00C3">
        <w:t>Lengerer</w:t>
      </w:r>
      <w:proofErr w:type="spellEnd"/>
      <w:r w:rsidR="008E00C3">
        <w:t xml:space="preserve"> and Klein</w:t>
      </w:r>
      <w:r w:rsidR="00033DFF">
        <w:t>,</w:t>
      </w:r>
      <w:r w:rsidR="008E00C3">
        <w:t xml:space="preserve"> 2005)</w:t>
      </w:r>
      <w:r>
        <w:t xml:space="preserve">. </w:t>
      </w:r>
      <w:r w:rsidR="00893BFB">
        <w:t>It</w:t>
      </w:r>
      <w:r>
        <w:t xml:space="preserve"> refers to couples with or without children as well as non-couple based living arrangements, the focus</w:t>
      </w:r>
      <w:r w:rsidR="002B495B">
        <w:t xml:space="preserve"> </w:t>
      </w:r>
      <w:r>
        <w:t xml:space="preserve">being on people who </w:t>
      </w:r>
      <w:r w:rsidR="00390CB9">
        <w:t>l</w:t>
      </w:r>
      <w:r w:rsidR="00893BFB">
        <w:t>i</w:t>
      </w:r>
      <w:r w:rsidR="00390CB9">
        <w:t>ve together rather than on the nature of the relationship between them</w:t>
      </w:r>
      <w:r>
        <w:t>. Whether or not the main carers for the child are married is not given particular attention.</w:t>
      </w:r>
    </w:p>
    <w:p w:rsidR="003C240B" w:rsidRDefault="003C240B" w:rsidP="003C240B">
      <w:r>
        <w:t xml:space="preserve">We aim to create a bridge between the traditional concept of family (i.e. made up of biological parents and siblings) and the household (all those living under the same roof) by considering four groups, which may be combined in different ways. </w:t>
      </w:r>
      <w:r w:rsidR="008360B6">
        <w:t>We start from studies where</w:t>
      </w:r>
      <w:r>
        <w:t xml:space="preserve"> only families and households that include at least one child at the first wave</w:t>
      </w:r>
      <w:r w:rsidR="008360B6">
        <w:t xml:space="preserve"> of data collection</w:t>
      </w:r>
      <w:r>
        <w:t xml:space="preserve"> are considered, given that this pilot project is targeted at studies where children are followed over time.</w:t>
      </w:r>
    </w:p>
    <w:p w:rsidR="007917D0" w:rsidRDefault="007917D0" w:rsidP="0060478C">
      <w:r>
        <w:t xml:space="preserve">Within the household where a child lives, </w:t>
      </w:r>
      <w:r w:rsidR="0060478C">
        <w:t>we can consider a basic group</w:t>
      </w:r>
      <w:r>
        <w:t xml:space="preserve"> made</w:t>
      </w:r>
      <w:r w:rsidR="00E30F3C">
        <w:t xml:space="preserve"> up</w:t>
      </w:r>
      <w:r>
        <w:t xml:space="preserve"> of two generations of individual</w:t>
      </w:r>
      <w:r w:rsidR="00E30F3C">
        <w:t>s</w:t>
      </w:r>
      <w:r>
        <w:t xml:space="preserve"> related by birth or adoption: one or two </w:t>
      </w:r>
      <w:r w:rsidR="00E30F3C">
        <w:t xml:space="preserve">biological (or adoptive) </w:t>
      </w:r>
      <w:r>
        <w:t xml:space="preserve">parents living under the same roof with at least one of their children. </w:t>
      </w:r>
      <w:r w:rsidR="00E30F3C">
        <w:t>A</w:t>
      </w:r>
      <w:r>
        <w:t xml:space="preserve"> household can also include members of a second </w:t>
      </w:r>
      <w:r w:rsidR="0060478C">
        <w:t>group</w:t>
      </w:r>
      <w:r>
        <w:t xml:space="preserve">: one or several people sharing a direct tie (that is neither birth nor adoption) with a member of the </w:t>
      </w:r>
      <w:r w:rsidR="0060478C">
        <w:t xml:space="preserve">basic </w:t>
      </w:r>
      <w:r>
        <w:t xml:space="preserve">group. Typically, these are </w:t>
      </w:r>
      <w:r w:rsidR="0060478C">
        <w:t xml:space="preserve">partners of </w:t>
      </w:r>
      <w:r>
        <w:t xml:space="preserve">one </w:t>
      </w:r>
      <w:r w:rsidR="0060478C">
        <w:t xml:space="preserve">of </w:t>
      </w:r>
      <w:r>
        <w:t xml:space="preserve">the </w:t>
      </w:r>
      <w:r w:rsidR="00E30F3C">
        <w:t xml:space="preserve">biological </w:t>
      </w:r>
      <w:r>
        <w:t xml:space="preserve">parents but could also be a third generation of individuals related by birth or adoption to members of the first group. The household may also include a </w:t>
      </w:r>
      <w:r w:rsidR="0060478C">
        <w:t>subsidiary group</w:t>
      </w:r>
      <w:r>
        <w:t xml:space="preserve"> made up of individuals who may or may not be related </w:t>
      </w:r>
      <w:r w:rsidR="00E30F3C">
        <w:t xml:space="preserve">to </w:t>
      </w:r>
      <w:r>
        <w:t xml:space="preserve">members of the </w:t>
      </w:r>
      <w:r w:rsidR="0060478C">
        <w:t>basic group</w:t>
      </w:r>
      <w:r>
        <w:t xml:space="preserve"> (</w:t>
      </w:r>
      <w:r w:rsidR="0060478C">
        <w:t xml:space="preserve">such as </w:t>
      </w:r>
      <w:r>
        <w:t xml:space="preserve">step-children or other more distant </w:t>
      </w:r>
      <w:r>
        <w:lastRenderedPageBreak/>
        <w:t>relatives/extended family). Finally, outside the household there can be form</w:t>
      </w:r>
      <w:r w:rsidR="002B495B">
        <w:t xml:space="preserve">er members of the </w:t>
      </w:r>
      <w:r w:rsidR="0060478C">
        <w:t>basic group</w:t>
      </w:r>
      <w:r w:rsidR="002B495B">
        <w:t xml:space="preserve"> </w:t>
      </w:r>
      <w:r>
        <w:t>who have moved out, typically estranged partners and one or several of their children.</w:t>
      </w:r>
    </w:p>
    <w:p w:rsidR="002B495B" w:rsidRDefault="007917D0" w:rsidP="0060478C">
      <w:r>
        <w:t xml:space="preserve">Within this framework, additional elements are required in order to gain a </w:t>
      </w:r>
      <w:r w:rsidR="00E30F3C">
        <w:t xml:space="preserve">more complete </w:t>
      </w:r>
      <w:r>
        <w:t>picture of the relationship</w:t>
      </w:r>
      <w:r w:rsidR="00E30F3C">
        <w:t>s</w:t>
      </w:r>
      <w:r>
        <w:t xml:space="preserve"> between and within these different </w:t>
      </w:r>
      <w:r w:rsidR="0060478C">
        <w:t>groups</w:t>
      </w:r>
      <w:r>
        <w:t xml:space="preserve">. One needs to know the gender and age of </w:t>
      </w:r>
      <w:r w:rsidR="0060478C">
        <w:t xml:space="preserve">group </w:t>
      </w:r>
      <w:r>
        <w:t>members, especially the children, so that the order and the gap between siblings can be inferred. Further refinements are also possible</w:t>
      </w:r>
      <w:r w:rsidR="00E30F3C" w:rsidRPr="00E30F3C">
        <w:t xml:space="preserve"> </w:t>
      </w:r>
      <w:r w:rsidR="00E30F3C">
        <w:t>that would</w:t>
      </w:r>
      <w:r>
        <w:t xml:space="preserve">, for instance, take into account the time spent by a child with </w:t>
      </w:r>
      <w:r w:rsidR="00066A4C">
        <w:t>a</w:t>
      </w:r>
      <w:r>
        <w:t xml:space="preserve"> non</w:t>
      </w:r>
      <w:r w:rsidR="00E30F3C">
        <w:t>-</w:t>
      </w:r>
      <w:r>
        <w:t xml:space="preserve">cohabiting </w:t>
      </w:r>
      <w:r w:rsidR="00E30F3C">
        <w:t xml:space="preserve">biological </w:t>
      </w:r>
      <w:r>
        <w:t>parent or sibling</w:t>
      </w:r>
      <w:r w:rsidR="00E30F3C">
        <w:t>s</w:t>
      </w:r>
      <w:r>
        <w:t xml:space="preserve">. </w:t>
      </w:r>
    </w:p>
    <w:p w:rsidR="007917D0" w:rsidRDefault="007917D0" w:rsidP="007917D0">
      <w:r>
        <w:t xml:space="preserve">This relatively simple analytical framework can be used to describe the household/family nexus at a given point in time in existing longitudinal studies, and also </w:t>
      </w:r>
      <w:r w:rsidR="00E30F3C">
        <w:t xml:space="preserve">to </w:t>
      </w:r>
      <w:r>
        <w:t>monitor its evolution over time.</w:t>
      </w:r>
      <w:r w:rsidR="002B495B">
        <w:t xml:space="preserve"> </w:t>
      </w:r>
      <w:r>
        <w:t>It can account for complex combinations. There are cases which fall outside this definition</w:t>
      </w:r>
      <w:r w:rsidR="00E30F3C">
        <w:t>,</w:t>
      </w:r>
      <w:r>
        <w:t xml:space="preserve"> however, such as when both </w:t>
      </w:r>
      <w:r w:rsidR="00E30F3C">
        <w:t xml:space="preserve">biological </w:t>
      </w:r>
      <w:r>
        <w:t xml:space="preserve">parents </w:t>
      </w:r>
      <w:r w:rsidR="002B495B">
        <w:t xml:space="preserve">are missing from a household </w:t>
      </w:r>
      <w:r>
        <w:t>or</w:t>
      </w:r>
      <w:r w:rsidR="002B495B">
        <w:t xml:space="preserve"> </w:t>
      </w:r>
      <w:r w:rsidR="00E30F3C">
        <w:t xml:space="preserve">when </w:t>
      </w:r>
      <w:r>
        <w:t xml:space="preserve">a child enters foster care or is adopted by a new family. </w:t>
      </w:r>
    </w:p>
    <w:p w:rsidR="002B495B" w:rsidRDefault="007917D0" w:rsidP="007917D0">
      <w:r>
        <w:t xml:space="preserve">We can now translate this analytical </w:t>
      </w:r>
      <w:r w:rsidR="004E5D5C">
        <w:t xml:space="preserve">framework </w:t>
      </w:r>
      <w:r>
        <w:t>into a set of indicators and define a wish list of variable</w:t>
      </w:r>
      <w:r w:rsidR="004E5D5C">
        <w:t>s</w:t>
      </w:r>
      <w:r>
        <w:t xml:space="preserve"> that </w:t>
      </w:r>
      <w:r w:rsidR="004E5D5C">
        <w:t>c</w:t>
      </w:r>
      <w:r>
        <w:t>ould be created</w:t>
      </w:r>
      <w:r w:rsidR="004E5D5C">
        <w:t>.</w:t>
      </w:r>
    </w:p>
    <w:p w:rsidR="002B495B" w:rsidRPr="003F6097" w:rsidRDefault="004E5D5C" w:rsidP="002B495B">
      <w:pPr>
        <w:pStyle w:val="Heading3"/>
        <w:rPr>
          <w:i/>
          <w:sz w:val="24"/>
          <w:szCs w:val="24"/>
        </w:rPr>
      </w:pPr>
      <w:bookmarkStart w:id="3" w:name="_Toc347845968"/>
      <w:r w:rsidRPr="003F6097">
        <w:rPr>
          <w:i/>
          <w:sz w:val="24"/>
          <w:szCs w:val="24"/>
        </w:rPr>
        <w:t xml:space="preserve">1.2 </w:t>
      </w:r>
      <w:r w:rsidR="007917D0" w:rsidRPr="003F6097">
        <w:rPr>
          <w:i/>
          <w:sz w:val="24"/>
          <w:szCs w:val="24"/>
        </w:rPr>
        <w:t>Cross-sectional indicators</w:t>
      </w:r>
      <w:bookmarkEnd w:id="3"/>
    </w:p>
    <w:p w:rsidR="007917D0" w:rsidRDefault="007917D0" w:rsidP="002B495B">
      <w:pPr>
        <w:pStyle w:val="ListParagraph"/>
        <w:numPr>
          <w:ilvl w:val="0"/>
          <w:numId w:val="2"/>
        </w:numPr>
      </w:pPr>
      <w:r>
        <w:t>Household and family sizes</w:t>
      </w:r>
    </w:p>
    <w:p w:rsidR="003E7AE8" w:rsidRDefault="00F44FE3">
      <w:pPr>
        <w:pStyle w:val="ListParagraph"/>
        <w:numPr>
          <w:ilvl w:val="0"/>
          <w:numId w:val="12"/>
        </w:numPr>
      </w:pPr>
      <w:r>
        <w:t>N</w:t>
      </w:r>
      <w:r w:rsidR="007917D0">
        <w:t xml:space="preserve">umber of </w:t>
      </w:r>
      <w:r w:rsidR="004E5D5C">
        <w:t xml:space="preserve">biological </w:t>
      </w:r>
      <w:r w:rsidR="007917D0">
        <w:t>parents and siblings</w:t>
      </w:r>
    </w:p>
    <w:p w:rsidR="003E7AE8" w:rsidRDefault="00F44FE3">
      <w:pPr>
        <w:pStyle w:val="ListParagraph"/>
        <w:numPr>
          <w:ilvl w:val="0"/>
          <w:numId w:val="12"/>
        </w:numPr>
      </w:pPr>
      <w:r>
        <w:t>S</w:t>
      </w:r>
      <w:r w:rsidR="007917D0">
        <w:t xml:space="preserve">tep-parents and number of </w:t>
      </w:r>
      <w:r w:rsidR="004E5D5C">
        <w:t xml:space="preserve">their biological </w:t>
      </w:r>
      <w:r w:rsidR="007917D0">
        <w:t>siblings</w:t>
      </w:r>
      <w:r w:rsidR="004E5D5C">
        <w:t>, number of half-siblings</w:t>
      </w:r>
    </w:p>
    <w:p w:rsidR="003E7AE8" w:rsidRDefault="007917D0">
      <w:pPr>
        <w:pStyle w:val="ListParagraph"/>
        <w:numPr>
          <w:ilvl w:val="0"/>
          <w:numId w:val="12"/>
        </w:numPr>
      </w:pPr>
      <w:r>
        <w:t>Number of other relatives</w:t>
      </w:r>
    </w:p>
    <w:p w:rsidR="003E7AE8" w:rsidRDefault="007917D0">
      <w:pPr>
        <w:pStyle w:val="ListParagraph"/>
        <w:numPr>
          <w:ilvl w:val="0"/>
          <w:numId w:val="12"/>
        </w:numPr>
      </w:pPr>
      <w:r>
        <w:t>Current household size</w:t>
      </w:r>
    </w:p>
    <w:p w:rsidR="007917D0" w:rsidRDefault="007917D0" w:rsidP="002B495B">
      <w:pPr>
        <w:pStyle w:val="ListParagraph"/>
        <w:numPr>
          <w:ilvl w:val="0"/>
          <w:numId w:val="2"/>
        </w:numPr>
      </w:pPr>
      <w:r>
        <w:t>Age of family members</w:t>
      </w:r>
    </w:p>
    <w:p w:rsidR="003E7AE8" w:rsidRDefault="007917D0">
      <w:pPr>
        <w:pStyle w:val="ListParagraph"/>
        <w:numPr>
          <w:ilvl w:val="0"/>
          <w:numId w:val="13"/>
        </w:numPr>
      </w:pPr>
      <w:r>
        <w:t xml:space="preserve">Age of cohabitating </w:t>
      </w:r>
      <w:r w:rsidR="004E5D5C">
        <w:t xml:space="preserve">biological </w:t>
      </w:r>
      <w:r>
        <w:t>parents and siblings</w:t>
      </w:r>
    </w:p>
    <w:p w:rsidR="003E7AE8" w:rsidRDefault="007917D0">
      <w:pPr>
        <w:pStyle w:val="ListParagraph"/>
        <w:numPr>
          <w:ilvl w:val="0"/>
          <w:numId w:val="13"/>
        </w:numPr>
      </w:pPr>
      <w:r>
        <w:t>Age of half/step</w:t>
      </w:r>
      <w:r w:rsidR="00066A4C">
        <w:t>-</w:t>
      </w:r>
      <w:r>
        <w:t>siblings</w:t>
      </w:r>
    </w:p>
    <w:p w:rsidR="003E7AE8" w:rsidRDefault="007917D0">
      <w:pPr>
        <w:pStyle w:val="ListParagraph"/>
        <w:numPr>
          <w:ilvl w:val="0"/>
          <w:numId w:val="13"/>
        </w:numPr>
      </w:pPr>
      <w:r>
        <w:t>Age of a step-parent / parent's partner</w:t>
      </w:r>
    </w:p>
    <w:p w:rsidR="003E7AE8" w:rsidRDefault="007917D0">
      <w:pPr>
        <w:pStyle w:val="ListParagraph"/>
        <w:numPr>
          <w:ilvl w:val="0"/>
          <w:numId w:val="13"/>
        </w:numPr>
      </w:pPr>
      <w:r>
        <w:t>Age</w:t>
      </w:r>
      <w:r w:rsidR="00F44FE3">
        <w:t>s</w:t>
      </w:r>
      <w:r>
        <w:t xml:space="preserve"> of non</w:t>
      </w:r>
      <w:r w:rsidR="004E5D5C">
        <w:t>-</w:t>
      </w:r>
      <w:r>
        <w:t xml:space="preserve">cohabitating siblings and </w:t>
      </w:r>
      <w:r w:rsidR="004E5D5C">
        <w:t xml:space="preserve">biological </w:t>
      </w:r>
      <w:r>
        <w:t>parents</w:t>
      </w:r>
    </w:p>
    <w:p w:rsidR="007917D0" w:rsidRDefault="007917D0" w:rsidP="002B495B">
      <w:pPr>
        <w:pStyle w:val="ListParagraph"/>
        <w:numPr>
          <w:ilvl w:val="0"/>
          <w:numId w:val="2"/>
        </w:numPr>
      </w:pPr>
      <w:r>
        <w:t xml:space="preserve">Family type </w:t>
      </w:r>
    </w:p>
    <w:p w:rsidR="003E7AE8" w:rsidRDefault="007917D0">
      <w:pPr>
        <w:pStyle w:val="ListParagraph"/>
        <w:numPr>
          <w:ilvl w:val="0"/>
          <w:numId w:val="14"/>
        </w:numPr>
      </w:pPr>
      <w:r>
        <w:t xml:space="preserve">Both </w:t>
      </w:r>
      <w:r w:rsidR="004E5D5C">
        <w:t xml:space="preserve">biological </w:t>
      </w:r>
      <w:r>
        <w:t>parents + children</w:t>
      </w:r>
    </w:p>
    <w:p w:rsidR="003E7AE8" w:rsidRDefault="007917D0">
      <w:pPr>
        <w:pStyle w:val="ListParagraph"/>
        <w:numPr>
          <w:ilvl w:val="0"/>
          <w:numId w:val="14"/>
        </w:numPr>
      </w:pPr>
      <w:r>
        <w:t xml:space="preserve">One </w:t>
      </w:r>
      <w:r w:rsidR="004E5D5C">
        <w:t xml:space="preserve">biological </w:t>
      </w:r>
      <w:r>
        <w:t>parent + children, no partner</w:t>
      </w:r>
    </w:p>
    <w:p w:rsidR="003C240B" w:rsidRDefault="003C240B" w:rsidP="003C240B">
      <w:pPr>
        <w:pStyle w:val="ListParagraph"/>
        <w:numPr>
          <w:ilvl w:val="0"/>
          <w:numId w:val="14"/>
        </w:numPr>
      </w:pPr>
      <w:r>
        <w:t>One biological parent + children, with partner</w:t>
      </w:r>
    </w:p>
    <w:p w:rsidR="003E7AE8" w:rsidRDefault="007917D0" w:rsidP="003C240B">
      <w:pPr>
        <w:pStyle w:val="ListParagraph"/>
        <w:numPr>
          <w:ilvl w:val="0"/>
          <w:numId w:val="14"/>
        </w:numPr>
      </w:pPr>
      <w:r>
        <w:t xml:space="preserve">Lone parent, </w:t>
      </w:r>
      <w:r w:rsidR="004E5D5C">
        <w:t xml:space="preserve">biological </w:t>
      </w:r>
      <w:r>
        <w:t xml:space="preserve">children </w:t>
      </w:r>
      <w:r w:rsidR="00F44FE3">
        <w:t xml:space="preserve">, partner, </w:t>
      </w:r>
      <w:r>
        <w:t>partner's children</w:t>
      </w:r>
    </w:p>
    <w:p w:rsidR="003E7AE8" w:rsidRDefault="003F6097">
      <w:pPr>
        <w:pStyle w:val="ListParagraph"/>
        <w:numPr>
          <w:ilvl w:val="0"/>
          <w:numId w:val="14"/>
        </w:numPr>
      </w:pPr>
      <w:r>
        <w:t>i</w:t>
      </w:r>
      <w:r w:rsidR="00F44FE3">
        <w:t xml:space="preserve"> to iv + o</w:t>
      </w:r>
      <w:r w:rsidR="007917D0">
        <w:t>ther relatives</w:t>
      </w:r>
    </w:p>
    <w:p w:rsidR="003F6097" w:rsidRDefault="007917D0" w:rsidP="003F6097">
      <w:pPr>
        <w:pStyle w:val="ListParagraph"/>
        <w:numPr>
          <w:ilvl w:val="0"/>
          <w:numId w:val="14"/>
        </w:numPr>
      </w:pPr>
      <w:r>
        <w:t>Other</w:t>
      </w:r>
      <w:bookmarkStart w:id="4" w:name="_Toc347845969"/>
    </w:p>
    <w:p w:rsidR="003E7AE8" w:rsidRPr="003F6097" w:rsidRDefault="00767D0C" w:rsidP="003F6097">
      <w:pPr>
        <w:pStyle w:val="ListParagraph"/>
        <w:ind w:left="0"/>
        <w:jc w:val="left"/>
        <w:rPr>
          <w:rFonts w:asciiTheme="majorHAnsi" w:hAnsiTheme="majorHAnsi"/>
          <w:b/>
          <w:color w:val="4F81BD" w:themeColor="accent1"/>
        </w:rPr>
      </w:pPr>
      <w:r w:rsidRPr="003F6097">
        <w:rPr>
          <w:rFonts w:asciiTheme="majorHAnsi" w:hAnsiTheme="majorHAnsi"/>
          <w:b/>
          <w:i/>
          <w:color w:val="4F81BD" w:themeColor="accent1"/>
          <w:sz w:val="24"/>
          <w:szCs w:val="24"/>
        </w:rPr>
        <w:lastRenderedPageBreak/>
        <w:t>1.3 L</w:t>
      </w:r>
      <w:r w:rsidR="007917D0" w:rsidRPr="003F6097">
        <w:rPr>
          <w:rFonts w:asciiTheme="majorHAnsi" w:hAnsiTheme="majorHAnsi"/>
          <w:b/>
          <w:i/>
          <w:color w:val="4F81BD" w:themeColor="accent1"/>
          <w:sz w:val="24"/>
          <w:szCs w:val="24"/>
        </w:rPr>
        <w:t xml:space="preserve">ongitudinal </w:t>
      </w:r>
      <w:r w:rsidRPr="003F6097">
        <w:rPr>
          <w:rFonts w:asciiTheme="majorHAnsi" w:hAnsiTheme="majorHAnsi"/>
          <w:b/>
          <w:i/>
          <w:color w:val="4F81BD" w:themeColor="accent1"/>
          <w:sz w:val="24"/>
          <w:szCs w:val="24"/>
        </w:rPr>
        <w:t>indicators</w:t>
      </w:r>
      <w:bookmarkEnd w:id="4"/>
      <w:r w:rsidRPr="003F6097">
        <w:rPr>
          <w:rFonts w:asciiTheme="majorHAnsi" w:hAnsiTheme="majorHAnsi"/>
          <w:b/>
          <w:i/>
          <w:color w:val="4F81BD" w:themeColor="accent1"/>
          <w:sz w:val="24"/>
          <w:szCs w:val="24"/>
        </w:rPr>
        <w:t xml:space="preserve"> </w:t>
      </w:r>
    </w:p>
    <w:p w:rsidR="007917D0" w:rsidRDefault="007917D0" w:rsidP="0060478C">
      <w:r>
        <w:t>Users should be able to measure wave to wave changes in the size and composition</w:t>
      </w:r>
      <w:r w:rsidR="002B495B">
        <w:t xml:space="preserve"> </w:t>
      </w:r>
      <w:r>
        <w:t xml:space="preserve">of the groups </w:t>
      </w:r>
      <w:r w:rsidR="0060478C">
        <w:t>set out in 1.1</w:t>
      </w:r>
      <w:r>
        <w:t>. However, it is also useful to build longitudinal indicators, summarising change over a period of time or to capture wave to wave differences in family composition.</w:t>
      </w:r>
      <w:r w:rsidR="00066A4C">
        <w:t xml:space="preserve"> Thus:</w:t>
      </w:r>
    </w:p>
    <w:p w:rsidR="00E71C92" w:rsidRDefault="00E71C92" w:rsidP="007917D0">
      <w:r>
        <w:t>1. No changes</w:t>
      </w:r>
    </w:p>
    <w:p w:rsidR="00E71C92" w:rsidRDefault="00E71C92" w:rsidP="007917D0">
      <w:r>
        <w:t>2. Someone left</w:t>
      </w:r>
    </w:p>
    <w:p w:rsidR="003E7AE8" w:rsidRDefault="00E71C92">
      <w:pPr>
        <w:pStyle w:val="ListParagraph"/>
        <w:numPr>
          <w:ilvl w:val="0"/>
          <w:numId w:val="17"/>
        </w:numPr>
      </w:pPr>
      <w:r>
        <w:t>Biological father</w:t>
      </w:r>
    </w:p>
    <w:p w:rsidR="003E7AE8" w:rsidRDefault="00E71C92">
      <w:pPr>
        <w:pStyle w:val="ListParagraph"/>
        <w:numPr>
          <w:ilvl w:val="0"/>
          <w:numId w:val="17"/>
        </w:numPr>
      </w:pPr>
      <w:r>
        <w:t>Biological mother</w:t>
      </w:r>
    </w:p>
    <w:p w:rsidR="003E7AE8" w:rsidRDefault="00E71C92">
      <w:pPr>
        <w:pStyle w:val="ListParagraph"/>
        <w:numPr>
          <w:ilvl w:val="0"/>
          <w:numId w:val="17"/>
        </w:numPr>
      </w:pPr>
      <w:r>
        <w:t>Biological siblings</w:t>
      </w:r>
    </w:p>
    <w:p w:rsidR="003E7AE8" w:rsidRDefault="00E71C92">
      <w:pPr>
        <w:pStyle w:val="ListParagraph"/>
        <w:numPr>
          <w:ilvl w:val="0"/>
          <w:numId w:val="17"/>
        </w:numPr>
      </w:pPr>
      <w:r>
        <w:t>Half/step</w:t>
      </w:r>
      <w:r w:rsidR="00066A4C">
        <w:t>-</w:t>
      </w:r>
      <w:r>
        <w:t>siblings</w:t>
      </w:r>
    </w:p>
    <w:p w:rsidR="003E7AE8" w:rsidRDefault="00E71C92">
      <w:pPr>
        <w:pStyle w:val="ListParagraph"/>
        <w:numPr>
          <w:ilvl w:val="0"/>
          <w:numId w:val="17"/>
        </w:numPr>
      </w:pPr>
      <w:r>
        <w:t>Step-parent</w:t>
      </w:r>
    </w:p>
    <w:p w:rsidR="003E7AE8" w:rsidRDefault="00E71C92">
      <w:pPr>
        <w:pStyle w:val="ListParagraph"/>
        <w:numPr>
          <w:ilvl w:val="0"/>
          <w:numId w:val="17"/>
        </w:numPr>
      </w:pPr>
      <w:r>
        <w:t>Other relative</w:t>
      </w:r>
    </w:p>
    <w:p w:rsidR="00E71C92" w:rsidRDefault="00E71C92" w:rsidP="007917D0">
      <w:r>
        <w:t>3. Someone entered</w:t>
      </w:r>
    </w:p>
    <w:p w:rsidR="003E7AE8" w:rsidRDefault="00E71C92">
      <w:pPr>
        <w:pStyle w:val="ListParagraph"/>
        <w:numPr>
          <w:ilvl w:val="0"/>
          <w:numId w:val="18"/>
        </w:numPr>
      </w:pPr>
      <w:r>
        <w:t>Birth of biological sibling</w:t>
      </w:r>
    </w:p>
    <w:p w:rsidR="003E7AE8" w:rsidRDefault="00E71C92">
      <w:pPr>
        <w:pStyle w:val="ListParagraph"/>
        <w:numPr>
          <w:ilvl w:val="0"/>
          <w:numId w:val="18"/>
        </w:numPr>
      </w:pPr>
      <w:r>
        <w:t>Birth of half-sibling</w:t>
      </w:r>
    </w:p>
    <w:p w:rsidR="003E7AE8" w:rsidRDefault="00E71C92">
      <w:pPr>
        <w:pStyle w:val="ListParagraph"/>
        <w:numPr>
          <w:ilvl w:val="0"/>
          <w:numId w:val="18"/>
        </w:numPr>
      </w:pPr>
      <w:r>
        <w:t>Step-sibling</w:t>
      </w:r>
    </w:p>
    <w:p w:rsidR="003E7AE8" w:rsidRDefault="00E71C92">
      <w:pPr>
        <w:pStyle w:val="ListParagraph"/>
        <w:numPr>
          <w:ilvl w:val="0"/>
          <w:numId w:val="18"/>
        </w:numPr>
      </w:pPr>
      <w:r>
        <w:t>Step-parent</w:t>
      </w:r>
    </w:p>
    <w:p w:rsidR="003E7AE8" w:rsidRDefault="00E71C92">
      <w:pPr>
        <w:pStyle w:val="ListParagraph"/>
        <w:numPr>
          <w:ilvl w:val="0"/>
          <w:numId w:val="18"/>
        </w:numPr>
      </w:pPr>
      <w:r>
        <w:t>Other relative</w:t>
      </w:r>
    </w:p>
    <w:p w:rsidR="00E71C92" w:rsidRDefault="00E71C92" w:rsidP="007917D0">
      <w:r>
        <w:t>4. Number of partnership changes</w:t>
      </w:r>
    </w:p>
    <w:p w:rsidR="00E71C92" w:rsidRDefault="00E71C92" w:rsidP="007917D0">
      <w:r>
        <w:t>5. Why someone left (death, separation etc.)</w:t>
      </w:r>
    </w:p>
    <w:p w:rsidR="00E71C92" w:rsidRDefault="00E71C92" w:rsidP="007917D0">
      <w:r>
        <w:t>6. Age of child when change occurred.</w:t>
      </w:r>
    </w:p>
    <w:p w:rsidR="002B495B" w:rsidRDefault="007917D0" w:rsidP="007917D0">
      <w:r>
        <w:t xml:space="preserve">Within the limited framework of this </w:t>
      </w:r>
      <w:r w:rsidR="0050469D">
        <w:t>project</w:t>
      </w:r>
      <w:r>
        <w:t xml:space="preserve">, we </w:t>
      </w:r>
      <w:r w:rsidR="0050469D">
        <w:t>were able to</w:t>
      </w:r>
      <w:r>
        <w:t xml:space="preserve"> retain only a subset of the indicators list</w:t>
      </w:r>
      <w:r w:rsidR="00066A4C">
        <w:t>ed</w:t>
      </w:r>
      <w:r w:rsidR="00066A4C" w:rsidRPr="00066A4C">
        <w:t xml:space="preserve"> </w:t>
      </w:r>
      <w:r w:rsidR="00066A4C">
        <w:t>above</w:t>
      </w:r>
      <w:r>
        <w:t xml:space="preserve">, and to focus on two main goals. The first </w:t>
      </w:r>
      <w:r w:rsidR="0050469D">
        <w:t>was</w:t>
      </w:r>
      <w:r>
        <w:t xml:space="preserve"> to identify at each </w:t>
      </w:r>
      <w:r w:rsidR="00E71C92">
        <w:t xml:space="preserve">survey </w:t>
      </w:r>
      <w:r>
        <w:t xml:space="preserve">wave whether </w:t>
      </w:r>
      <w:r w:rsidR="00E71C92">
        <w:t xml:space="preserve">biological </w:t>
      </w:r>
      <w:r>
        <w:t xml:space="preserve">parents and siblings live in the same household as the </w:t>
      </w:r>
      <w:r w:rsidR="00E71C92">
        <w:t xml:space="preserve">focus </w:t>
      </w:r>
      <w:r>
        <w:t xml:space="preserve">child, as well as whether other cohabitees, such as half or step-siblings or other family and relatives (including </w:t>
      </w:r>
      <w:r w:rsidR="0050469D">
        <w:t>a</w:t>
      </w:r>
      <w:r>
        <w:t xml:space="preserve"> parent's partner) are also present. The second </w:t>
      </w:r>
      <w:r w:rsidR="0050469D">
        <w:t>was</w:t>
      </w:r>
      <w:r>
        <w:t xml:space="preserve"> to provide information about their evolution over time, in particular when a </w:t>
      </w:r>
      <w:r w:rsidR="00E71C92">
        <w:t xml:space="preserve">biological </w:t>
      </w:r>
      <w:r>
        <w:t xml:space="preserve">parent leaves the household, as well as the age of the </w:t>
      </w:r>
      <w:r w:rsidR="00E71C92">
        <w:t xml:space="preserve">focus </w:t>
      </w:r>
      <w:r>
        <w:t>child when such an event occurs.</w:t>
      </w:r>
    </w:p>
    <w:p w:rsidR="002B495B" w:rsidRDefault="00EC77A5" w:rsidP="009068F5">
      <w:pPr>
        <w:pStyle w:val="Heading1"/>
        <w:numPr>
          <w:ilvl w:val="0"/>
          <w:numId w:val="11"/>
        </w:numPr>
      </w:pPr>
      <w:bookmarkStart w:id="5" w:name="_Toc347845970"/>
      <w:r>
        <w:lastRenderedPageBreak/>
        <w:t>Data a</w:t>
      </w:r>
      <w:r w:rsidR="007917D0">
        <w:t>vailability</w:t>
      </w:r>
      <w:bookmarkEnd w:id="5"/>
      <w:r w:rsidR="007917D0">
        <w:t xml:space="preserve"> </w:t>
      </w:r>
    </w:p>
    <w:p w:rsidR="007917D0" w:rsidRDefault="007917D0" w:rsidP="007917D0">
      <w:r>
        <w:t xml:space="preserve">In this section, the main characteristics of the datasets used </w:t>
      </w:r>
      <w:r w:rsidR="00EC77A5">
        <w:t xml:space="preserve">are outlined </w:t>
      </w:r>
      <w:r>
        <w:t xml:space="preserve">as well as their potential in terms of the implementation of the </w:t>
      </w:r>
      <w:r w:rsidR="00EC77A5">
        <w:t>cross-sectional and longitudinal indicators presented in the previous section</w:t>
      </w:r>
      <w:r>
        <w:t xml:space="preserve">. </w:t>
      </w:r>
    </w:p>
    <w:p w:rsidR="007917D0" w:rsidRPr="0050469D" w:rsidRDefault="006E18B3" w:rsidP="002B495B">
      <w:pPr>
        <w:pStyle w:val="Heading3"/>
        <w:rPr>
          <w:i/>
          <w:sz w:val="24"/>
          <w:szCs w:val="24"/>
        </w:rPr>
      </w:pPr>
      <w:bookmarkStart w:id="6" w:name="_Toc347845971"/>
      <w:r w:rsidRPr="0050469D">
        <w:rPr>
          <w:i/>
          <w:sz w:val="24"/>
          <w:szCs w:val="24"/>
        </w:rPr>
        <w:t xml:space="preserve">2.1 </w:t>
      </w:r>
      <w:r w:rsidR="007917D0" w:rsidRPr="0050469D">
        <w:rPr>
          <w:i/>
          <w:sz w:val="24"/>
          <w:szCs w:val="24"/>
        </w:rPr>
        <w:t>National Child Development Study (NCDS)</w:t>
      </w:r>
      <w:bookmarkEnd w:id="6"/>
      <w:r w:rsidR="007917D0" w:rsidRPr="0050469D">
        <w:rPr>
          <w:i/>
          <w:sz w:val="24"/>
          <w:szCs w:val="24"/>
        </w:rPr>
        <w:t xml:space="preserve"> </w:t>
      </w:r>
    </w:p>
    <w:p w:rsidR="007917D0" w:rsidRDefault="007917D0" w:rsidP="007917D0">
      <w:r>
        <w:t xml:space="preserve">The </w:t>
      </w:r>
      <w:r w:rsidR="00EC77A5">
        <w:t xml:space="preserve">sample for </w:t>
      </w:r>
      <w:r w:rsidR="00101B42">
        <w:t>NCDS</w:t>
      </w:r>
      <w:r>
        <w:t xml:space="preserve"> </w:t>
      </w:r>
      <w:r w:rsidR="00EC77A5">
        <w:t>consists</w:t>
      </w:r>
      <w:r w:rsidR="00EC77A5" w:rsidRPr="00EC77A5">
        <w:t xml:space="preserve"> </w:t>
      </w:r>
      <w:r w:rsidR="00EC77A5">
        <w:t>of all children (n = 17</w:t>
      </w:r>
      <w:r w:rsidR="00915DA6">
        <w:t>634</w:t>
      </w:r>
      <w:r w:rsidR="00EC77A5">
        <w:t>) born in Great Britain in a single week in March 1958</w:t>
      </w:r>
      <w:r w:rsidR="003C240B">
        <w:rPr>
          <w:rStyle w:val="FootnoteReference"/>
        </w:rPr>
        <w:footnoteReference w:id="1"/>
      </w:r>
      <w:r>
        <w:t>. Originally concerned with mortality at or around birth, a broader range</w:t>
      </w:r>
      <w:r w:rsidR="002B495B">
        <w:t xml:space="preserve"> </w:t>
      </w:r>
      <w:r>
        <w:t>of questions was</w:t>
      </w:r>
      <w:r w:rsidR="002B495B">
        <w:t xml:space="preserve"> </w:t>
      </w:r>
      <w:r>
        <w:t xml:space="preserve">gradually added at subsequent waves in areas such as health, education, social and economic circumstances. </w:t>
      </w:r>
      <w:r w:rsidR="00066A4C">
        <w:t>Nine</w:t>
      </w:r>
      <w:r w:rsidR="00EC77A5">
        <w:t xml:space="preserve"> subsequent </w:t>
      </w:r>
      <w:r>
        <w:t>waves of data have been collected</w:t>
      </w:r>
      <w:r w:rsidR="00066A4C">
        <w:t xml:space="preserve"> so far</w:t>
      </w:r>
      <w:r>
        <w:t>: at age</w:t>
      </w:r>
      <w:r w:rsidR="00EC77A5">
        <w:t>s</w:t>
      </w:r>
      <w:r>
        <w:t xml:space="preserve"> 7, 11, 16, 23, 33</w:t>
      </w:r>
      <w:r w:rsidR="00EC77A5">
        <w:t>,</w:t>
      </w:r>
      <w:r>
        <w:t xml:space="preserve"> 42, 46</w:t>
      </w:r>
      <w:r w:rsidR="0010683A">
        <w:t>, 50</w:t>
      </w:r>
      <w:r w:rsidR="00F10DA5">
        <w:t xml:space="preserve"> and</w:t>
      </w:r>
      <w:r>
        <w:t xml:space="preserve"> 5</w:t>
      </w:r>
      <w:r w:rsidR="0010683A">
        <w:t>5</w:t>
      </w:r>
      <w:r>
        <w:t>.</w:t>
      </w:r>
    </w:p>
    <w:p w:rsidR="002B495B" w:rsidRDefault="00EC77A5" w:rsidP="007917D0">
      <w:r>
        <w:t>Probably as a result of</w:t>
      </w:r>
      <w:r w:rsidR="002B495B">
        <w:t xml:space="preserve"> the dominant </w:t>
      </w:r>
      <w:r w:rsidR="007917D0">
        <w:t xml:space="preserve">social norms at the time the NCDS was designed, </w:t>
      </w:r>
      <w:r>
        <w:t>variables relating to</w:t>
      </w:r>
      <w:r w:rsidR="007917D0">
        <w:t xml:space="preserve"> family </w:t>
      </w:r>
      <w:r>
        <w:t xml:space="preserve">composition </w:t>
      </w:r>
      <w:r w:rsidR="007917D0">
        <w:t xml:space="preserve">in </w:t>
      </w:r>
      <w:r>
        <w:t xml:space="preserve">the early </w:t>
      </w:r>
      <w:r w:rsidR="007917D0">
        <w:t>waves of NCDS are rather rudimentary. Basic information about family breakup is nevertheless available. There is</w:t>
      </w:r>
      <w:r w:rsidR="002B495B">
        <w:t xml:space="preserve"> </w:t>
      </w:r>
      <w:r w:rsidR="007917D0">
        <w:t xml:space="preserve">partnership history </w:t>
      </w:r>
      <w:r>
        <w:t xml:space="preserve">data </w:t>
      </w:r>
      <w:r w:rsidR="007917D0">
        <w:t>for female cohort members aged 16 and more who were partnered at wave</w:t>
      </w:r>
      <w:r>
        <w:t>s</w:t>
      </w:r>
      <w:r w:rsidR="007917D0">
        <w:t xml:space="preserve"> 5 or 6 (Kalli</w:t>
      </w:r>
      <w:r>
        <w:t>s,</w:t>
      </w:r>
      <w:r w:rsidR="007917D0">
        <w:t xml:space="preserve"> 2006). </w:t>
      </w:r>
      <w:r w:rsidR="006E18B3">
        <w:t>Details of the sample composition from birth to age 42 can be found in Plewis et al. (2004)</w:t>
      </w:r>
      <w:r w:rsidR="007917D0">
        <w:t xml:space="preserve">. </w:t>
      </w:r>
    </w:p>
    <w:p w:rsidR="007917D0" w:rsidRPr="006E4DEC" w:rsidRDefault="006E18B3" w:rsidP="002B495B">
      <w:pPr>
        <w:pStyle w:val="Heading3"/>
        <w:rPr>
          <w:i/>
          <w:sz w:val="24"/>
          <w:szCs w:val="24"/>
        </w:rPr>
      </w:pPr>
      <w:bookmarkStart w:id="7" w:name="_Toc347845972"/>
      <w:r w:rsidRPr="006E4DEC">
        <w:rPr>
          <w:i/>
          <w:sz w:val="24"/>
          <w:szCs w:val="24"/>
        </w:rPr>
        <w:t xml:space="preserve">2.2 </w:t>
      </w:r>
      <w:r w:rsidR="007917D0" w:rsidRPr="006E4DEC">
        <w:rPr>
          <w:i/>
          <w:sz w:val="24"/>
          <w:szCs w:val="24"/>
        </w:rPr>
        <w:t>British Cohort Study</w:t>
      </w:r>
      <w:bookmarkEnd w:id="7"/>
      <w:r w:rsidR="007917D0" w:rsidRPr="006E4DEC">
        <w:rPr>
          <w:i/>
          <w:sz w:val="24"/>
          <w:szCs w:val="24"/>
        </w:rPr>
        <w:t xml:space="preserve"> </w:t>
      </w:r>
      <w:r w:rsidR="00E74165">
        <w:rPr>
          <w:i/>
          <w:sz w:val="24"/>
          <w:szCs w:val="24"/>
        </w:rPr>
        <w:t>(BCS70)</w:t>
      </w:r>
    </w:p>
    <w:p w:rsidR="00915DA6" w:rsidRDefault="007917D0" w:rsidP="00915DA6">
      <w:r>
        <w:t xml:space="preserve">The </w:t>
      </w:r>
      <w:r w:rsidR="006E18B3">
        <w:t xml:space="preserve">sample for </w:t>
      </w:r>
      <w:r>
        <w:t>BCS</w:t>
      </w:r>
      <w:r w:rsidR="006E18B3">
        <w:t>70</w:t>
      </w:r>
      <w:r>
        <w:t xml:space="preserve"> consists of </w:t>
      </w:r>
      <w:r w:rsidR="00915DA6">
        <w:t xml:space="preserve">all </w:t>
      </w:r>
      <w:r>
        <w:t>children</w:t>
      </w:r>
      <w:r w:rsidR="00915DA6">
        <w:t xml:space="preserve"> (n = 17287) </w:t>
      </w:r>
      <w:r>
        <w:t xml:space="preserve">born </w:t>
      </w:r>
      <w:r w:rsidR="006E18B3">
        <w:t>in Great Britain in one week in</w:t>
      </w:r>
      <w:r>
        <w:t xml:space="preserve"> April 1970. </w:t>
      </w:r>
      <w:r w:rsidR="00915DA6">
        <w:t xml:space="preserve">Like NCDS, </w:t>
      </w:r>
      <w:r>
        <w:t>it was initially conceived as a medical study</w:t>
      </w:r>
      <w:r w:rsidR="006E4DEC">
        <w:t xml:space="preserve"> </w:t>
      </w:r>
      <w:r w:rsidR="00915DA6">
        <w:t>but</w:t>
      </w:r>
      <w:r>
        <w:t xml:space="preserve"> the number of topics covered expanded with time</w:t>
      </w:r>
      <w:r w:rsidR="00D30A80">
        <w:t xml:space="preserve">. </w:t>
      </w:r>
      <w:r w:rsidR="00066A4C">
        <w:t>E</w:t>
      </w:r>
      <w:r w:rsidR="006E4DEC">
        <w:t>ight subsequent waves of data have been collected: at ages 5, 10, 16, 26, 30, 34, 38 and 42. A</w:t>
      </w:r>
      <w:r>
        <w:t>lthough an improvement over NCDS</w:t>
      </w:r>
      <w:r w:rsidR="006E4DEC">
        <w:t xml:space="preserve"> in terms of data on family composition</w:t>
      </w:r>
      <w:r>
        <w:t>, information provided by BCS</w:t>
      </w:r>
      <w:r w:rsidR="00915DA6">
        <w:t>70</w:t>
      </w:r>
      <w:r>
        <w:t xml:space="preserve"> up to age five is </w:t>
      </w:r>
      <w:r w:rsidR="006E4DEC">
        <w:t xml:space="preserve">nevertheless </w:t>
      </w:r>
      <w:r>
        <w:t>l</w:t>
      </w:r>
      <w:r w:rsidR="006E4DEC">
        <w:t>imited; for example, it is not known whether</w:t>
      </w:r>
      <w:r>
        <w:t xml:space="preserve"> the father was present at birth nor between birth and the age of five. In some cases the reasons for his absence (divorce/death) are available. Some of the information not available at the first </w:t>
      </w:r>
      <w:r w:rsidR="00022F4E">
        <w:t>wave</w:t>
      </w:r>
      <w:r>
        <w:t xml:space="preserve"> can be derived from retrospective questions, mostly asked at age 16</w:t>
      </w:r>
      <w:r w:rsidR="00915DA6">
        <w:t xml:space="preserve"> (when sample loss was severe)</w:t>
      </w:r>
      <w:r>
        <w:t>.</w:t>
      </w:r>
      <w:r w:rsidR="00915DA6" w:rsidRPr="00915DA6">
        <w:t xml:space="preserve"> </w:t>
      </w:r>
      <w:r w:rsidR="00915DA6">
        <w:t xml:space="preserve">Details of the sample composition from birth to age 30 can be found in Plewis et al. (2004). </w:t>
      </w:r>
    </w:p>
    <w:p w:rsidR="007917D0" w:rsidRPr="006E4DEC" w:rsidRDefault="00915DA6" w:rsidP="002B495B">
      <w:pPr>
        <w:pStyle w:val="Heading3"/>
        <w:rPr>
          <w:i/>
          <w:sz w:val="24"/>
          <w:szCs w:val="24"/>
        </w:rPr>
      </w:pPr>
      <w:bookmarkStart w:id="8" w:name="_Toc347845973"/>
      <w:r w:rsidRPr="006E4DEC">
        <w:rPr>
          <w:i/>
          <w:sz w:val="24"/>
          <w:szCs w:val="24"/>
        </w:rPr>
        <w:t xml:space="preserve">2.3 </w:t>
      </w:r>
      <w:r w:rsidR="007917D0" w:rsidRPr="006E4DEC">
        <w:rPr>
          <w:i/>
          <w:sz w:val="24"/>
          <w:szCs w:val="24"/>
        </w:rPr>
        <w:t>Millennium Cohort Study</w:t>
      </w:r>
      <w:bookmarkEnd w:id="8"/>
      <w:r w:rsidR="00E74165">
        <w:rPr>
          <w:i/>
          <w:sz w:val="24"/>
          <w:szCs w:val="24"/>
        </w:rPr>
        <w:t xml:space="preserve"> (MCS)</w:t>
      </w:r>
    </w:p>
    <w:p w:rsidR="00346BB6" w:rsidRDefault="007917D0" w:rsidP="00346BB6">
      <w:r>
        <w:t xml:space="preserve">The </w:t>
      </w:r>
      <w:r w:rsidR="00915DA6">
        <w:t>MCS</w:t>
      </w:r>
      <w:r>
        <w:t xml:space="preserve"> is a survey of children born between October 2000 and September 2001 </w:t>
      </w:r>
      <w:r w:rsidR="00066A4C">
        <w:t>(</w:t>
      </w:r>
      <w:r>
        <w:t>England and Wales</w:t>
      </w:r>
      <w:r w:rsidR="00066A4C">
        <w:t>)</w:t>
      </w:r>
      <w:r>
        <w:t xml:space="preserve">, and November 2000 and January 2002 (Scotland and Northern Ireland). </w:t>
      </w:r>
      <w:r w:rsidR="002A309A" w:rsidRPr="002A309A">
        <w:rPr>
          <w:rFonts w:cstheme="minorHAnsi"/>
        </w:rPr>
        <w:t>The sample</w:t>
      </w:r>
      <w:r w:rsidR="00C16415">
        <w:rPr>
          <w:rFonts w:cstheme="minorHAnsi"/>
        </w:rPr>
        <w:t xml:space="preserve"> (n = </w:t>
      </w:r>
      <w:r w:rsidR="00C16415">
        <w:rPr>
          <w:rFonts w:cstheme="minorHAnsi"/>
        </w:rPr>
        <w:lastRenderedPageBreak/>
        <w:t>18552)</w:t>
      </w:r>
      <w:r w:rsidR="002A309A" w:rsidRPr="002A309A">
        <w:rPr>
          <w:rFonts w:cstheme="minorHAnsi"/>
        </w:rPr>
        <w:t xml:space="preserve">, which was recruited through records of those in receipt of </w:t>
      </w:r>
      <w:r w:rsidR="00066A4C">
        <w:rPr>
          <w:rFonts w:cstheme="minorHAnsi"/>
        </w:rPr>
        <w:t xml:space="preserve">what was </w:t>
      </w:r>
      <w:r w:rsidR="002A309A" w:rsidRPr="002A309A">
        <w:rPr>
          <w:rFonts w:cstheme="minorHAnsi"/>
        </w:rPr>
        <w:t>a universal benefit paid to parents called Child Benefit, is disproportionately stratified and clustered at the level of electoral ward. The stratification was based on UK country and the characteristics of the sampled wards. More details of the MCS sample design can be found in Plewis (2007). The data collection for the study takes place in the home and involves face-to-face interviews with multiple informants in each family. Interviews have been sought with up to two co-resident parents at every wave and, from wave two onwards, the child has also been asked to participate directly though the nature and extent of their participation has changed at each wave as the children get older.</w:t>
      </w:r>
      <w:r w:rsidR="00C16415">
        <w:rPr>
          <w:rFonts w:cstheme="minorHAnsi"/>
        </w:rPr>
        <w:t xml:space="preserve"> By 2012, t</w:t>
      </w:r>
      <w:r w:rsidR="002A309A" w:rsidRPr="002A309A">
        <w:rPr>
          <w:rFonts w:cstheme="minorHAnsi"/>
        </w:rPr>
        <w:t xml:space="preserve">here </w:t>
      </w:r>
      <w:r w:rsidR="006E4DEC">
        <w:rPr>
          <w:rFonts w:cstheme="minorHAnsi"/>
        </w:rPr>
        <w:t>were</w:t>
      </w:r>
      <w:r w:rsidR="002A309A" w:rsidRPr="002A309A">
        <w:rPr>
          <w:rFonts w:cstheme="minorHAnsi"/>
        </w:rPr>
        <w:t xml:space="preserve"> </w:t>
      </w:r>
      <w:r w:rsidR="00C16415">
        <w:rPr>
          <w:rFonts w:cstheme="minorHAnsi"/>
        </w:rPr>
        <w:t>five</w:t>
      </w:r>
      <w:r w:rsidR="002A309A" w:rsidRPr="002A309A">
        <w:rPr>
          <w:rFonts w:cstheme="minorHAnsi"/>
        </w:rPr>
        <w:t xml:space="preserve"> waves of the study: at 9 months (2001-2), age 3 (2003-4), age 5 (2006)</w:t>
      </w:r>
      <w:r w:rsidR="00C16415">
        <w:rPr>
          <w:rFonts w:cstheme="minorHAnsi"/>
        </w:rPr>
        <w:t>,</w:t>
      </w:r>
      <w:r w:rsidR="002A309A" w:rsidRPr="002A309A">
        <w:rPr>
          <w:rFonts w:cstheme="minorHAnsi"/>
        </w:rPr>
        <w:t xml:space="preserve"> age 7 (2008)</w:t>
      </w:r>
      <w:r w:rsidR="00C16415">
        <w:rPr>
          <w:rFonts w:cstheme="minorHAnsi"/>
        </w:rPr>
        <w:t xml:space="preserve"> and age 11 (2012)</w:t>
      </w:r>
      <w:r w:rsidR="002A309A" w:rsidRPr="002A309A">
        <w:rPr>
          <w:rFonts w:cstheme="minorHAnsi"/>
        </w:rPr>
        <w:t>.</w:t>
      </w:r>
      <w:r w:rsidR="00C16415" w:rsidRPr="009E493E">
        <w:rPr>
          <w:rFonts w:ascii="Times New Roman" w:hAnsi="Times New Roman"/>
          <w:sz w:val="24"/>
          <w:szCs w:val="24"/>
        </w:rPr>
        <w:t xml:space="preserve"> </w:t>
      </w:r>
      <w:r w:rsidR="00104C0E">
        <w:t>A further group of children eligible for inclusion in the wave one sample, but not interviewed then, joined the MCS between the first and second waves, and the information relat</w:t>
      </w:r>
      <w:r w:rsidR="006E4DEC">
        <w:t>ed to them needs to be backward</w:t>
      </w:r>
      <w:r w:rsidR="00104C0E">
        <w:t>-imputed using household grid information available at wave 2, as well as retrospective information available at waves 3 and 4. Give</w:t>
      </w:r>
      <w:r w:rsidR="006E4DEC">
        <w:t>n issues with item non-response</w:t>
      </w:r>
      <w:r w:rsidR="00104C0E">
        <w:t xml:space="preserve"> that require further investigation, these </w:t>
      </w:r>
      <w:r w:rsidR="006E4DEC">
        <w:t xml:space="preserve">children </w:t>
      </w:r>
      <w:r w:rsidR="00104C0E">
        <w:t xml:space="preserve">were not </w:t>
      </w:r>
      <w:r w:rsidR="006E4DEC">
        <w:t>includ</w:t>
      </w:r>
      <w:r w:rsidR="00104C0E">
        <w:t xml:space="preserve">ed in the case study described in the next section.  </w:t>
      </w:r>
      <w:bookmarkStart w:id="9" w:name="_Toc347845974"/>
      <w:r w:rsidR="00104C0E">
        <w:t>Information about the extent and corr</w:t>
      </w:r>
      <w:r w:rsidR="006E4DEC">
        <w:t>elates of attrition up to wave three</w:t>
      </w:r>
      <w:r w:rsidR="00104C0E">
        <w:t xml:space="preserve"> can be found in Plewis (20</w:t>
      </w:r>
      <w:r w:rsidR="00266756">
        <w:t>07), Plewis et al.</w:t>
      </w:r>
      <w:r w:rsidR="00E74165">
        <w:t xml:space="preserve"> (2008) and Ketende (20</w:t>
      </w:r>
      <w:r w:rsidR="00F01C07">
        <w:t>10</w:t>
      </w:r>
      <w:r w:rsidR="00E74165">
        <w:t>).</w:t>
      </w:r>
    </w:p>
    <w:p w:rsidR="007917D0" w:rsidRPr="006E4DEC" w:rsidRDefault="00C16415" w:rsidP="002B495B">
      <w:pPr>
        <w:pStyle w:val="Heading3"/>
        <w:rPr>
          <w:i/>
          <w:sz w:val="24"/>
          <w:szCs w:val="24"/>
        </w:rPr>
      </w:pPr>
      <w:r w:rsidRPr="006E4DEC">
        <w:rPr>
          <w:i/>
          <w:sz w:val="24"/>
          <w:szCs w:val="24"/>
        </w:rPr>
        <w:t xml:space="preserve">2.4 </w:t>
      </w:r>
      <w:r w:rsidR="007917D0" w:rsidRPr="006E4DEC">
        <w:rPr>
          <w:i/>
          <w:sz w:val="24"/>
          <w:szCs w:val="24"/>
        </w:rPr>
        <w:t>British Household Panel Survey</w:t>
      </w:r>
      <w:bookmarkEnd w:id="9"/>
      <w:r w:rsidR="00E74165">
        <w:rPr>
          <w:i/>
          <w:sz w:val="24"/>
          <w:szCs w:val="24"/>
        </w:rPr>
        <w:t xml:space="preserve"> (BHPS)</w:t>
      </w:r>
    </w:p>
    <w:p w:rsidR="00E74165" w:rsidRDefault="007917D0" w:rsidP="00CE0F31">
      <w:pPr>
        <w:pStyle w:val="Heading3"/>
        <w:rPr>
          <w:rFonts w:asciiTheme="minorHAnsi" w:hAnsiTheme="minorHAnsi" w:cstheme="minorHAnsi"/>
          <w:b w:val="0"/>
          <w:color w:val="auto"/>
        </w:rPr>
      </w:pPr>
      <w:bookmarkStart w:id="10" w:name="_Toc347845975"/>
      <w:r w:rsidRPr="00346BB6">
        <w:rPr>
          <w:rFonts w:asciiTheme="minorHAnsi" w:hAnsiTheme="minorHAnsi"/>
          <w:b w:val="0"/>
          <w:color w:val="auto"/>
        </w:rPr>
        <w:t xml:space="preserve">The </w:t>
      </w:r>
      <w:r w:rsidR="00101B42">
        <w:rPr>
          <w:rFonts w:asciiTheme="minorHAnsi" w:hAnsiTheme="minorHAnsi"/>
          <w:b w:val="0"/>
          <w:color w:val="auto"/>
        </w:rPr>
        <w:t>BHPS</w:t>
      </w:r>
      <w:r w:rsidRPr="00346BB6">
        <w:rPr>
          <w:rFonts w:asciiTheme="minorHAnsi" w:hAnsiTheme="minorHAnsi"/>
          <w:b w:val="0"/>
          <w:color w:val="auto"/>
        </w:rPr>
        <w:t xml:space="preserve"> is a longitudinal survey of private households </w:t>
      </w:r>
      <w:r w:rsidR="004B3806" w:rsidRPr="00346BB6">
        <w:rPr>
          <w:rFonts w:asciiTheme="minorHAnsi" w:hAnsiTheme="minorHAnsi"/>
          <w:b w:val="0"/>
          <w:color w:val="auto"/>
        </w:rPr>
        <w:t xml:space="preserve">with a two stage stratified design </w:t>
      </w:r>
      <w:r w:rsidRPr="00346BB6">
        <w:rPr>
          <w:rFonts w:asciiTheme="minorHAnsi" w:hAnsiTheme="minorHAnsi"/>
          <w:b w:val="0"/>
          <w:color w:val="auto"/>
        </w:rPr>
        <w:t>set up initially in Great Britain only and extended later on to Northern Ireland. It has been running since 1991</w:t>
      </w:r>
      <w:r w:rsidR="004B3806" w:rsidRPr="00346BB6">
        <w:rPr>
          <w:rFonts w:asciiTheme="minorHAnsi" w:hAnsiTheme="minorHAnsi"/>
          <w:b w:val="0"/>
          <w:color w:val="auto"/>
        </w:rPr>
        <w:t xml:space="preserve"> (n = 10264</w:t>
      </w:r>
      <w:r w:rsidR="001846A3" w:rsidRPr="00346BB6">
        <w:rPr>
          <w:rFonts w:asciiTheme="minorHAnsi" w:hAnsiTheme="minorHAnsi"/>
          <w:b w:val="0"/>
          <w:color w:val="auto"/>
        </w:rPr>
        <w:t xml:space="preserve"> individuals</w:t>
      </w:r>
      <w:r w:rsidR="004B3806" w:rsidRPr="00346BB6">
        <w:rPr>
          <w:rFonts w:asciiTheme="minorHAnsi" w:hAnsiTheme="minorHAnsi"/>
          <w:b w:val="0"/>
          <w:color w:val="auto"/>
        </w:rPr>
        <w:t>)</w:t>
      </w:r>
      <w:r w:rsidRPr="00346BB6">
        <w:rPr>
          <w:rFonts w:asciiTheme="minorHAnsi" w:hAnsiTheme="minorHAnsi"/>
          <w:b w:val="0"/>
          <w:color w:val="auto"/>
        </w:rPr>
        <w:t xml:space="preserve"> and includes 1</w:t>
      </w:r>
      <w:r w:rsidR="004B3806" w:rsidRPr="00346BB6">
        <w:rPr>
          <w:rFonts w:asciiTheme="minorHAnsi" w:hAnsiTheme="minorHAnsi"/>
          <w:b w:val="0"/>
          <w:color w:val="auto"/>
        </w:rPr>
        <w:t>8</w:t>
      </w:r>
      <w:r w:rsidRPr="00346BB6">
        <w:rPr>
          <w:rFonts w:asciiTheme="minorHAnsi" w:hAnsiTheme="minorHAnsi"/>
          <w:b w:val="0"/>
          <w:color w:val="auto"/>
        </w:rPr>
        <w:t xml:space="preserve"> yearly waves. At wave 19 (in 2009), the BHPS </w:t>
      </w:r>
      <w:r w:rsidR="00C16415" w:rsidRPr="00346BB6">
        <w:rPr>
          <w:rFonts w:asciiTheme="minorHAnsi" w:hAnsiTheme="minorHAnsi"/>
          <w:b w:val="0"/>
          <w:color w:val="auto"/>
        </w:rPr>
        <w:t>became</w:t>
      </w:r>
      <w:r w:rsidRPr="00346BB6">
        <w:rPr>
          <w:rFonts w:asciiTheme="minorHAnsi" w:hAnsiTheme="minorHAnsi"/>
          <w:b w:val="0"/>
          <w:color w:val="auto"/>
        </w:rPr>
        <w:t xml:space="preserve"> part of </w:t>
      </w:r>
      <w:r w:rsidR="004B3806" w:rsidRPr="00346BB6">
        <w:rPr>
          <w:rFonts w:asciiTheme="minorHAnsi" w:hAnsiTheme="minorHAnsi"/>
          <w:b w:val="0"/>
          <w:color w:val="auto"/>
        </w:rPr>
        <w:t xml:space="preserve">a </w:t>
      </w:r>
      <w:r w:rsidRPr="00346BB6">
        <w:rPr>
          <w:rFonts w:asciiTheme="minorHAnsi" w:hAnsiTheme="minorHAnsi"/>
          <w:b w:val="0"/>
          <w:color w:val="auto"/>
        </w:rPr>
        <w:t xml:space="preserve">new major longitudinal </w:t>
      </w:r>
      <w:r w:rsidR="004B3806" w:rsidRPr="00346BB6">
        <w:rPr>
          <w:rFonts w:asciiTheme="minorHAnsi" w:hAnsiTheme="minorHAnsi"/>
          <w:b w:val="0"/>
          <w:color w:val="auto"/>
        </w:rPr>
        <w:t>s</w:t>
      </w:r>
      <w:r w:rsidRPr="00346BB6">
        <w:rPr>
          <w:rFonts w:asciiTheme="minorHAnsi" w:hAnsiTheme="minorHAnsi"/>
          <w:b w:val="0"/>
          <w:color w:val="auto"/>
        </w:rPr>
        <w:t xml:space="preserve">tudy in the UK: </w:t>
      </w:r>
      <w:r w:rsidRPr="00346BB6">
        <w:rPr>
          <w:rFonts w:asciiTheme="minorHAnsi" w:hAnsiTheme="minorHAnsi"/>
          <w:b w:val="0"/>
          <w:i/>
          <w:color w:val="auto"/>
        </w:rPr>
        <w:t>Understanding Society</w:t>
      </w:r>
      <w:r w:rsidRPr="00346BB6">
        <w:rPr>
          <w:rFonts w:asciiTheme="minorHAnsi" w:hAnsiTheme="minorHAnsi"/>
          <w:b w:val="0"/>
          <w:color w:val="auto"/>
        </w:rPr>
        <w:t xml:space="preserve">. The BHPS interviews are made </w:t>
      </w:r>
      <w:r w:rsidR="00C16415" w:rsidRPr="00346BB6">
        <w:rPr>
          <w:rFonts w:asciiTheme="minorHAnsi" w:hAnsiTheme="minorHAnsi"/>
          <w:b w:val="0"/>
          <w:color w:val="auto"/>
        </w:rPr>
        <w:t xml:space="preserve">up </w:t>
      </w:r>
      <w:r w:rsidRPr="00346BB6">
        <w:rPr>
          <w:rFonts w:asciiTheme="minorHAnsi" w:hAnsiTheme="minorHAnsi"/>
          <w:b w:val="0"/>
          <w:color w:val="auto"/>
        </w:rPr>
        <w:t>of a core set of questions, asked at each wave</w:t>
      </w:r>
      <w:r w:rsidR="004B3806" w:rsidRPr="00346BB6">
        <w:rPr>
          <w:rFonts w:asciiTheme="minorHAnsi" w:hAnsiTheme="minorHAnsi"/>
          <w:b w:val="0"/>
          <w:color w:val="auto"/>
        </w:rPr>
        <w:t>,</w:t>
      </w:r>
      <w:r w:rsidRPr="00346BB6">
        <w:rPr>
          <w:rFonts w:asciiTheme="minorHAnsi" w:hAnsiTheme="minorHAnsi"/>
          <w:b w:val="0"/>
          <w:color w:val="auto"/>
        </w:rPr>
        <w:t xml:space="preserve"> and non-core modules on themes such as social class </w:t>
      </w:r>
      <w:r w:rsidR="004B3806" w:rsidRPr="00346BB6">
        <w:rPr>
          <w:rFonts w:asciiTheme="minorHAnsi" w:hAnsiTheme="minorHAnsi"/>
          <w:b w:val="0"/>
          <w:color w:val="auto"/>
        </w:rPr>
        <w:t xml:space="preserve">and </w:t>
      </w:r>
      <w:r w:rsidRPr="00346BB6">
        <w:rPr>
          <w:rFonts w:asciiTheme="minorHAnsi" w:hAnsiTheme="minorHAnsi"/>
          <w:b w:val="0"/>
          <w:color w:val="auto"/>
        </w:rPr>
        <w:t xml:space="preserve">health care that are rotated. Given its time span spreading over almost 20 years, the BHPS represents a valuable tool for analyses over time through which cohort and time effects can be </w:t>
      </w:r>
      <w:r w:rsidR="00C16415" w:rsidRPr="00346BB6">
        <w:rPr>
          <w:rFonts w:asciiTheme="minorHAnsi" w:hAnsiTheme="minorHAnsi"/>
          <w:b w:val="0"/>
          <w:color w:val="auto"/>
        </w:rPr>
        <w:t>modelled</w:t>
      </w:r>
      <w:r w:rsidRPr="00346BB6">
        <w:rPr>
          <w:rFonts w:asciiTheme="minorHAnsi" w:hAnsiTheme="minorHAnsi"/>
          <w:b w:val="0"/>
          <w:color w:val="auto"/>
        </w:rPr>
        <w:t xml:space="preserve"> together.</w:t>
      </w:r>
      <w:r w:rsidR="002B495B" w:rsidRPr="00346BB6">
        <w:rPr>
          <w:rFonts w:asciiTheme="minorHAnsi" w:hAnsiTheme="minorHAnsi"/>
          <w:b w:val="0"/>
          <w:color w:val="auto"/>
        </w:rPr>
        <w:t xml:space="preserve"> </w:t>
      </w:r>
      <w:r w:rsidR="00E71925" w:rsidRPr="00346BB6">
        <w:rPr>
          <w:rFonts w:asciiTheme="minorHAnsi" w:hAnsiTheme="minorHAnsi"/>
          <w:b w:val="0"/>
          <w:color w:val="auto"/>
        </w:rPr>
        <w:t>See</w:t>
      </w:r>
      <w:r w:rsidR="00A70423" w:rsidRPr="00346BB6">
        <w:rPr>
          <w:rFonts w:asciiTheme="minorHAnsi" w:hAnsiTheme="minorHAnsi"/>
          <w:b w:val="0"/>
          <w:color w:val="auto"/>
        </w:rPr>
        <w:t xml:space="preserve"> Lynn (2006) for a quality profile of the first 13 waves of BHPS;</w:t>
      </w:r>
      <w:r w:rsidR="00E71925" w:rsidRPr="00346BB6">
        <w:rPr>
          <w:rFonts w:asciiTheme="minorHAnsi" w:hAnsiTheme="minorHAnsi"/>
          <w:b w:val="0"/>
          <w:color w:val="auto"/>
        </w:rPr>
        <w:t xml:space="preserve"> Uhrig (2008) for analyses of sample loss up to wave 14</w:t>
      </w:r>
      <w:r w:rsidR="00A70423" w:rsidRPr="00346BB6">
        <w:rPr>
          <w:rFonts w:asciiTheme="minorHAnsi" w:hAnsiTheme="minorHAnsi"/>
          <w:b w:val="0"/>
          <w:color w:val="auto"/>
        </w:rPr>
        <w:t>; Taylor (2010) for the most recent and comprehensive user manual</w:t>
      </w:r>
      <w:r w:rsidR="00E71925" w:rsidRPr="00346BB6">
        <w:rPr>
          <w:rFonts w:asciiTheme="minorHAnsi" w:hAnsiTheme="minorHAnsi"/>
          <w:b w:val="0"/>
          <w:color w:val="auto"/>
        </w:rPr>
        <w:t>.</w:t>
      </w:r>
      <w:r w:rsidR="00E71925" w:rsidRPr="00346BB6">
        <w:rPr>
          <w:rFonts w:asciiTheme="minorHAnsi" w:hAnsiTheme="minorHAnsi" w:cstheme="minorHAnsi"/>
          <w:b w:val="0"/>
          <w:color w:val="auto"/>
        </w:rPr>
        <w:t xml:space="preserve"> The value of BHPS for analyses of family composition is explored in section 4.</w:t>
      </w:r>
    </w:p>
    <w:p w:rsidR="00CE0F31" w:rsidRPr="00E74165" w:rsidRDefault="00CE0F31" w:rsidP="00CE0F31">
      <w:pPr>
        <w:pStyle w:val="Heading3"/>
        <w:rPr>
          <w:i/>
          <w:sz w:val="24"/>
          <w:szCs w:val="24"/>
        </w:rPr>
      </w:pPr>
      <w:r w:rsidRPr="00E74165">
        <w:rPr>
          <w:i/>
          <w:sz w:val="24"/>
          <w:szCs w:val="24"/>
        </w:rPr>
        <w:t>2.5 Avon Longitudinal Study of Parents and Children</w:t>
      </w:r>
      <w:bookmarkEnd w:id="10"/>
      <w:r w:rsidR="00E74165">
        <w:rPr>
          <w:i/>
          <w:sz w:val="24"/>
          <w:szCs w:val="24"/>
        </w:rPr>
        <w:t xml:space="preserve"> (ALSPAC)</w:t>
      </w:r>
    </w:p>
    <w:p w:rsidR="00CE0F31" w:rsidRDefault="00CE0F31" w:rsidP="0060478C">
      <w:r>
        <w:t xml:space="preserve">The ALSPAC study is a survey (n = 14541) of all pregnant mothers and their child resident in </w:t>
      </w:r>
      <w:r w:rsidR="00E74165">
        <w:t xml:space="preserve">the </w:t>
      </w:r>
      <w:r>
        <w:t xml:space="preserve">Avon </w:t>
      </w:r>
      <w:r w:rsidR="00E74165">
        <w:t xml:space="preserve">district of SW England </w:t>
      </w:r>
      <w:r>
        <w:t>(excluding the City of Bath) who were due to deliver between April</w:t>
      </w:r>
      <w:r w:rsidR="00E74165">
        <w:t xml:space="preserve"> 1</w:t>
      </w:r>
      <w:r>
        <w:t xml:space="preserve"> 1991 and December</w:t>
      </w:r>
      <w:r w:rsidR="00E74165">
        <w:t xml:space="preserve"> 31</w:t>
      </w:r>
      <w:r>
        <w:t xml:space="preserve"> 1992. Recruitment was voluntary, based on hospital visits. Postal questionnaires were used. The </w:t>
      </w:r>
      <w:r w:rsidR="0060478C">
        <w:t xml:space="preserve">most recent </w:t>
      </w:r>
      <w:r>
        <w:t xml:space="preserve">wave </w:t>
      </w:r>
      <w:r w:rsidR="00E74165">
        <w:t xml:space="preserve">of data </w:t>
      </w:r>
      <w:r>
        <w:t>was collected in 2009</w:t>
      </w:r>
      <w:r w:rsidRPr="00CE0F31">
        <w:t xml:space="preserve"> </w:t>
      </w:r>
      <w:r>
        <w:t xml:space="preserve">when 12344 (85%) of the original </w:t>
      </w:r>
      <w:r>
        <w:lastRenderedPageBreak/>
        <w:t xml:space="preserve">pregnancies </w:t>
      </w:r>
      <w:r w:rsidR="00066A4C">
        <w:t>remained</w:t>
      </w:r>
      <w:r>
        <w:t xml:space="preserve"> in the sample. A total of 22 waves of data are available, consisting either of data about the mother or the child itself.</w:t>
      </w:r>
    </w:p>
    <w:p w:rsidR="00CE0F31" w:rsidRDefault="00CE0F31" w:rsidP="00CE0F31">
      <w:r>
        <w:t xml:space="preserve">Respondents are the mothers of the cohort child (sometimes their partner, whether </w:t>
      </w:r>
      <w:r w:rsidR="00EF3595">
        <w:t>biological</w:t>
      </w:r>
      <w:r>
        <w:t xml:space="preserve"> father of the child or not), and no other household members are interviewed. The household grid allows other children, step/half</w:t>
      </w:r>
      <w:r w:rsidR="00066A4C">
        <w:t>-</w:t>
      </w:r>
      <w:r>
        <w:t>siblings and parents</w:t>
      </w:r>
      <w:r w:rsidRPr="00CE0F31">
        <w:t xml:space="preserve"> </w:t>
      </w:r>
      <w:r>
        <w:t>to be identified, as well as other relatives in the household. Information about the household grid has been collected regularly, at least at every other wave.</w:t>
      </w:r>
    </w:p>
    <w:p w:rsidR="007917D0" w:rsidRPr="00E74165" w:rsidRDefault="00CE0F31" w:rsidP="002B495B">
      <w:pPr>
        <w:pStyle w:val="Heading3"/>
        <w:rPr>
          <w:i/>
          <w:sz w:val="24"/>
          <w:szCs w:val="24"/>
        </w:rPr>
      </w:pPr>
      <w:bookmarkStart w:id="11" w:name="_Toc347845976"/>
      <w:r w:rsidRPr="00E74165">
        <w:rPr>
          <w:i/>
          <w:sz w:val="24"/>
          <w:szCs w:val="24"/>
        </w:rPr>
        <w:t xml:space="preserve">2.6 </w:t>
      </w:r>
      <w:r w:rsidR="007917D0" w:rsidRPr="00E74165">
        <w:rPr>
          <w:i/>
          <w:sz w:val="24"/>
          <w:szCs w:val="24"/>
        </w:rPr>
        <w:t>Families and Children Study</w:t>
      </w:r>
      <w:bookmarkEnd w:id="11"/>
      <w:r w:rsidR="00E74165">
        <w:rPr>
          <w:i/>
          <w:sz w:val="24"/>
          <w:szCs w:val="24"/>
        </w:rPr>
        <w:t xml:space="preserve"> (FACS)</w:t>
      </w:r>
    </w:p>
    <w:p w:rsidR="007917D0" w:rsidRDefault="007917D0" w:rsidP="007917D0">
      <w:r>
        <w:t>The F</w:t>
      </w:r>
      <w:r w:rsidR="00CE0F31">
        <w:t>A</w:t>
      </w:r>
      <w:r w:rsidR="00101B42">
        <w:t>CS</w:t>
      </w:r>
      <w:r>
        <w:t xml:space="preserve"> is a panel study of British families with dependent c</w:t>
      </w:r>
      <w:r w:rsidR="00E74165">
        <w:t>hildren receiving Child Benefit</w:t>
      </w:r>
      <w:r w:rsidR="002304DC">
        <w:t xml:space="preserve"> with a stratified two stage design. It</w:t>
      </w:r>
      <w:r>
        <w:t xml:space="preserve"> started in 1999</w:t>
      </w:r>
      <w:r w:rsidR="002304DC">
        <w:t xml:space="preserve"> and t</w:t>
      </w:r>
      <w:r w:rsidR="006B40A3">
        <w:t>en waves of data had been collected by 200</w:t>
      </w:r>
      <w:r w:rsidR="0060478C">
        <w:t>8</w:t>
      </w:r>
      <w:r w:rsidR="006B40A3">
        <w:t>.</w:t>
      </w:r>
      <w:r>
        <w:t xml:space="preserve"> The initial sample only included lone parents and families on low income, and was subsequently extended to all families with dependent children in 2001. The stated objectives of the survey are to study the effects of work incentive measures, the effects of policy on families' living standards</w:t>
      </w:r>
      <w:r w:rsidR="002304DC">
        <w:t>,</w:t>
      </w:r>
      <w:r>
        <w:t xml:space="preserve"> and changes in family circumstances over time.</w:t>
      </w:r>
      <w:r w:rsidR="00E74165">
        <w:t xml:space="preserve"> See Philo et al. (</w:t>
      </w:r>
      <w:r w:rsidR="002304DC">
        <w:t>2010) for more details.</w:t>
      </w:r>
    </w:p>
    <w:p w:rsidR="007917D0" w:rsidRDefault="007917D0" w:rsidP="007917D0">
      <w:r>
        <w:t xml:space="preserve">At each wave, </w:t>
      </w:r>
      <w:r w:rsidR="002304DC">
        <w:t xml:space="preserve">a </w:t>
      </w:r>
      <w:r>
        <w:t>family file, which contains all information about the main carer for</w:t>
      </w:r>
      <w:r w:rsidR="002B495B">
        <w:t xml:space="preserve"> </w:t>
      </w:r>
      <w:r>
        <w:t xml:space="preserve">the dependent children and their partner, and </w:t>
      </w:r>
      <w:r w:rsidR="002304DC">
        <w:t xml:space="preserve">a </w:t>
      </w:r>
      <w:r>
        <w:t>child file, with information about each dependent child in the family unit</w:t>
      </w:r>
      <w:r w:rsidR="002304DC">
        <w:t>, are constructed</w:t>
      </w:r>
      <w:r>
        <w:t xml:space="preserve">. </w:t>
      </w:r>
    </w:p>
    <w:p w:rsidR="00F4135E" w:rsidRPr="00E74165" w:rsidRDefault="00F4135E" w:rsidP="00F4135E">
      <w:pPr>
        <w:pStyle w:val="Heading3"/>
        <w:rPr>
          <w:i/>
          <w:sz w:val="24"/>
          <w:szCs w:val="24"/>
        </w:rPr>
      </w:pPr>
      <w:bookmarkStart w:id="12" w:name="_Toc347845977"/>
      <w:r w:rsidRPr="00E74165">
        <w:rPr>
          <w:i/>
          <w:sz w:val="24"/>
          <w:szCs w:val="24"/>
        </w:rPr>
        <w:t>2.7 Longitudinal Study of Young People in England</w:t>
      </w:r>
      <w:bookmarkEnd w:id="12"/>
      <w:r w:rsidR="00E74165">
        <w:rPr>
          <w:i/>
          <w:sz w:val="24"/>
          <w:szCs w:val="24"/>
        </w:rPr>
        <w:t xml:space="preserve"> (LSYPE)</w:t>
      </w:r>
    </w:p>
    <w:p w:rsidR="00F4135E" w:rsidRDefault="00F4135E" w:rsidP="0060478C">
      <w:r>
        <w:t xml:space="preserve">The </w:t>
      </w:r>
      <w:r w:rsidR="00101B42">
        <w:t>LSYPE</w:t>
      </w:r>
      <w:r>
        <w:t xml:space="preserve"> </w:t>
      </w:r>
      <w:r w:rsidR="00066A4C">
        <w:t xml:space="preserve">(now known as ‘Next Steps’) </w:t>
      </w:r>
      <w:r>
        <w:t xml:space="preserve">is a yearly panel survey of children aged 13 and 14 in 2004 (born between September </w:t>
      </w:r>
      <w:r w:rsidR="00101B42">
        <w:t xml:space="preserve">1 </w:t>
      </w:r>
      <w:r>
        <w:t xml:space="preserve">1989 and August </w:t>
      </w:r>
      <w:r w:rsidR="00101B42">
        <w:t xml:space="preserve">31 </w:t>
      </w:r>
      <w:r>
        <w:t xml:space="preserve">1990) and attending maintained schools, independent schools and pupil referral units (n = 15770). By 2011, seven waves of data had been collected (see </w:t>
      </w:r>
      <w:r w:rsidR="0060478C">
        <w:t>Barnes et al.</w:t>
      </w:r>
      <w:r>
        <w:t>, 2011 for more details). LSYPE has a stratified multi-stage design.</w:t>
      </w:r>
    </w:p>
    <w:p w:rsidR="00F4135E" w:rsidRDefault="00066A4C" w:rsidP="00F4135E">
      <w:r>
        <w:t>There are restrictions on the use of t</w:t>
      </w:r>
      <w:r w:rsidR="00F4135E">
        <w:t xml:space="preserve">he LSYPE household grid files. Limited retrospective information about family circumstances prior to age 13 is available, including episodes of lone parenthood, changes in partnership status of the </w:t>
      </w:r>
      <w:r w:rsidR="00EF3595">
        <w:t>biological</w:t>
      </w:r>
      <w:r w:rsidR="00F4135E">
        <w:t xml:space="preserve"> parent, and age of the child when this occurred. Summarised details about current household and family composition </w:t>
      </w:r>
      <w:r>
        <w:t xml:space="preserve">are </w:t>
      </w:r>
      <w:r w:rsidR="00F4135E">
        <w:t xml:space="preserve">available at each wave, but in such a way that it would be difficult to trace movements of </w:t>
      </w:r>
      <w:r w:rsidR="00EF3595">
        <w:t>biological</w:t>
      </w:r>
      <w:r w:rsidR="00F4135E">
        <w:t xml:space="preserve"> or step/half</w:t>
      </w:r>
      <w:r>
        <w:t>-</w:t>
      </w:r>
      <w:r w:rsidR="00F4135E">
        <w:t xml:space="preserve">siblings outside the household. </w:t>
      </w:r>
    </w:p>
    <w:p w:rsidR="002B495B" w:rsidRPr="00101B42" w:rsidRDefault="00390CB9" w:rsidP="00101B42">
      <w:pPr>
        <w:pStyle w:val="Heading2"/>
        <w:rPr>
          <w:i/>
          <w:sz w:val="24"/>
          <w:szCs w:val="24"/>
        </w:rPr>
      </w:pPr>
      <w:bookmarkStart w:id="13" w:name="_Toc347845978"/>
      <w:r w:rsidRPr="00101B42">
        <w:rPr>
          <w:i/>
          <w:sz w:val="24"/>
          <w:szCs w:val="24"/>
        </w:rPr>
        <w:t>2.</w:t>
      </w:r>
      <w:r w:rsidR="002304DC" w:rsidRPr="00101B42">
        <w:rPr>
          <w:i/>
          <w:sz w:val="24"/>
          <w:szCs w:val="24"/>
        </w:rPr>
        <w:t>8</w:t>
      </w:r>
      <w:r w:rsidRPr="00101B42">
        <w:rPr>
          <w:i/>
          <w:sz w:val="24"/>
          <w:szCs w:val="24"/>
        </w:rPr>
        <w:t xml:space="preserve"> </w:t>
      </w:r>
      <w:r w:rsidR="007917D0" w:rsidRPr="00101B42">
        <w:rPr>
          <w:i/>
          <w:sz w:val="24"/>
          <w:szCs w:val="24"/>
        </w:rPr>
        <w:t>Summary: potential of current</w:t>
      </w:r>
      <w:r w:rsidR="002B495B" w:rsidRPr="00101B42">
        <w:rPr>
          <w:i/>
          <w:sz w:val="24"/>
          <w:szCs w:val="24"/>
        </w:rPr>
        <w:t xml:space="preserve"> </w:t>
      </w:r>
      <w:r w:rsidR="007917D0" w:rsidRPr="00101B42">
        <w:rPr>
          <w:i/>
          <w:sz w:val="24"/>
          <w:szCs w:val="24"/>
        </w:rPr>
        <w:t>longitudinal studies</w:t>
      </w:r>
      <w:bookmarkEnd w:id="13"/>
    </w:p>
    <w:p w:rsidR="007917D0" w:rsidRDefault="007917D0" w:rsidP="007917D0">
      <w:r>
        <w:t xml:space="preserve">Table </w:t>
      </w:r>
      <w:r w:rsidR="00563BD7">
        <w:t>1</w:t>
      </w:r>
      <w:r>
        <w:t xml:space="preserve"> provides an overview of the characteristics that are the most</w:t>
      </w:r>
      <w:r w:rsidR="002B495B">
        <w:t xml:space="preserve"> </w:t>
      </w:r>
      <w:r>
        <w:t xml:space="preserve">relevant for </w:t>
      </w:r>
      <w:r w:rsidR="00C02B91">
        <w:t>this</w:t>
      </w:r>
      <w:r>
        <w:t xml:space="preserve"> project in the seven surveys reviewed. The main message </w:t>
      </w:r>
      <w:r w:rsidR="00C02B91">
        <w:t>from</w:t>
      </w:r>
      <w:r>
        <w:t xml:space="preserve"> this table is that all of the studies reviewed have </w:t>
      </w:r>
      <w:r w:rsidR="00C02B91">
        <w:lastRenderedPageBreak/>
        <w:t xml:space="preserve">some </w:t>
      </w:r>
      <w:r>
        <w:t>potential</w:t>
      </w:r>
      <w:r w:rsidR="002B495B">
        <w:t xml:space="preserve"> </w:t>
      </w:r>
      <w:r>
        <w:t xml:space="preserve">for the implementation of </w:t>
      </w:r>
      <w:r w:rsidR="00C02B91">
        <w:t xml:space="preserve">some of </w:t>
      </w:r>
      <w:r>
        <w:t xml:space="preserve">the generic family </w:t>
      </w:r>
      <w:r w:rsidR="00101B42">
        <w:t>composition</w:t>
      </w:r>
      <w:r>
        <w:t xml:space="preserve"> variables detailed </w:t>
      </w:r>
      <w:r w:rsidR="00101B42">
        <w:t xml:space="preserve">in </w:t>
      </w:r>
      <w:r w:rsidR="00066A4C">
        <w:t>s</w:t>
      </w:r>
      <w:r w:rsidR="00101B42">
        <w:t>ection 1</w:t>
      </w:r>
      <w:r>
        <w:t>.</w:t>
      </w:r>
      <w:r w:rsidR="00101B42">
        <w:t xml:space="preserve"> </w:t>
      </w:r>
      <w:r>
        <w:t xml:space="preserve">Most studies allow </w:t>
      </w:r>
      <w:r w:rsidR="00C02B91">
        <w:t>the identification of</w:t>
      </w:r>
      <w:r>
        <w:t xml:space="preserve"> a minimum set of relatives cohabiting with the </w:t>
      </w:r>
      <w:r w:rsidR="00C02B91">
        <w:t xml:space="preserve">focus </w:t>
      </w:r>
      <w:r>
        <w:t xml:space="preserve">child, consisting of </w:t>
      </w:r>
      <w:r w:rsidR="00C02B91">
        <w:t>biological</w:t>
      </w:r>
      <w:r>
        <w:t>, half- and step</w:t>
      </w:r>
      <w:r w:rsidR="00066A4C">
        <w:t>-</w:t>
      </w:r>
      <w:r>
        <w:t>siblings and parents</w:t>
      </w:r>
      <w:r w:rsidR="00C02B91">
        <w:t>.</w:t>
      </w:r>
      <w:r>
        <w:t xml:space="preserve"> </w:t>
      </w:r>
      <w:r w:rsidR="00C02B91">
        <w:t>T</w:t>
      </w:r>
      <w:r>
        <w:t xml:space="preserve">he two exceptions </w:t>
      </w:r>
      <w:r w:rsidR="00C02B91">
        <w:t>are</w:t>
      </w:r>
      <w:r>
        <w:t xml:space="preserve"> NCDS and BCS</w:t>
      </w:r>
      <w:r w:rsidR="00C02B91">
        <w:t>70</w:t>
      </w:r>
      <w:r>
        <w:t xml:space="preserve">. In the former case, which represents the most rudimentary of all </w:t>
      </w:r>
      <w:r w:rsidR="00C02B91">
        <w:t xml:space="preserve">the </w:t>
      </w:r>
      <w:r>
        <w:t xml:space="preserve">studies reviewed, only </w:t>
      </w:r>
      <w:r w:rsidR="00C02B91">
        <w:t xml:space="preserve">biological </w:t>
      </w:r>
      <w:r>
        <w:t>parents and siblings are identified, whereas in the latter the presen</w:t>
      </w:r>
      <w:r w:rsidR="00101B42">
        <w:t>ce</w:t>
      </w:r>
      <w:r>
        <w:t xml:space="preserve"> of step</w:t>
      </w:r>
      <w:r w:rsidR="00C02B91">
        <w:t>-</w:t>
      </w:r>
      <w:r>
        <w:t>parents was also recorded</w:t>
      </w:r>
      <w:r w:rsidR="001621DC">
        <w:rPr>
          <w:rStyle w:val="FootnoteReference"/>
        </w:rPr>
        <w:footnoteReference w:id="2"/>
      </w:r>
      <w:r>
        <w:t>.</w:t>
      </w:r>
    </w:p>
    <w:p w:rsidR="007917D0" w:rsidRDefault="007917D0" w:rsidP="007917D0">
      <w:r>
        <w:t xml:space="preserve">The time frame of some of the studies allows results </w:t>
      </w:r>
      <w:r w:rsidR="00C02B91">
        <w:t xml:space="preserve">to be compared </w:t>
      </w:r>
      <w:r>
        <w:t xml:space="preserve">for completed cohorts -- children from birth until they reach </w:t>
      </w:r>
      <w:r w:rsidR="00C02B91">
        <w:t xml:space="preserve">age </w:t>
      </w:r>
      <w:r>
        <w:t>16</w:t>
      </w:r>
      <w:r w:rsidR="00C02B91">
        <w:t>.</w:t>
      </w:r>
      <w:r>
        <w:t xml:space="preserve"> </w:t>
      </w:r>
      <w:r w:rsidR="00C02B91">
        <w:t>This is so</w:t>
      </w:r>
      <w:r>
        <w:t xml:space="preserve"> </w:t>
      </w:r>
      <w:r w:rsidR="00C02B91">
        <w:t>for</w:t>
      </w:r>
      <w:r>
        <w:t xml:space="preserve"> NCDS, BCS</w:t>
      </w:r>
      <w:r w:rsidR="00C02B91">
        <w:t>70</w:t>
      </w:r>
      <w:r>
        <w:t xml:space="preserve">, ALSPAC, and the first cohort of children created from the BHPS (if data from the first wave of </w:t>
      </w:r>
      <w:r w:rsidRPr="007917D0">
        <w:rPr>
          <w:i/>
        </w:rPr>
        <w:t>Understanding Society</w:t>
      </w:r>
      <w:r>
        <w:t xml:space="preserve"> is added)</w:t>
      </w:r>
      <w:r w:rsidR="00C02B91">
        <w:t>.</w:t>
      </w:r>
    </w:p>
    <w:p w:rsidR="00E67486" w:rsidRDefault="007917D0" w:rsidP="007917D0">
      <w:r>
        <w:t xml:space="preserve">In the following two sections, we focus </w:t>
      </w:r>
      <w:r w:rsidR="00C02B91">
        <w:t>i</w:t>
      </w:r>
      <w:r w:rsidR="00101B42">
        <w:t xml:space="preserve">n </w:t>
      </w:r>
      <w:r>
        <w:t xml:space="preserve">more depth </w:t>
      </w:r>
      <w:r w:rsidR="00C02B91">
        <w:t>on</w:t>
      </w:r>
      <w:r>
        <w:t xml:space="preserve"> the potential offered by </w:t>
      </w:r>
      <w:r w:rsidR="00C02B91">
        <w:t xml:space="preserve">MCS and </w:t>
      </w:r>
      <w:r>
        <w:t xml:space="preserve">BHPS for this project. </w:t>
      </w:r>
      <w:r w:rsidR="00101B42">
        <w:t>T</w:t>
      </w:r>
      <w:r>
        <w:t xml:space="preserve">he </w:t>
      </w:r>
      <w:r w:rsidR="00C02B91">
        <w:t xml:space="preserve">former </w:t>
      </w:r>
      <w:r>
        <w:t xml:space="preserve">represents the most recent and elaborate of the British </w:t>
      </w:r>
      <w:r w:rsidR="00101B42">
        <w:t xml:space="preserve">birth </w:t>
      </w:r>
      <w:r>
        <w:t xml:space="preserve">cohort surveys, the latter is one of the most </w:t>
      </w:r>
      <w:r w:rsidR="00066A4C">
        <w:t xml:space="preserve">widely </w:t>
      </w:r>
      <w:r>
        <w:t>used longitudinal studies.</w:t>
      </w:r>
    </w:p>
    <w:p w:rsidR="00B70FC1" w:rsidRDefault="00B70FC1">
      <w:pPr>
        <w:spacing w:before="0" w:line="276" w:lineRule="auto"/>
        <w:jc w:val="left"/>
        <w:rPr>
          <w:b/>
          <w:sz w:val="24"/>
          <w:szCs w:val="24"/>
        </w:rPr>
      </w:pPr>
      <w:r>
        <w:rPr>
          <w:b/>
          <w:sz w:val="24"/>
          <w:szCs w:val="24"/>
        </w:rPr>
        <w:br w:type="page"/>
      </w:r>
    </w:p>
    <w:p w:rsidR="007917D0" w:rsidRDefault="007C5F01" w:rsidP="002B495B">
      <w:pPr>
        <w:pStyle w:val="FootnoteText"/>
        <w:rPr>
          <w:b/>
          <w:sz w:val="24"/>
          <w:szCs w:val="24"/>
        </w:rPr>
      </w:pPr>
      <w:r w:rsidRPr="00101B42">
        <w:rPr>
          <w:b/>
          <w:sz w:val="24"/>
          <w:szCs w:val="24"/>
        </w:rPr>
        <w:lastRenderedPageBreak/>
        <w:t>Table 1</w:t>
      </w:r>
      <w:r w:rsidR="00101B42" w:rsidRPr="00101B42">
        <w:rPr>
          <w:b/>
          <w:sz w:val="24"/>
          <w:szCs w:val="24"/>
        </w:rPr>
        <w:t xml:space="preserve">: </w:t>
      </w:r>
      <w:r w:rsidRPr="00101B42">
        <w:rPr>
          <w:b/>
          <w:sz w:val="24"/>
          <w:szCs w:val="24"/>
        </w:rPr>
        <w:t xml:space="preserve"> </w:t>
      </w:r>
      <w:r w:rsidR="002B495B" w:rsidRPr="00101B42">
        <w:rPr>
          <w:b/>
          <w:sz w:val="24"/>
          <w:szCs w:val="24"/>
        </w:rPr>
        <w:t>S</w:t>
      </w:r>
      <w:r w:rsidR="007917D0" w:rsidRPr="00101B42">
        <w:rPr>
          <w:b/>
          <w:sz w:val="24"/>
          <w:szCs w:val="24"/>
        </w:rPr>
        <w:t>ummary characteristics of the reviewed longitudinal studies</w:t>
      </w:r>
    </w:p>
    <w:p w:rsidR="00101B42" w:rsidRPr="00101B42" w:rsidRDefault="00101B42" w:rsidP="002B495B">
      <w:pPr>
        <w:pStyle w:val="FootnoteText"/>
        <w:rPr>
          <w:sz w:val="24"/>
          <w:szCs w:val="24"/>
        </w:rPr>
      </w:pPr>
    </w:p>
    <w:tbl>
      <w:tblPr>
        <w:tblStyle w:val="TableGrid"/>
        <w:tblW w:w="0" w:type="auto"/>
        <w:tblLook w:val="04A0"/>
      </w:tblPr>
      <w:tblGrid>
        <w:gridCol w:w="857"/>
        <w:gridCol w:w="1259"/>
        <w:gridCol w:w="1254"/>
        <w:gridCol w:w="772"/>
        <w:gridCol w:w="1425"/>
        <w:gridCol w:w="1164"/>
        <w:gridCol w:w="1048"/>
        <w:gridCol w:w="1463"/>
      </w:tblGrid>
      <w:tr w:rsidR="00C02B91" w:rsidRPr="007C5F01" w:rsidTr="00C447EA">
        <w:tc>
          <w:tcPr>
            <w:tcW w:w="0" w:type="auto"/>
          </w:tcPr>
          <w:p w:rsidR="00C02B91" w:rsidRPr="008E0DE9" w:rsidRDefault="00C02B91" w:rsidP="002B495B">
            <w:pPr>
              <w:pStyle w:val="Table"/>
              <w:rPr>
                <w:b/>
                <w:sz w:val="20"/>
                <w:szCs w:val="20"/>
              </w:rPr>
            </w:pPr>
          </w:p>
        </w:tc>
        <w:tc>
          <w:tcPr>
            <w:tcW w:w="0" w:type="auto"/>
          </w:tcPr>
          <w:p w:rsidR="00C02B91" w:rsidRPr="008E0DE9" w:rsidRDefault="00C02B91" w:rsidP="003371E4">
            <w:pPr>
              <w:pStyle w:val="Table"/>
              <w:rPr>
                <w:b/>
                <w:sz w:val="20"/>
                <w:szCs w:val="20"/>
              </w:rPr>
            </w:pPr>
            <w:r w:rsidRPr="008E0DE9">
              <w:rPr>
                <w:b/>
                <w:sz w:val="20"/>
                <w:szCs w:val="20"/>
              </w:rPr>
              <w:t>Population</w:t>
            </w:r>
          </w:p>
        </w:tc>
        <w:tc>
          <w:tcPr>
            <w:tcW w:w="0" w:type="auto"/>
          </w:tcPr>
          <w:p w:rsidR="00C02B91" w:rsidRPr="008E0DE9" w:rsidRDefault="00C02B91" w:rsidP="003371E4">
            <w:pPr>
              <w:pStyle w:val="Table"/>
              <w:rPr>
                <w:b/>
                <w:sz w:val="20"/>
                <w:szCs w:val="20"/>
              </w:rPr>
            </w:pPr>
            <w:r w:rsidRPr="008E0DE9">
              <w:rPr>
                <w:b/>
                <w:sz w:val="20"/>
                <w:szCs w:val="20"/>
              </w:rPr>
              <w:t>Years</w:t>
            </w:r>
          </w:p>
        </w:tc>
        <w:tc>
          <w:tcPr>
            <w:tcW w:w="0" w:type="auto"/>
          </w:tcPr>
          <w:p w:rsidR="00C02B91" w:rsidRPr="008E0DE9" w:rsidRDefault="00C02B91" w:rsidP="003371E4">
            <w:pPr>
              <w:pStyle w:val="Table"/>
              <w:rPr>
                <w:b/>
                <w:sz w:val="20"/>
                <w:szCs w:val="20"/>
              </w:rPr>
            </w:pPr>
            <w:r w:rsidRPr="008E0DE9">
              <w:rPr>
                <w:b/>
                <w:sz w:val="20"/>
                <w:szCs w:val="20"/>
              </w:rPr>
              <w:t>Waves</w:t>
            </w:r>
          </w:p>
        </w:tc>
        <w:tc>
          <w:tcPr>
            <w:tcW w:w="0" w:type="auto"/>
          </w:tcPr>
          <w:p w:rsidR="00C02B91" w:rsidRPr="008E0DE9" w:rsidRDefault="00C02B91" w:rsidP="003371E4">
            <w:pPr>
              <w:pStyle w:val="Table"/>
              <w:rPr>
                <w:b/>
                <w:sz w:val="20"/>
                <w:szCs w:val="20"/>
              </w:rPr>
            </w:pPr>
            <w:r w:rsidRPr="008E0DE9">
              <w:rPr>
                <w:b/>
                <w:sz w:val="20"/>
                <w:szCs w:val="20"/>
              </w:rPr>
              <w:t>Household relationships</w:t>
            </w:r>
          </w:p>
        </w:tc>
        <w:tc>
          <w:tcPr>
            <w:tcW w:w="0" w:type="auto"/>
          </w:tcPr>
          <w:p w:rsidR="00C02B91" w:rsidRPr="008E0DE9" w:rsidRDefault="00C02B91" w:rsidP="003371E4">
            <w:pPr>
              <w:pStyle w:val="Table"/>
              <w:rPr>
                <w:b/>
                <w:sz w:val="20"/>
                <w:szCs w:val="20"/>
              </w:rPr>
            </w:pPr>
            <w:r w:rsidRPr="008E0DE9">
              <w:rPr>
                <w:b/>
                <w:sz w:val="20"/>
                <w:szCs w:val="20"/>
              </w:rPr>
              <w:t>Frequency</w:t>
            </w:r>
          </w:p>
        </w:tc>
        <w:tc>
          <w:tcPr>
            <w:tcW w:w="0" w:type="auto"/>
          </w:tcPr>
          <w:p w:rsidR="00C02B91" w:rsidRPr="008E0DE9" w:rsidRDefault="00C02B91" w:rsidP="003371E4">
            <w:pPr>
              <w:pStyle w:val="Table"/>
              <w:rPr>
                <w:b/>
                <w:sz w:val="20"/>
                <w:szCs w:val="20"/>
              </w:rPr>
            </w:pPr>
            <w:r w:rsidRPr="008E0DE9">
              <w:rPr>
                <w:b/>
                <w:sz w:val="20"/>
                <w:szCs w:val="20"/>
              </w:rPr>
              <w:t>Child outcomes</w:t>
            </w:r>
          </w:p>
        </w:tc>
        <w:tc>
          <w:tcPr>
            <w:tcW w:w="0" w:type="auto"/>
          </w:tcPr>
          <w:p w:rsidR="00C02B91" w:rsidRPr="008E0DE9" w:rsidRDefault="00C02B91" w:rsidP="002B495B">
            <w:pPr>
              <w:pStyle w:val="Table"/>
              <w:rPr>
                <w:b/>
                <w:sz w:val="20"/>
                <w:szCs w:val="20"/>
              </w:rPr>
            </w:pPr>
            <w:r w:rsidRPr="008E0DE9">
              <w:rPr>
                <w:b/>
                <w:sz w:val="20"/>
                <w:szCs w:val="20"/>
              </w:rPr>
              <w:t>Comments</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NCDS</w:t>
            </w:r>
          </w:p>
        </w:tc>
        <w:tc>
          <w:tcPr>
            <w:tcW w:w="0" w:type="auto"/>
          </w:tcPr>
          <w:p w:rsidR="00C02B91" w:rsidRPr="008E0DE9" w:rsidRDefault="00C02B91" w:rsidP="00C02B91">
            <w:pPr>
              <w:pStyle w:val="Table"/>
              <w:rPr>
                <w:sz w:val="20"/>
                <w:szCs w:val="20"/>
              </w:rPr>
            </w:pPr>
            <w:r w:rsidRPr="008E0DE9">
              <w:rPr>
                <w:sz w:val="20"/>
                <w:szCs w:val="20"/>
              </w:rPr>
              <w:t xml:space="preserve">Children born in GB </w:t>
            </w:r>
            <w:r>
              <w:rPr>
                <w:sz w:val="20"/>
                <w:szCs w:val="20"/>
              </w:rPr>
              <w:t>in</w:t>
            </w:r>
            <w:r w:rsidRPr="008E0DE9">
              <w:rPr>
                <w:sz w:val="20"/>
                <w:szCs w:val="20"/>
              </w:rPr>
              <w:t xml:space="preserve"> 1958</w:t>
            </w:r>
          </w:p>
        </w:tc>
        <w:tc>
          <w:tcPr>
            <w:tcW w:w="0" w:type="auto"/>
          </w:tcPr>
          <w:p w:rsidR="00C02B91" w:rsidRPr="008E0DE9" w:rsidRDefault="00C02B91" w:rsidP="00C02B91">
            <w:pPr>
              <w:pStyle w:val="Table"/>
              <w:rPr>
                <w:sz w:val="20"/>
                <w:szCs w:val="20"/>
              </w:rPr>
            </w:pPr>
            <w:r w:rsidRPr="008E0DE9">
              <w:rPr>
                <w:sz w:val="20"/>
                <w:szCs w:val="20"/>
              </w:rPr>
              <w:t>1958</w:t>
            </w:r>
            <w:r>
              <w:rPr>
                <w:sz w:val="20"/>
                <w:szCs w:val="20"/>
              </w:rPr>
              <w:t>, ongoing</w:t>
            </w:r>
          </w:p>
        </w:tc>
        <w:tc>
          <w:tcPr>
            <w:tcW w:w="0" w:type="auto"/>
          </w:tcPr>
          <w:p w:rsidR="00C02B91" w:rsidRPr="008E0DE9" w:rsidRDefault="00066A4C" w:rsidP="002B495B">
            <w:pPr>
              <w:pStyle w:val="Table"/>
              <w:rPr>
                <w:sz w:val="20"/>
                <w:szCs w:val="20"/>
              </w:rPr>
            </w:pPr>
            <w:r>
              <w:rPr>
                <w:sz w:val="20"/>
                <w:szCs w:val="20"/>
              </w:rPr>
              <w:t>10</w:t>
            </w:r>
          </w:p>
        </w:tc>
        <w:tc>
          <w:tcPr>
            <w:tcW w:w="0" w:type="auto"/>
          </w:tcPr>
          <w:p w:rsidR="00C02B91" w:rsidRPr="008E0DE9" w:rsidRDefault="00DD4036" w:rsidP="002B495B">
            <w:pPr>
              <w:pStyle w:val="Table"/>
              <w:rPr>
                <w:sz w:val="20"/>
                <w:szCs w:val="20"/>
              </w:rPr>
            </w:pPr>
            <w:r>
              <w:rPr>
                <w:sz w:val="20"/>
                <w:szCs w:val="20"/>
              </w:rPr>
              <w:t>Biologic</w:t>
            </w:r>
            <w:r w:rsidRPr="008E0DE9">
              <w:rPr>
                <w:sz w:val="20"/>
                <w:szCs w:val="20"/>
              </w:rPr>
              <w:t xml:space="preserve">al </w:t>
            </w:r>
            <w:r w:rsidR="00101B42">
              <w:rPr>
                <w:sz w:val="20"/>
                <w:szCs w:val="20"/>
              </w:rPr>
              <w:t>parents/ siblings</w:t>
            </w:r>
          </w:p>
        </w:tc>
        <w:tc>
          <w:tcPr>
            <w:tcW w:w="0" w:type="auto"/>
          </w:tcPr>
          <w:p w:rsidR="00C02B91" w:rsidRPr="008E0DE9" w:rsidRDefault="00101B42" w:rsidP="00101B42">
            <w:pPr>
              <w:pStyle w:val="Table"/>
              <w:rPr>
                <w:sz w:val="20"/>
                <w:szCs w:val="20"/>
              </w:rPr>
            </w:pPr>
            <w:r>
              <w:rPr>
                <w:sz w:val="20"/>
                <w:szCs w:val="20"/>
              </w:rPr>
              <w:t xml:space="preserve">Age 0, 7, 11, 16, </w:t>
            </w:r>
            <w:r w:rsidR="00C02B91" w:rsidRPr="008E0DE9">
              <w:rPr>
                <w:sz w:val="20"/>
                <w:szCs w:val="20"/>
              </w:rPr>
              <w:t>23, 33, 42, 46, 50</w:t>
            </w:r>
            <w:r w:rsidR="00DD4036">
              <w:rPr>
                <w:sz w:val="20"/>
                <w:szCs w:val="20"/>
              </w:rPr>
              <w:t xml:space="preserve"> </w:t>
            </w:r>
            <w:r w:rsidR="00F01C07">
              <w:rPr>
                <w:sz w:val="20"/>
                <w:szCs w:val="20"/>
              </w:rPr>
              <w:t xml:space="preserve"> and 55 </w:t>
            </w:r>
            <w:r w:rsidR="00DD4036">
              <w:rPr>
                <w:sz w:val="20"/>
                <w:szCs w:val="20"/>
              </w:rPr>
              <w:t>years</w:t>
            </w:r>
          </w:p>
        </w:tc>
        <w:tc>
          <w:tcPr>
            <w:tcW w:w="0" w:type="auto"/>
          </w:tcPr>
          <w:p w:rsidR="00C02B91" w:rsidRPr="008E0DE9" w:rsidRDefault="00C02B91" w:rsidP="002B495B">
            <w:pPr>
              <w:pStyle w:val="Table"/>
              <w:rPr>
                <w:sz w:val="20"/>
                <w:szCs w:val="20"/>
              </w:rPr>
            </w:pPr>
            <w:r w:rsidRPr="008E0DE9">
              <w:rPr>
                <w:sz w:val="20"/>
                <w:szCs w:val="20"/>
              </w:rPr>
              <w:t>Yes</w:t>
            </w:r>
          </w:p>
        </w:tc>
        <w:tc>
          <w:tcPr>
            <w:tcW w:w="0" w:type="auto"/>
          </w:tcPr>
          <w:p w:rsidR="00C02B91" w:rsidRPr="008E0DE9" w:rsidRDefault="00C02B91" w:rsidP="008945F0">
            <w:pPr>
              <w:pStyle w:val="Table"/>
              <w:rPr>
                <w:sz w:val="20"/>
                <w:szCs w:val="20"/>
              </w:rPr>
            </w:pPr>
            <w:r w:rsidRPr="008E0DE9">
              <w:rPr>
                <w:sz w:val="20"/>
                <w:szCs w:val="20"/>
              </w:rPr>
              <w:t>No information about events between waves</w:t>
            </w:r>
            <w:r w:rsidR="008945F0">
              <w:rPr>
                <w:sz w:val="20"/>
                <w:szCs w:val="20"/>
              </w:rPr>
              <w:t xml:space="preserve"> during childhood.</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BCS</w:t>
            </w:r>
            <w:r>
              <w:rPr>
                <w:sz w:val="20"/>
                <w:szCs w:val="20"/>
              </w:rPr>
              <w:t>70</w:t>
            </w:r>
          </w:p>
        </w:tc>
        <w:tc>
          <w:tcPr>
            <w:tcW w:w="0" w:type="auto"/>
          </w:tcPr>
          <w:p w:rsidR="00C02B91" w:rsidRPr="008E0DE9" w:rsidRDefault="00C02B91" w:rsidP="00C02B91">
            <w:pPr>
              <w:pStyle w:val="Table"/>
              <w:rPr>
                <w:sz w:val="20"/>
                <w:szCs w:val="20"/>
              </w:rPr>
            </w:pPr>
            <w:r w:rsidRPr="008E0DE9">
              <w:rPr>
                <w:sz w:val="20"/>
                <w:szCs w:val="20"/>
              </w:rPr>
              <w:t xml:space="preserve">Children born in </w:t>
            </w:r>
            <w:r>
              <w:rPr>
                <w:sz w:val="20"/>
                <w:szCs w:val="20"/>
              </w:rPr>
              <w:t>GB in</w:t>
            </w:r>
            <w:r w:rsidRPr="008E0DE9">
              <w:rPr>
                <w:sz w:val="20"/>
                <w:szCs w:val="20"/>
              </w:rPr>
              <w:t xml:space="preserve"> 1970</w:t>
            </w:r>
          </w:p>
        </w:tc>
        <w:tc>
          <w:tcPr>
            <w:tcW w:w="0" w:type="auto"/>
          </w:tcPr>
          <w:p w:rsidR="00C02B91" w:rsidRPr="008E0DE9" w:rsidRDefault="00C02B91" w:rsidP="00C02B91">
            <w:pPr>
              <w:pStyle w:val="Table"/>
              <w:rPr>
                <w:sz w:val="20"/>
                <w:szCs w:val="20"/>
              </w:rPr>
            </w:pPr>
            <w:r w:rsidRPr="008E0DE9">
              <w:rPr>
                <w:sz w:val="20"/>
                <w:szCs w:val="20"/>
              </w:rPr>
              <w:t>1970</w:t>
            </w:r>
            <w:r>
              <w:rPr>
                <w:sz w:val="20"/>
                <w:szCs w:val="20"/>
              </w:rPr>
              <w:t>, ongoing</w:t>
            </w:r>
          </w:p>
        </w:tc>
        <w:tc>
          <w:tcPr>
            <w:tcW w:w="0" w:type="auto"/>
          </w:tcPr>
          <w:p w:rsidR="00C02B91" w:rsidRPr="008E0DE9" w:rsidRDefault="00C02B91" w:rsidP="00C02B91">
            <w:pPr>
              <w:pStyle w:val="Table"/>
              <w:rPr>
                <w:sz w:val="20"/>
                <w:szCs w:val="20"/>
              </w:rPr>
            </w:pPr>
            <w:r>
              <w:rPr>
                <w:sz w:val="20"/>
                <w:szCs w:val="20"/>
              </w:rPr>
              <w:t>9</w:t>
            </w:r>
          </w:p>
        </w:tc>
        <w:tc>
          <w:tcPr>
            <w:tcW w:w="0" w:type="auto"/>
          </w:tcPr>
          <w:p w:rsidR="00C02B91" w:rsidRPr="008E0DE9" w:rsidRDefault="00DD4036" w:rsidP="002B495B">
            <w:pPr>
              <w:pStyle w:val="Table"/>
              <w:rPr>
                <w:sz w:val="20"/>
                <w:szCs w:val="20"/>
              </w:rPr>
            </w:pPr>
            <w:r>
              <w:rPr>
                <w:sz w:val="20"/>
                <w:szCs w:val="20"/>
              </w:rPr>
              <w:t>Biologic</w:t>
            </w:r>
            <w:r w:rsidRPr="008E0DE9">
              <w:rPr>
                <w:sz w:val="20"/>
                <w:szCs w:val="20"/>
              </w:rPr>
              <w:t xml:space="preserve">al </w:t>
            </w:r>
            <w:r w:rsidR="00C02B91" w:rsidRPr="008E0DE9">
              <w:rPr>
                <w:sz w:val="20"/>
                <w:szCs w:val="20"/>
              </w:rPr>
              <w:t>parents/ siblings; age at event</w:t>
            </w:r>
          </w:p>
        </w:tc>
        <w:tc>
          <w:tcPr>
            <w:tcW w:w="0" w:type="auto"/>
          </w:tcPr>
          <w:p w:rsidR="00C02B91" w:rsidRPr="008E0DE9" w:rsidRDefault="00C02B91" w:rsidP="002B495B">
            <w:pPr>
              <w:pStyle w:val="Table"/>
              <w:rPr>
                <w:sz w:val="20"/>
                <w:szCs w:val="20"/>
              </w:rPr>
            </w:pPr>
            <w:r w:rsidRPr="008E0DE9">
              <w:rPr>
                <w:sz w:val="20"/>
                <w:szCs w:val="20"/>
              </w:rPr>
              <w:t>Ages 0, 5, 10, 16, 26, 30, 34, 38</w:t>
            </w:r>
            <w:r w:rsidR="00DD4036">
              <w:rPr>
                <w:sz w:val="20"/>
                <w:szCs w:val="20"/>
              </w:rPr>
              <w:t>, 42</w:t>
            </w:r>
            <w:r w:rsidRPr="008E0DE9">
              <w:rPr>
                <w:sz w:val="20"/>
                <w:szCs w:val="20"/>
              </w:rPr>
              <w:t xml:space="preserve"> </w:t>
            </w:r>
            <w:r w:rsidR="00DD4036">
              <w:rPr>
                <w:sz w:val="20"/>
                <w:szCs w:val="20"/>
              </w:rPr>
              <w:t>years</w:t>
            </w:r>
          </w:p>
        </w:tc>
        <w:tc>
          <w:tcPr>
            <w:tcW w:w="0" w:type="auto"/>
          </w:tcPr>
          <w:p w:rsidR="00C02B91" w:rsidRPr="008E0DE9" w:rsidRDefault="00C02B91" w:rsidP="002B495B">
            <w:pPr>
              <w:pStyle w:val="Table"/>
              <w:rPr>
                <w:sz w:val="20"/>
                <w:szCs w:val="20"/>
              </w:rPr>
            </w:pPr>
            <w:r w:rsidRPr="008E0DE9">
              <w:rPr>
                <w:sz w:val="20"/>
                <w:szCs w:val="20"/>
              </w:rPr>
              <w:t>Yes</w:t>
            </w:r>
          </w:p>
        </w:tc>
        <w:tc>
          <w:tcPr>
            <w:tcW w:w="0" w:type="auto"/>
          </w:tcPr>
          <w:p w:rsidR="00C02B91" w:rsidRPr="008E0DE9" w:rsidRDefault="00C02B91" w:rsidP="002B495B">
            <w:pPr>
              <w:pStyle w:val="Table"/>
              <w:rPr>
                <w:sz w:val="20"/>
                <w:szCs w:val="20"/>
              </w:rPr>
            </w:pPr>
            <w:r w:rsidRPr="008E0DE9">
              <w:rPr>
                <w:sz w:val="20"/>
                <w:szCs w:val="20"/>
              </w:rPr>
              <w:t xml:space="preserve">Retrospective data prior to age 5 </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MCS</w:t>
            </w:r>
          </w:p>
        </w:tc>
        <w:tc>
          <w:tcPr>
            <w:tcW w:w="0" w:type="auto"/>
          </w:tcPr>
          <w:p w:rsidR="00C02B91" w:rsidRPr="008E0DE9" w:rsidRDefault="00C02B91" w:rsidP="00C02B91">
            <w:pPr>
              <w:pStyle w:val="Table"/>
              <w:rPr>
                <w:sz w:val="20"/>
                <w:szCs w:val="20"/>
              </w:rPr>
            </w:pPr>
            <w:r w:rsidRPr="008E0DE9">
              <w:rPr>
                <w:sz w:val="20"/>
                <w:szCs w:val="20"/>
              </w:rPr>
              <w:t>Children b</w:t>
            </w:r>
            <w:r>
              <w:rPr>
                <w:sz w:val="20"/>
                <w:szCs w:val="20"/>
              </w:rPr>
              <w:t>orn in the UK in 2000/2001</w:t>
            </w:r>
          </w:p>
        </w:tc>
        <w:tc>
          <w:tcPr>
            <w:tcW w:w="0" w:type="auto"/>
          </w:tcPr>
          <w:p w:rsidR="00C02B91" w:rsidRPr="008E0DE9" w:rsidRDefault="00C02B91" w:rsidP="00C02B91">
            <w:pPr>
              <w:pStyle w:val="Table"/>
              <w:rPr>
                <w:sz w:val="20"/>
                <w:szCs w:val="20"/>
              </w:rPr>
            </w:pPr>
            <w:r w:rsidRPr="008E0DE9">
              <w:rPr>
                <w:sz w:val="20"/>
                <w:szCs w:val="20"/>
              </w:rPr>
              <w:t>2000</w:t>
            </w:r>
            <w:r>
              <w:rPr>
                <w:sz w:val="20"/>
                <w:szCs w:val="20"/>
              </w:rPr>
              <w:t>, ongoing</w:t>
            </w:r>
          </w:p>
        </w:tc>
        <w:tc>
          <w:tcPr>
            <w:tcW w:w="0" w:type="auto"/>
          </w:tcPr>
          <w:p w:rsidR="00C02B91" w:rsidRPr="008E0DE9" w:rsidRDefault="00C02B91" w:rsidP="002B495B">
            <w:pPr>
              <w:pStyle w:val="Table"/>
              <w:rPr>
                <w:sz w:val="20"/>
                <w:szCs w:val="20"/>
              </w:rPr>
            </w:pPr>
            <w:r>
              <w:rPr>
                <w:sz w:val="20"/>
                <w:szCs w:val="20"/>
              </w:rPr>
              <w:t>5</w:t>
            </w:r>
          </w:p>
        </w:tc>
        <w:tc>
          <w:tcPr>
            <w:tcW w:w="0" w:type="auto"/>
          </w:tcPr>
          <w:p w:rsidR="00C02B91" w:rsidRPr="008E0DE9" w:rsidRDefault="00DD4036" w:rsidP="002B495B">
            <w:pPr>
              <w:pStyle w:val="Table"/>
              <w:rPr>
                <w:sz w:val="20"/>
                <w:szCs w:val="20"/>
              </w:rPr>
            </w:pPr>
            <w:r>
              <w:rPr>
                <w:sz w:val="20"/>
                <w:szCs w:val="20"/>
              </w:rPr>
              <w:t>Biologic</w:t>
            </w:r>
            <w:r w:rsidRPr="008E0DE9">
              <w:rPr>
                <w:sz w:val="20"/>
                <w:szCs w:val="20"/>
              </w:rPr>
              <w:t>al</w:t>
            </w:r>
            <w:r w:rsidR="00C02B91" w:rsidRPr="008E0DE9">
              <w:rPr>
                <w:sz w:val="20"/>
                <w:szCs w:val="20"/>
              </w:rPr>
              <w:t>, half/step</w:t>
            </w:r>
            <w:r w:rsidR="00066A4C">
              <w:rPr>
                <w:sz w:val="20"/>
                <w:szCs w:val="20"/>
              </w:rPr>
              <w:t>-</w:t>
            </w:r>
            <w:r w:rsidR="00C02B91" w:rsidRPr="008E0DE9">
              <w:rPr>
                <w:sz w:val="20"/>
                <w:szCs w:val="20"/>
              </w:rPr>
              <w:t xml:space="preserve"> siblings \ parents; relatives \ partners; age at event</w:t>
            </w:r>
          </w:p>
        </w:tc>
        <w:tc>
          <w:tcPr>
            <w:tcW w:w="0" w:type="auto"/>
          </w:tcPr>
          <w:p w:rsidR="00C02B91" w:rsidRPr="008E0DE9" w:rsidRDefault="00C02B91" w:rsidP="002B495B">
            <w:pPr>
              <w:pStyle w:val="Table"/>
              <w:rPr>
                <w:sz w:val="20"/>
                <w:szCs w:val="20"/>
              </w:rPr>
            </w:pPr>
            <w:r w:rsidRPr="008E0DE9">
              <w:rPr>
                <w:sz w:val="20"/>
                <w:szCs w:val="20"/>
              </w:rPr>
              <w:t>Ages 9 months, 3, 5, 7</w:t>
            </w:r>
            <w:r w:rsidR="00DD4036">
              <w:rPr>
                <w:sz w:val="20"/>
                <w:szCs w:val="20"/>
              </w:rPr>
              <w:t>, 11 years</w:t>
            </w:r>
          </w:p>
        </w:tc>
        <w:tc>
          <w:tcPr>
            <w:tcW w:w="0" w:type="auto"/>
          </w:tcPr>
          <w:p w:rsidR="00C02B91" w:rsidRPr="008E0DE9" w:rsidRDefault="00C02B91" w:rsidP="00D67D08">
            <w:pPr>
              <w:pStyle w:val="Table"/>
              <w:rPr>
                <w:sz w:val="20"/>
                <w:szCs w:val="20"/>
              </w:rPr>
            </w:pPr>
            <w:r w:rsidRPr="008E0DE9">
              <w:rPr>
                <w:sz w:val="20"/>
                <w:szCs w:val="20"/>
              </w:rPr>
              <w:t>Yes</w:t>
            </w:r>
          </w:p>
        </w:tc>
        <w:tc>
          <w:tcPr>
            <w:tcW w:w="0" w:type="auto"/>
          </w:tcPr>
          <w:p w:rsidR="00C02B91" w:rsidRPr="008E0DE9" w:rsidRDefault="00C02B91" w:rsidP="00D67D08">
            <w:pPr>
              <w:pStyle w:val="Table"/>
              <w:rPr>
                <w:sz w:val="20"/>
                <w:szCs w:val="20"/>
              </w:rPr>
            </w:pPr>
            <w:r w:rsidRPr="008E0DE9">
              <w:rPr>
                <w:sz w:val="20"/>
                <w:szCs w:val="20"/>
              </w:rPr>
              <w:t>-</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LSYPE</w:t>
            </w:r>
            <w:r w:rsidR="00066A4C">
              <w:rPr>
                <w:sz w:val="20"/>
                <w:szCs w:val="20"/>
              </w:rPr>
              <w:t>/ Next Steps</w:t>
            </w:r>
          </w:p>
        </w:tc>
        <w:tc>
          <w:tcPr>
            <w:tcW w:w="0" w:type="auto"/>
          </w:tcPr>
          <w:p w:rsidR="00C02B91" w:rsidRPr="008E0DE9" w:rsidRDefault="00C02B91" w:rsidP="00C02B91">
            <w:pPr>
              <w:pStyle w:val="Table"/>
              <w:rPr>
                <w:sz w:val="20"/>
                <w:szCs w:val="20"/>
              </w:rPr>
            </w:pPr>
            <w:r>
              <w:rPr>
                <w:sz w:val="20"/>
                <w:szCs w:val="20"/>
              </w:rPr>
              <w:t xml:space="preserve">Children in year 9 (aged 13 &amp; </w:t>
            </w:r>
            <w:r w:rsidRPr="008E0DE9">
              <w:rPr>
                <w:sz w:val="20"/>
                <w:szCs w:val="20"/>
              </w:rPr>
              <w:t>14</w:t>
            </w:r>
            <w:r>
              <w:rPr>
                <w:sz w:val="20"/>
                <w:szCs w:val="20"/>
              </w:rPr>
              <w:t>)</w:t>
            </w:r>
            <w:r w:rsidRPr="008E0DE9">
              <w:rPr>
                <w:sz w:val="20"/>
                <w:szCs w:val="20"/>
              </w:rPr>
              <w:t xml:space="preserve"> in 2004 in </w:t>
            </w:r>
            <w:r>
              <w:rPr>
                <w:sz w:val="20"/>
                <w:szCs w:val="20"/>
              </w:rPr>
              <w:t>England</w:t>
            </w:r>
          </w:p>
        </w:tc>
        <w:tc>
          <w:tcPr>
            <w:tcW w:w="0" w:type="auto"/>
          </w:tcPr>
          <w:p w:rsidR="00C02B91" w:rsidRPr="008E0DE9" w:rsidRDefault="00C02B91" w:rsidP="00C02B91">
            <w:pPr>
              <w:pStyle w:val="Table"/>
              <w:rPr>
                <w:sz w:val="20"/>
                <w:szCs w:val="20"/>
              </w:rPr>
            </w:pPr>
            <w:r w:rsidRPr="008E0DE9">
              <w:rPr>
                <w:sz w:val="20"/>
                <w:szCs w:val="20"/>
              </w:rPr>
              <w:t>2004</w:t>
            </w:r>
            <w:r w:rsidR="00101B42">
              <w:rPr>
                <w:sz w:val="20"/>
                <w:szCs w:val="20"/>
              </w:rPr>
              <w:t xml:space="preserve"> </w:t>
            </w:r>
            <w:r>
              <w:rPr>
                <w:sz w:val="20"/>
                <w:szCs w:val="20"/>
              </w:rPr>
              <w:t>to</w:t>
            </w:r>
            <w:r w:rsidRPr="008E0DE9">
              <w:rPr>
                <w:sz w:val="20"/>
                <w:szCs w:val="20"/>
              </w:rPr>
              <w:t xml:space="preserve"> 2010</w:t>
            </w:r>
          </w:p>
        </w:tc>
        <w:tc>
          <w:tcPr>
            <w:tcW w:w="0" w:type="auto"/>
          </w:tcPr>
          <w:p w:rsidR="00C02B91" w:rsidRPr="008E0DE9" w:rsidRDefault="00C02B91" w:rsidP="003371E4">
            <w:pPr>
              <w:pStyle w:val="Table"/>
              <w:rPr>
                <w:sz w:val="20"/>
                <w:szCs w:val="20"/>
              </w:rPr>
            </w:pPr>
            <w:r>
              <w:rPr>
                <w:sz w:val="20"/>
                <w:szCs w:val="20"/>
              </w:rPr>
              <w:t>7</w:t>
            </w:r>
          </w:p>
        </w:tc>
        <w:tc>
          <w:tcPr>
            <w:tcW w:w="0" w:type="auto"/>
          </w:tcPr>
          <w:p w:rsidR="00C02B91" w:rsidRPr="008E0DE9" w:rsidRDefault="00DD4036" w:rsidP="003371E4">
            <w:pPr>
              <w:pStyle w:val="Table"/>
              <w:rPr>
                <w:sz w:val="20"/>
                <w:szCs w:val="20"/>
              </w:rPr>
            </w:pPr>
            <w:r>
              <w:rPr>
                <w:sz w:val="20"/>
                <w:szCs w:val="20"/>
              </w:rPr>
              <w:t>Biologic</w:t>
            </w:r>
            <w:r w:rsidRPr="008E0DE9">
              <w:rPr>
                <w:sz w:val="20"/>
                <w:szCs w:val="20"/>
              </w:rPr>
              <w:t>al</w:t>
            </w:r>
            <w:r w:rsidR="00C02B91" w:rsidRPr="008E0DE9">
              <w:rPr>
                <w:sz w:val="20"/>
                <w:szCs w:val="20"/>
              </w:rPr>
              <w:t>, half/step</w:t>
            </w:r>
            <w:r w:rsidR="00066A4C">
              <w:rPr>
                <w:sz w:val="20"/>
                <w:szCs w:val="20"/>
              </w:rPr>
              <w:t>-</w:t>
            </w:r>
            <w:r w:rsidR="00C02B91" w:rsidRPr="008E0DE9">
              <w:rPr>
                <w:sz w:val="20"/>
                <w:szCs w:val="20"/>
              </w:rPr>
              <w:t xml:space="preserve"> siblings \ parents; relatives \ partners; age at event</w:t>
            </w:r>
          </w:p>
        </w:tc>
        <w:tc>
          <w:tcPr>
            <w:tcW w:w="0" w:type="auto"/>
          </w:tcPr>
          <w:p w:rsidR="00C02B91" w:rsidRPr="008E0DE9" w:rsidRDefault="00C02B91" w:rsidP="003371E4">
            <w:pPr>
              <w:pStyle w:val="Table"/>
              <w:rPr>
                <w:sz w:val="20"/>
                <w:szCs w:val="20"/>
              </w:rPr>
            </w:pPr>
            <w:r w:rsidRPr="008E0DE9">
              <w:rPr>
                <w:sz w:val="20"/>
                <w:szCs w:val="20"/>
              </w:rPr>
              <w:t>Yearly</w:t>
            </w:r>
          </w:p>
        </w:tc>
        <w:tc>
          <w:tcPr>
            <w:tcW w:w="0" w:type="auto"/>
          </w:tcPr>
          <w:p w:rsidR="00C02B91" w:rsidRPr="008E0DE9" w:rsidRDefault="00C02B91" w:rsidP="003371E4">
            <w:pPr>
              <w:pStyle w:val="Table"/>
              <w:rPr>
                <w:sz w:val="20"/>
                <w:szCs w:val="20"/>
              </w:rPr>
            </w:pPr>
            <w:r w:rsidRPr="008E0DE9">
              <w:rPr>
                <w:sz w:val="20"/>
                <w:szCs w:val="20"/>
              </w:rPr>
              <w:t>Yes</w:t>
            </w:r>
          </w:p>
        </w:tc>
        <w:tc>
          <w:tcPr>
            <w:tcW w:w="0" w:type="auto"/>
          </w:tcPr>
          <w:p w:rsidR="00C02B91" w:rsidRPr="008E0DE9" w:rsidRDefault="00C02B91" w:rsidP="00DD4036">
            <w:pPr>
              <w:pStyle w:val="Table"/>
              <w:rPr>
                <w:sz w:val="20"/>
                <w:szCs w:val="20"/>
              </w:rPr>
            </w:pPr>
            <w:r w:rsidRPr="008E0DE9">
              <w:rPr>
                <w:sz w:val="20"/>
                <w:szCs w:val="20"/>
              </w:rPr>
              <w:t xml:space="preserve">Retrospective data prior to age 13; </w:t>
            </w:r>
            <w:r w:rsidR="00DD4036">
              <w:rPr>
                <w:sz w:val="20"/>
                <w:szCs w:val="20"/>
              </w:rPr>
              <w:t xml:space="preserve">restricted access to </w:t>
            </w:r>
            <w:r w:rsidRPr="008E0DE9">
              <w:rPr>
                <w:sz w:val="20"/>
                <w:szCs w:val="20"/>
              </w:rPr>
              <w:t xml:space="preserve">household grid </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BHPS</w:t>
            </w:r>
          </w:p>
        </w:tc>
        <w:tc>
          <w:tcPr>
            <w:tcW w:w="0" w:type="auto"/>
          </w:tcPr>
          <w:p w:rsidR="00C02B91" w:rsidRPr="00C02B91" w:rsidRDefault="00C02B91" w:rsidP="00C02B91">
            <w:pPr>
              <w:pStyle w:val="Table"/>
              <w:rPr>
                <w:sz w:val="20"/>
                <w:szCs w:val="20"/>
                <w:vertAlign w:val="superscript"/>
              </w:rPr>
            </w:pPr>
            <w:r w:rsidRPr="008E0DE9">
              <w:rPr>
                <w:sz w:val="20"/>
                <w:szCs w:val="20"/>
              </w:rPr>
              <w:t xml:space="preserve">Households in </w:t>
            </w:r>
            <w:r>
              <w:rPr>
                <w:sz w:val="20"/>
                <w:szCs w:val="20"/>
              </w:rPr>
              <w:t>GB</w:t>
            </w:r>
            <w:r>
              <w:rPr>
                <w:sz w:val="20"/>
                <w:szCs w:val="20"/>
                <w:vertAlign w:val="superscript"/>
              </w:rPr>
              <w:t>1</w:t>
            </w:r>
          </w:p>
        </w:tc>
        <w:tc>
          <w:tcPr>
            <w:tcW w:w="0" w:type="auto"/>
          </w:tcPr>
          <w:p w:rsidR="00C02B91" w:rsidRPr="00101B42" w:rsidRDefault="00C02B91" w:rsidP="002B495B">
            <w:pPr>
              <w:pStyle w:val="Table"/>
              <w:rPr>
                <w:sz w:val="20"/>
                <w:szCs w:val="20"/>
                <w:vertAlign w:val="superscript"/>
              </w:rPr>
            </w:pPr>
            <w:r w:rsidRPr="008E0DE9">
              <w:rPr>
                <w:sz w:val="20"/>
                <w:szCs w:val="20"/>
              </w:rPr>
              <w:t>1991/ 2009</w:t>
            </w:r>
            <w:r w:rsidR="00101B42">
              <w:rPr>
                <w:sz w:val="20"/>
                <w:szCs w:val="20"/>
                <w:vertAlign w:val="superscript"/>
              </w:rPr>
              <w:t>2</w:t>
            </w:r>
          </w:p>
        </w:tc>
        <w:tc>
          <w:tcPr>
            <w:tcW w:w="0" w:type="auto"/>
          </w:tcPr>
          <w:p w:rsidR="00C02B91" w:rsidRPr="008E0DE9" w:rsidRDefault="00C02B91" w:rsidP="003371E4">
            <w:pPr>
              <w:pStyle w:val="Table"/>
              <w:rPr>
                <w:sz w:val="20"/>
                <w:szCs w:val="20"/>
              </w:rPr>
            </w:pPr>
            <w:r w:rsidRPr="008E0DE9">
              <w:rPr>
                <w:sz w:val="20"/>
                <w:szCs w:val="20"/>
              </w:rPr>
              <w:t>18</w:t>
            </w:r>
          </w:p>
        </w:tc>
        <w:tc>
          <w:tcPr>
            <w:tcW w:w="0" w:type="auto"/>
          </w:tcPr>
          <w:p w:rsidR="00C02B91" w:rsidRPr="008E0DE9" w:rsidRDefault="00DD4036" w:rsidP="003371E4">
            <w:pPr>
              <w:pStyle w:val="Table"/>
              <w:rPr>
                <w:sz w:val="20"/>
                <w:szCs w:val="20"/>
              </w:rPr>
            </w:pPr>
            <w:r>
              <w:rPr>
                <w:sz w:val="20"/>
                <w:szCs w:val="20"/>
              </w:rPr>
              <w:t>Biologic</w:t>
            </w:r>
            <w:r w:rsidRPr="008E0DE9">
              <w:rPr>
                <w:sz w:val="20"/>
                <w:szCs w:val="20"/>
              </w:rPr>
              <w:t>al</w:t>
            </w:r>
            <w:r w:rsidR="00C02B91" w:rsidRPr="008E0DE9">
              <w:rPr>
                <w:sz w:val="20"/>
                <w:szCs w:val="20"/>
              </w:rPr>
              <w:t>, half/step</w:t>
            </w:r>
            <w:r w:rsidR="00066A4C">
              <w:rPr>
                <w:sz w:val="20"/>
                <w:szCs w:val="20"/>
              </w:rPr>
              <w:t>-</w:t>
            </w:r>
            <w:r w:rsidR="00C02B91" w:rsidRPr="008E0DE9">
              <w:rPr>
                <w:sz w:val="20"/>
                <w:szCs w:val="20"/>
              </w:rPr>
              <w:t xml:space="preserve"> siblings \ parents; relatives \ partners</w:t>
            </w:r>
          </w:p>
        </w:tc>
        <w:tc>
          <w:tcPr>
            <w:tcW w:w="0" w:type="auto"/>
          </w:tcPr>
          <w:p w:rsidR="00C02B91" w:rsidRPr="008E0DE9" w:rsidRDefault="00C02B91" w:rsidP="00D67D08">
            <w:pPr>
              <w:pStyle w:val="Table"/>
              <w:rPr>
                <w:sz w:val="20"/>
                <w:szCs w:val="20"/>
              </w:rPr>
            </w:pPr>
            <w:r w:rsidRPr="008E0DE9">
              <w:rPr>
                <w:sz w:val="20"/>
                <w:szCs w:val="20"/>
              </w:rPr>
              <w:t>Yearly</w:t>
            </w:r>
          </w:p>
        </w:tc>
        <w:tc>
          <w:tcPr>
            <w:tcW w:w="0" w:type="auto"/>
          </w:tcPr>
          <w:p w:rsidR="00C02B91" w:rsidRPr="008E0DE9" w:rsidRDefault="00C02B91" w:rsidP="00D67D08">
            <w:pPr>
              <w:pStyle w:val="Table"/>
              <w:rPr>
                <w:sz w:val="20"/>
                <w:szCs w:val="20"/>
              </w:rPr>
            </w:pPr>
            <w:r w:rsidRPr="008E0DE9">
              <w:rPr>
                <w:sz w:val="20"/>
                <w:szCs w:val="20"/>
              </w:rPr>
              <w:t>At some waves</w:t>
            </w:r>
          </w:p>
        </w:tc>
        <w:tc>
          <w:tcPr>
            <w:tcW w:w="0" w:type="auto"/>
          </w:tcPr>
          <w:p w:rsidR="00C02B91" w:rsidRPr="008E0DE9" w:rsidRDefault="00C02B91" w:rsidP="00DD4036">
            <w:pPr>
              <w:pStyle w:val="Table"/>
              <w:rPr>
                <w:sz w:val="20"/>
                <w:szCs w:val="20"/>
              </w:rPr>
            </w:pPr>
            <w:r w:rsidRPr="008E0DE9">
              <w:rPr>
                <w:sz w:val="20"/>
                <w:szCs w:val="20"/>
              </w:rPr>
              <w:t>Cohorts need to be derived from the data</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ALSPAC</w:t>
            </w:r>
          </w:p>
        </w:tc>
        <w:tc>
          <w:tcPr>
            <w:tcW w:w="0" w:type="auto"/>
          </w:tcPr>
          <w:p w:rsidR="00C02B91" w:rsidRPr="008E0DE9" w:rsidRDefault="00C02B91" w:rsidP="00C02B91">
            <w:pPr>
              <w:pStyle w:val="Table"/>
              <w:rPr>
                <w:sz w:val="20"/>
                <w:szCs w:val="20"/>
              </w:rPr>
            </w:pPr>
            <w:r w:rsidRPr="008E0DE9">
              <w:rPr>
                <w:sz w:val="20"/>
                <w:szCs w:val="20"/>
              </w:rPr>
              <w:t>Chi</w:t>
            </w:r>
            <w:r>
              <w:rPr>
                <w:sz w:val="20"/>
                <w:szCs w:val="20"/>
              </w:rPr>
              <w:t>ldren born in Avon in 1991/1992</w:t>
            </w:r>
          </w:p>
        </w:tc>
        <w:tc>
          <w:tcPr>
            <w:tcW w:w="0" w:type="auto"/>
          </w:tcPr>
          <w:p w:rsidR="00C02B91" w:rsidRPr="008E0DE9" w:rsidRDefault="00C02B91" w:rsidP="002B495B">
            <w:pPr>
              <w:pStyle w:val="Table"/>
              <w:rPr>
                <w:sz w:val="20"/>
                <w:szCs w:val="20"/>
              </w:rPr>
            </w:pPr>
            <w:r w:rsidRPr="008E0DE9">
              <w:rPr>
                <w:sz w:val="20"/>
                <w:szCs w:val="20"/>
              </w:rPr>
              <w:t>31/12/1991-2009</w:t>
            </w:r>
          </w:p>
        </w:tc>
        <w:tc>
          <w:tcPr>
            <w:tcW w:w="0" w:type="auto"/>
          </w:tcPr>
          <w:p w:rsidR="00C02B91" w:rsidRPr="008E0DE9" w:rsidRDefault="00C02B91" w:rsidP="002B495B">
            <w:pPr>
              <w:pStyle w:val="Table"/>
              <w:rPr>
                <w:sz w:val="20"/>
                <w:szCs w:val="20"/>
              </w:rPr>
            </w:pPr>
            <w:r w:rsidRPr="008E0DE9">
              <w:rPr>
                <w:sz w:val="20"/>
                <w:szCs w:val="20"/>
              </w:rPr>
              <w:t>22</w:t>
            </w:r>
          </w:p>
        </w:tc>
        <w:tc>
          <w:tcPr>
            <w:tcW w:w="0" w:type="auto"/>
          </w:tcPr>
          <w:p w:rsidR="00C02B91" w:rsidRPr="008E0DE9" w:rsidRDefault="00DD4036" w:rsidP="002B495B">
            <w:pPr>
              <w:pStyle w:val="Table"/>
              <w:rPr>
                <w:sz w:val="20"/>
                <w:szCs w:val="20"/>
              </w:rPr>
            </w:pPr>
            <w:r>
              <w:rPr>
                <w:sz w:val="20"/>
                <w:szCs w:val="20"/>
              </w:rPr>
              <w:t>Biologic</w:t>
            </w:r>
            <w:r w:rsidRPr="008E0DE9">
              <w:rPr>
                <w:sz w:val="20"/>
                <w:szCs w:val="20"/>
              </w:rPr>
              <w:t>al</w:t>
            </w:r>
            <w:r w:rsidR="00C02B91" w:rsidRPr="008E0DE9">
              <w:rPr>
                <w:sz w:val="20"/>
                <w:szCs w:val="20"/>
              </w:rPr>
              <w:t>, half/step</w:t>
            </w:r>
            <w:r w:rsidR="00066A4C">
              <w:rPr>
                <w:sz w:val="20"/>
                <w:szCs w:val="20"/>
              </w:rPr>
              <w:t>-</w:t>
            </w:r>
            <w:r w:rsidR="00C02B91" w:rsidRPr="008E0DE9">
              <w:rPr>
                <w:sz w:val="20"/>
                <w:szCs w:val="20"/>
              </w:rPr>
              <w:t xml:space="preserve"> siblings \ parents; relatives \ partners</w:t>
            </w:r>
          </w:p>
        </w:tc>
        <w:tc>
          <w:tcPr>
            <w:tcW w:w="0" w:type="auto"/>
          </w:tcPr>
          <w:p w:rsidR="00C02B91" w:rsidRPr="008E0DE9" w:rsidRDefault="00C02B91" w:rsidP="00D67D08">
            <w:pPr>
              <w:pStyle w:val="Table"/>
              <w:rPr>
                <w:sz w:val="20"/>
                <w:szCs w:val="20"/>
              </w:rPr>
            </w:pPr>
            <w:r w:rsidRPr="008E0DE9">
              <w:rPr>
                <w:sz w:val="20"/>
                <w:szCs w:val="20"/>
              </w:rPr>
              <w:t>Every other wave</w:t>
            </w:r>
          </w:p>
        </w:tc>
        <w:tc>
          <w:tcPr>
            <w:tcW w:w="0" w:type="auto"/>
          </w:tcPr>
          <w:p w:rsidR="00C02B91" w:rsidRPr="008E0DE9" w:rsidRDefault="00C02B91" w:rsidP="00D67D08">
            <w:pPr>
              <w:pStyle w:val="Table"/>
              <w:rPr>
                <w:sz w:val="20"/>
                <w:szCs w:val="20"/>
              </w:rPr>
            </w:pPr>
            <w:r w:rsidRPr="008E0DE9">
              <w:rPr>
                <w:sz w:val="20"/>
                <w:szCs w:val="20"/>
              </w:rPr>
              <w:t>Yes</w:t>
            </w:r>
          </w:p>
        </w:tc>
        <w:tc>
          <w:tcPr>
            <w:tcW w:w="0" w:type="auto"/>
          </w:tcPr>
          <w:p w:rsidR="00C02B91" w:rsidRPr="008E0DE9" w:rsidRDefault="00DD4036" w:rsidP="00D67D08">
            <w:pPr>
              <w:pStyle w:val="Table"/>
              <w:rPr>
                <w:sz w:val="20"/>
                <w:szCs w:val="20"/>
              </w:rPr>
            </w:pPr>
            <w:r>
              <w:rPr>
                <w:sz w:val="20"/>
                <w:szCs w:val="20"/>
              </w:rPr>
              <w:t>Data not currently available through the</w:t>
            </w:r>
            <w:r w:rsidR="00266756">
              <w:rPr>
                <w:sz w:val="20"/>
                <w:szCs w:val="20"/>
              </w:rPr>
              <w:t xml:space="preserve"> UK</w:t>
            </w:r>
            <w:r>
              <w:rPr>
                <w:sz w:val="20"/>
                <w:szCs w:val="20"/>
              </w:rPr>
              <w:t xml:space="preserve"> Data Archive</w:t>
            </w:r>
          </w:p>
        </w:tc>
      </w:tr>
      <w:tr w:rsidR="00C02B91" w:rsidRPr="002B495B" w:rsidTr="00C447EA">
        <w:tc>
          <w:tcPr>
            <w:tcW w:w="0" w:type="auto"/>
          </w:tcPr>
          <w:p w:rsidR="00C02B91" w:rsidRPr="008E0DE9" w:rsidRDefault="00C02B91" w:rsidP="002B495B">
            <w:pPr>
              <w:pStyle w:val="Table"/>
              <w:rPr>
                <w:sz w:val="20"/>
                <w:szCs w:val="20"/>
              </w:rPr>
            </w:pPr>
            <w:r w:rsidRPr="008E0DE9">
              <w:rPr>
                <w:sz w:val="20"/>
                <w:szCs w:val="20"/>
              </w:rPr>
              <w:t>F</w:t>
            </w:r>
            <w:r>
              <w:rPr>
                <w:sz w:val="20"/>
                <w:szCs w:val="20"/>
              </w:rPr>
              <w:t>A</w:t>
            </w:r>
            <w:r w:rsidRPr="008E0DE9">
              <w:rPr>
                <w:sz w:val="20"/>
                <w:szCs w:val="20"/>
              </w:rPr>
              <w:t>CS</w:t>
            </w:r>
          </w:p>
        </w:tc>
        <w:tc>
          <w:tcPr>
            <w:tcW w:w="0" w:type="auto"/>
          </w:tcPr>
          <w:p w:rsidR="00C02B91" w:rsidRPr="008E0DE9" w:rsidRDefault="00C02B91" w:rsidP="002B495B">
            <w:pPr>
              <w:pStyle w:val="Table"/>
              <w:rPr>
                <w:sz w:val="20"/>
                <w:szCs w:val="20"/>
              </w:rPr>
            </w:pPr>
            <w:r w:rsidRPr="008E0DE9">
              <w:rPr>
                <w:sz w:val="20"/>
                <w:szCs w:val="20"/>
              </w:rPr>
              <w:t>Families</w:t>
            </w:r>
            <w:r>
              <w:rPr>
                <w:sz w:val="20"/>
                <w:szCs w:val="20"/>
              </w:rPr>
              <w:t xml:space="preserve"> in GB</w:t>
            </w:r>
            <w:r w:rsidRPr="008E0DE9">
              <w:rPr>
                <w:sz w:val="20"/>
                <w:szCs w:val="20"/>
              </w:rPr>
              <w:t xml:space="preserve"> receiving Child Benefit</w:t>
            </w:r>
          </w:p>
        </w:tc>
        <w:tc>
          <w:tcPr>
            <w:tcW w:w="0" w:type="auto"/>
          </w:tcPr>
          <w:p w:rsidR="00C02B91" w:rsidRPr="008E0DE9" w:rsidRDefault="00C02B91" w:rsidP="002B495B">
            <w:pPr>
              <w:pStyle w:val="Table"/>
              <w:rPr>
                <w:sz w:val="20"/>
                <w:szCs w:val="20"/>
              </w:rPr>
            </w:pPr>
            <w:r w:rsidRPr="008E0DE9">
              <w:rPr>
                <w:sz w:val="20"/>
                <w:szCs w:val="20"/>
              </w:rPr>
              <w:t>1999</w:t>
            </w:r>
            <w:r w:rsidR="00845136">
              <w:rPr>
                <w:sz w:val="20"/>
                <w:szCs w:val="20"/>
              </w:rPr>
              <w:t xml:space="preserve"> to</w:t>
            </w:r>
            <w:r w:rsidR="00101B42">
              <w:rPr>
                <w:sz w:val="20"/>
                <w:szCs w:val="20"/>
              </w:rPr>
              <w:t xml:space="preserve"> </w:t>
            </w:r>
            <w:r w:rsidRPr="008E0DE9">
              <w:rPr>
                <w:sz w:val="20"/>
                <w:szCs w:val="20"/>
              </w:rPr>
              <w:t>2008</w:t>
            </w:r>
          </w:p>
        </w:tc>
        <w:tc>
          <w:tcPr>
            <w:tcW w:w="0" w:type="auto"/>
          </w:tcPr>
          <w:p w:rsidR="00C02B91" w:rsidRPr="008E0DE9" w:rsidRDefault="00C02B91" w:rsidP="002B495B">
            <w:pPr>
              <w:pStyle w:val="Table"/>
              <w:rPr>
                <w:sz w:val="20"/>
                <w:szCs w:val="20"/>
              </w:rPr>
            </w:pPr>
            <w:r w:rsidRPr="008E0DE9">
              <w:rPr>
                <w:sz w:val="20"/>
                <w:szCs w:val="20"/>
              </w:rPr>
              <w:t>10</w:t>
            </w:r>
          </w:p>
        </w:tc>
        <w:tc>
          <w:tcPr>
            <w:tcW w:w="0" w:type="auto"/>
          </w:tcPr>
          <w:p w:rsidR="00C02B91" w:rsidRPr="008E0DE9" w:rsidRDefault="00DD4036" w:rsidP="003371E4">
            <w:pPr>
              <w:pStyle w:val="Table"/>
              <w:rPr>
                <w:sz w:val="20"/>
                <w:szCs w:val="20"/>
              </w:rPr>
            </w:pPr>
            <w:r>
              <w:rPr>
                <w:sz w:val="20"/>
                <w:szCs w:val="20"/>
              </w:rPr>
              <w:t>Biologic</w:t>
            </w:r>
            <w:r w:rsidRPr="008E0DE9">
              <w:rPr>
                <w:sz w:val="20"/>
                <w:szCs w:val="20"/>
              </w:rPr>
              <w:t>al</w:t>
            </w:r>
            <w:r w:rsidR="00C02B91" w:rsidRPr="008E0DE9">
              <w:rPr>
                <w:sz w:val="20"/>
                <w:szCs w:val="20"/>
              </w:rPr>
              <w:t>, half/step</w:t>
            </w:r>
            <w:r w:rsidR="00066A4C">
              <w:rPr>
                <w:sz w:val="20"/>
                <w:szCs w:val="20"/>
              </w:rPr>
              <w:t>-</w:t>
            </w:r>
            <w:r w:rsidR="00C02B91" w:rsidRPr="008E0DE9">
              <w:rPr>
                <w:sz w:val="20"/>
                <w:szCs w:val="20"/>
              </w:rPr>
              <w:t xml:space="preserve"> siblings \ parents; relatives \ partners</w:t>
            </w:r>
          </w:p>
        </w:tc>
        <w:tc>
          <w:tcPr>
            <w:tcW w:w="0" w:type="auto"/>
          </w:tcPr>
          <w:p w:rsidR="00C02B91" w:rsidRPr="008E0DE9" w:rsidRDefault="00C02B91" w:rsidP="00D67D08">
            <w:pPr>
              <w:pStyle w:val="Table"/>
              <w:rPr>
                <w:sz w:val="20"/>
                <w:szCs w:val="20"/>
              </w:rPr>
            </w:pPr>
            <w:r w:rsidRPr="008E0DE9">
              <w:rPr>
                <w:sz w:val="20"/>
                <w:szCs w:val="20"/>
              </w:rPr>
              <w:t>Yearly</w:t>
            </w:r>
          </w:p>
        </w:tc>
        <w:tc>
          <w:tcPr>
            <w:tcW w:w="0" w:type="auto"/>
          </w:tcPr>
          <w:p w:rsidR="00C02B91" w:rsidRPr="008E0DE9" w:rsidRDefault="00DD4036" w:rsidP="00D67D08">
            <w:pPr>
              <w:pStyle w:val="Table"/>
              <w:rPr>
                <w:sz w:val="20"/>
                <w:szCs w:val="20"/>
              </w:rPr>
            </w:pPr>
            <w:r>
              <w:rPr>
                <w:sz w:val="20"/>
                <w:szCs w:val="20"/>
              </w:rPr>
              <w:t>No</w:t>
            </w:r>
          </w:p>
        </w:tc>
        <w:tc>
          <w:tcPr>
            <w:tcW w:w="0" w:type="auto"/>
          </w:tcPr>
          <w:p w:rsidR="00C02B91" w:rsidRPr="008E0DE9" w:rsidRDefault="00DD4036" w:rsidP="00D67D08">
            <w:pPr>
              <w:pStyle w:val="Table"/>
              <w:rPr>
                <w:sz w:val="20"/>
                <w:szCs w:val="20"/>
              </w:rPr>
            </w:pPr>
            <w:r>
              <w:rPr>
                <w:sz w:val="20"/>
                <w:szCs w:val="20"/>
              </w:rPr>
              <w:t>Waves 1 and 2 restricted to low income families</w:t>
            </w:r>
          </w:p>
        </w:tc>
      </w:tr>
    </w:tbl>
    <w:p w:rsidR="00101B42" w:rsidRPr="00101B42" w:rsidRDefault="00101B42" w:rsidP="00B9277F">
      <w:pPr>
        <w:pStyle w:val="FootnoteText"/>
        <w:jc w:val="left"/>
        <w:rPr>
          <w:u w:val="single"/>
        </w:rPr>
      </w:pPr>
      <w:r w:rsidRPr="00101B42">
        <w:rPr>
          <w:u w:val="single"/>
        </w:rPr>
        <w:t>Notes</w:t>
      </w:r>
    </w:p>
    <w:p w:rsidR="00101B42" w:rsidRDefault="007917D0" w:rsidP="00B9277F">
      <w:pPr>
        <w:pStyle w:val="FootnoteText"/>
        <w:jc w:val="left"/>
      </w:pPr>
      <w:r w:rsidRPr="00F5519B">
        <w:rPr>
          <w:rStyle w:val="FootnoteReference"/>
        </w:rPr>
        <w:t>1</w:t>
      </w:r>
      <w:r>
        <w:t xml:space="preserve"> </w:t>
      </w:r>
      <w:r w:rsidR="00C02B91">
        <w:t>Northern Ireland added in 2001</w:t>
      </w:r>
      <w:r w:rsidR="00101B42">
        <w:t>.</w:t>
      </w:r>
      <w:r>
        <w:t xml:space="preserve"> </w:t>
      </w:r>
    </w:p>
    <w:p w:rsidR="00917A51" w:rsidRDefault="007917D0" w:rsidP="00C447EA">
      <w:pPr>
        <w:pStyle w:val="FootnoteText"/>
        <w:jc w:val="left"/>
      </w:pPr>
      <w:r w:rsidRPr="00F5519B">
        <w:rPr>
          <w:rStyle w:val="FootnoteReference"/>
        </w:rPr>
        <w:t>2</w:t>
      </w:r>
      <w:r>
        <w:t xml:space="preserve"> </w:t>
      </w:r>
      <w:proofErr w:type="gramStart"/>
      <w:r w:rsidR="00C02B91">
        <w:t>Incorporated into Understanding Society in 2009</w:t>
      </w:r>
      <w:r w:rsidR="00101B42">
        <w:t>.</w:t>
      </w:r>
      <w:bookmarkStart w:id="14" w:name="_Toc347845979"/>
      <w:proofErr w:type="gramEnd"/>
    </w:p>
    <w:p w:rsidR="00B70FC1" w:rsidRDefault="00B70FC1">
      <w:pPr>
        <w:spacing w:before="0" w:line="276" w:lineRule="auto"/>
        <w:jc w:val="left"/>
        <w:rPr>
          <w:sz w:val="20"/>
          <w:szCs w:val="20"/>
        </w:rPr>
      </w:pPr>
      <w:r>
        <w:br w:type="page"/>
      </w:r>
    </w:p>
    <w:p w:rsidR="00B70FC1" w:rsidRPr="00B70FC1" w:rsidRDefault="00A55481">
      <w:pPr>
        <w:pStyle w:val="FootnoteText"/>
        <w:numPr>
          <w:ilvl w:val="0"/>
          <w:numId w:val="11"/>
        </w:numPr>
        <w:jc w:val="left"/>
        <w:rPr>
          <w:rFonts w:asciiTheme="majorHAnsi" w:hAnsiTheme="majorHAnsi"/>
          <w:b/>
          <w:bCs/>
          <w:iCs/>
          <w:color w:val="4F81BD" w:themeColor="accent1"/>
          <w:sz w:val="28"/>
          <w:szCs w:val="28"/>
        </w:rPr>
      </w:pPr>
      <w:r w:rsidRPr="00B70FC1">
        <w:rPr>
          <w:rFonts w:asciiTheme="majorHAnsi" w:hAnsiTheme="majorHAnsi"/>
          <w:b/>
          <w:bCs/>
          <w:iCs/>
          <w:color w:val="4F81BD" w:themeColor="accent1"/>
          <w:sz w:val="28"/>
          <w:szCs w:val="28"/>
        </w:rPr>
        <w:lastRenderedPageBreak/>
        <w:t>The MCS case study</w:t>
      </w:r>
      <w:bookmarkEnd w:id="14"/>
    </w:p>
    <w:p w:rsidR="00C447EA" w:rsidRDefault="00C447EA" w:rsidP="00C447EA">
      <w:pPr>
        <w:pStyle w:val="FootnoteText"/>
        <w:jc w:val="left"/>
      </w:pPr>
    </w:p>
    <w:p w:rsidR="002B495B" w:rsidRDefault="007917D0" w:rsidP="00917A51">
      <w:r>
        <w:t xml:space="preserve">This section presents the methods used in the implementation of the </w:t>
      </w:r>
      <w:r w:rsidR="00104C0E">
        <w:t>family composition</w:t>
      </w:r>
      <w:r>
        <w:t xml:space="preserve"> variables in MCS as well as a few preliminary results. MCS builds upon the expertise gathered </w:t>
      </w:r>
      <w:r w:rsidR="00104C0E">
        <w:t xml:space="preserve">in </w:t>
      </w:r>
      <w:r>
        <w:t xml:space="preserve">the two </w:t>
      </w:r>
      <w:r w:rsidR="00104C0E">
        <w:t xml:space="preserve">earlier </w:t>
      </w:r>
      <w:r w:rsidR="00BA5111">
        <w:t>cohort surveys, NCDS and</w:t>
      </w:r>
      <w:r>
        <w:t xml:space="preserve"> BCS70 and</w:t>
      </w:r>
      <w:r w:rsidR="00066A4C">
        <w:t>,</w:t>
      </w:r>
      <w:r>
        <w:t xml:space="preserve"> as far as the relationships within a household are concerned</w:t>
      </w:r>
      <w:r w:rsidR="00066A4C">
        <w:t>,</w:t>
      </w:r>
      <w:r>
        <w:t xml:space="preserve"> provides more detailed data than the </w:t>
      </w:r>
      <w:r w:rsidR="00BA5111">
        <w:t>previous</w:t>
      </w:r>
      <w:r>
        <w:t xml:space="preserve"> two studies. </w:t>
      </w:r>
      <w:r w:rsidR="00B70FC1">
        <w:t>T</w:t>
      </w:r>
      <w:r w:rsidR="00917A51">
        <w:t>he</w:t>
      </w:r>
      <w:r>
        <w:t xml:space="preserve"> section is structured as follows</w:t>
      </w:r>
      <w:r w:rsidR="00171B40">
        <w:t>.</w:t>
      </w:r>
      <w:r>
        <w:t xml:space="preserve"> </w:t>
      </w:r>
      <w:r w:rsidR="00171B40">
        <w:t>F</w:t>
      </w:r>
      <w:r>
        <w:t xml:space="preserve">irst, </w:t>
      </w:r>
      <w:r w:rsidR="00171B40">
        <w:t>we present</w:t>
      </w:r>
      <w:r>
        <w:t xml:space="preserve"> a summary of</w:t>
      </w:r>
      <w:r w:rsidR="002B495B">
        <w:t xml:space="preserve"> </w:t>
      </w:r>
      <w:r>
        <w:t xml:space="preserve">the information available to users interested in families and their evolution over time. The next </w:t>
      </w:r>
      <w:r w:rsidR="00917A51">
        <w:t>sub-</w:t>
      </w:r>
      <w:r>
        <w:t xml:space="preserve">section introduces the generic family </w:t>
      </w:r>
      <w:r w:rsidR="00171B40">
        <w:t xml:space="preserve">composition </w:t>
      </w:r>
      <w:r>
        <w:t xml:space="preserve">variables developed in the project and their rationale, while the last presents </w:t>
      </w:r>
      <w:r w:rsidR="00171B40">
        <w:t xml:space="preserve">some </w:t>
      </w:r>
      <w:r>
        <w:t xml:space="preserve">descriptive statistics. </w:t>
      </w:r>
    </w:p>
    <w:p w:rsidR="007917D0" w:rsidRPr="00BA5111" w:rsidRDefault="00171B40" w:rsidP="002B495B">
      <w:pPr>
        <w:pStyle w:val="Heading3"/>
        <w:rPr>
          <w:i/>
          <w:sz w:val="24"/>
          <w:szCs w:val="24"/>
        </w:rPr>
      </w:pPr>
      <w:bookmarkStart w:id="15" w:name="_Toc347845981"/>
      <w:r w:rsidRPr="00BA5111">
        <w:rPr>
          <w:i/>
          <w:sz w:val="24"/>
          <w:szCs w:val="24"/>
        </w:rPr>
        <w:t xml:space="preserve">3.1 </w:t>
      </w:r>
      <w:r w:rsidR="007917D0" w:rsidRPr="00BA5111">
        <w:rPr>
          <w:i/>
          <w:sz w:val="24"/>
          <w:szCs w:val="24"/>
        </w:rPr>
        <w:t>Families in the MCS</w:t>
      </w:r>
      <w:bookmarkEnd w:id="15"/>
    </w:p>
    <w:p w:rsidR="00B70FC1" w:rsidRDefault="007917D0">
      <w:pPr>
        <w:rPr>
          <w:b/>
          <w:sz w:val="24"/>
          <w:szCs w:val="24"/>
        </w:rPr>
      </w:pPr>
      <w:r>
        <w:t>Information about any household member in MCS is recorded in a se</w:t>
      </w:r>
      <w:r w:rsidR="00C6732C">
        <w:t>parate dataset (mcsX_household</w:t>
      </w:r>
      <w:r>
        <w:t>_grid.dta) at each wave</w:t>
      </w:r>
      <w:r w:rsidR="00171B40">
        <w:t xml:space="preserve"> (X)</w:t>
      </w:r>
      <w:r>
        <w:t xml:space="preserve">. Table </w:t>
      </w:r>
      <w:r w:rsidR="00171B40">
        <w:t>2</w:t>
      </w:r>
      <w:r>
        <w:t xml:space="preserve"> presents a sample of the variables available at each wave in the household datasets. Household grid data can be merged with other MCS datasets </w:t>
      </w:r>
      <w:r w:rsidR="00516FED">
        <w:t xml:space="preserve">at the family level </w:t>
      </w:r>
      <w:r>
        <w:t xml:space="preserve">using the </w:t>
      </w:r>
      <w:proofErr w:type="spellStart"/>
      <w:r w:rsidRPr="009F740E">
        <w:rPr>
          <w:smallCaps/>
        </w:rPr>
        <w:t>mcsid</w:t>
      </w:r>
      <w:proofErr w:type="spellEnd"/>
      <w:r>
        <w:t xml:space="preserve"> </w:t>
      </w:r>
      <w:proofErr w:type="gramStart"/>
      <w:r>
        <w:t>variable .</w:t>
      </w:r>
      <w:proofErr w:type="gramEnd"/>
      <w:r>
        <w:t xml:space="preserve"> </w:t>
      </w:r>
    </w:p>
    <w:p w:rsidR="007917D0" w:rsidRPr="0093381B" w:rsidRDefault="00563BD7" w:rsidP="007917D0">
      <w:pPr>
        <w:rPr>
          <w:sz w:val="24"/>
          <w:szCs w:val="24"/>
        </w:rPr>
      </w:pPr>
      <w:r w:rsidRPr="0093381B">
        <w:rPr>
          <w:b/>
          <w:sz w:val="24"/>
          <w:szCs w:val="24"/>
        </w:rPr>
        <w:t xml:space="preserve">Table </w:t>
      </w:r>
      <w:r w:rsidR="00171B40" w:rsidRPr="0093381B">
        <w:rPr>
          <w:b/>
          <w:sz w:val="24"/>
          <w:szCs w:val="24"/>
        </w:rPr>
        <w:t>2</w:t>
      </w:r>
      <w:r w:rsidR="00BA5111" w:rsidRPr="0093381B">
        <w:rPr>
          <w:b/>
          <w:sz w:val="24"/>
          <w:szCs w:val="24"/>
        </w:rPr>
        <w:t>:</w:t>
      </w:r>
      <w:r w:rsidRPr="0093381B">
        <w:rPr>
          <w:b/>
          <w:sz w:val="24"/>
          <w:szCs w:val="24"/>
        </w:rPr>
        <w:t xml:space="preserve"> </w:t>
      </w:r>
      <w:r w:rsidR="007917D0" w:rsidRPr="0093381B">
        <w:rPr>
          <w:b/>
          <w:sz w:val="24"/>
          <w:szCs w:val="24"/>
        </w:rPr>
        <w:t>Main variables</w:t>
      </w:r>
      <w:r w:rsidR="002B495B" w:rsidRPr="0093381B">
        <w:rPr>
          <w:b/>
          <w:sz w:val="24"/>
          <w:szCs w:val="24"/>
        </w:rPr>
        <w:t xml:space="preserve"> </w:t>
      </w:r>
      <w:r w:rsidR="007917D0" w:rsidRPr="0093381B">
        <w:rPr>
          <w:b/>
          <w:sz w:val="24"/>
          <w:szCs w:val="24"/>
        </w:rPr>
        <w:t xml:space="preserve">in </w:t>
      </w:r>
      <w:r w:rsidR="00171B40" w:rsidRPr="0093381B">
        <w:rPr>
          <w:b/>
          <w:sz w:val="24"/>
          <w:szCs w:val="24"/>
        </w:rPr>
        <w:t xml:space="preserve">MCS </w:t>
      </w:r>
      <w:r w:rsidR="007917D0" w:rsidRPr="0093381B">
        <w:rPr>
          <w:b/>
          <w:sz w:val="24"/>
          <w:szCs w:val="24"/>
        </w:rPr>
        <w:t xml:space="preserve">household grid </w:t>
      </w:r>
    </w:p>
    <w:tbl>
      <w:tblPr>
        <w:tblStyle w:val="TableGrid"/>
        <w:tblW w:w="0" w:type="auto"/>
        <w:tblLook w:val="04A0"/>
      </w:tblPr>
      <w:tblGrid>
        <w:gridCol w:w="4621"/>
        <w:gridCol w:w="4621"/>
      </w:tblGrid>
      <w:tr w:rsidR="002B495B" w:rsidRPr="002B495B" w:rsidTr="002B495B">
        <w:tc>
          <w:tcPr>
            <w:tcW w:w="4621" w:type="dxa"/>
          </w:tcPr>
          <w:p w:rsidR="002B495B" w:rsidRPr="002B495B" w:rsidRDefault="002B495B" w:rsidP="002B495B">
            <w:pPr>
              <w:pStyle w:val="Table"/>
              <w:rPr>
                <w:b/>
              </w:rPr>
            </w:pPr>
            <w:r w:rsidRPr="002B495B">
              <w:rPr>
                <w:b/>
              </w:rPr>
              <w:t>Name</w:t>
            </w:r>
          </w:p>
        </w:tc>
        <w:tc>
          <w:tcPr>
            <w:tcW w:w="4621" w:type="dxa"/>
          </w:tcPr>
          <w:p w:rsidR="002B495B" w:rsidRPr="002B495B" w:rsidRDefault="002B495B" w:rsidP="002B495B">
            <w:pPr>
              <w:pStyle w:val="Table"/>
              <w:rPr>
                <w:b/>
              </w:rPr>
            </w:pPr>
            <w:r w:rsidRPr="002B495B">
              <w:rPr>
                <w:b/>
              </w:rPr>
              <w:t>Label</w:t>
            </w:r>
          </w:p>
        </w:tc>
      </w:tr>
      <w:tr w:rsidR="002B495B" w:rsidRPr="002B495B" w:rsidTr="002B495B">
        <w:tc>
          <w:tcPr>
            <w:tcW w:w="4621" w:type="dxa"/>
          </w:tcPr>
          <w:p w:rsidR="002B495B" w:rsidRPr="009F740E" w:rsidRDefault="002B495B" w:rsidP="002B495B">
            <w:pPr>
              <w:pStyle w:val="Table"/>
              <w:rPr>
                <w:smallCaps/>
              </w:rPr>
            </w:pPr>
            <w:r w:rsidRPr="009F740E">
              <w:rPr>
                <w:smallCaps/>
              </w:rPr>
              <w:t>xHCNUM00</w:t>
            </w:r>
          </w:p>
        </w:tc>
        <w:tc>
          <w:tcPr>
            <w:tcW w:w="4621" w:type="dxa"/>
          </w:tcPr>
          <w:p w:rsidR="002B495B" w:rsidRPr="002B495B" w:rsidRDefault="002B495B" w:rsidP="002B495B">
            <w:pPr>
              <w:pStyle w:val="Table"/>
            </w:pPr>
            <w:r w:rsidRPr="002B495B">
              <w:t>Cohort member number</w:t>
            </w:r>
          </w:p>
        </w:tc>
      </w:tr>
      <w:tr w:rsidR="002B495B" w:rsidRPr="002B495B" w:rsidTr="002B495B">
        <w:tc>
          <w:tcPr>
            <w:tcW w:w="4621" w:type="dxa"/>
          </w:tcPr>
          <w:p w:rsidR="002B495B" w:rsidRPr="009F740E" w:rsidRDefault="002B495B" w:rsidP="002B495B">
            <w:pPr>
              <w:pStyle w:val="Table"/>
              <w:rPr>
                <w:smallCaps/>
              </w:rPr>
            </w:pPr>
            <w:r w:rsidRPr="009F740E">
              <w:rPr>
                <w:smallCaps/>
              </w:rPr>
              <w:t>xHCSEX00</w:t>
            </w:r>
          </w:p>
        </w:tc>
        <w:tc>
          <w:tcPr>
            <w:tcW w:w="4621" w:type="dxa"/>
          </w:tcPr>
          <w:p w:rsidR="002B495B" w:rsidRPr="002B495B" w:rsidRDefault="002B495B" w:rsidP="002B495B">
            <w:pPr>
              <w:pStyle w:val="Table"/>
            </w:pPr>
            <w:r w:rsidRPr="002B495B">
              <w:t>Cohort member sex</w:t>
            </w:r>
          </w:p>
        </w:tc>
      </w:tr>
      <w:tr w:rsidR="002B495B" w:rsidRPr="002B495B" w:rsidTr="002B495B">
        <w:tc>
          <w:tcPr>
            <w:tcW w:w="4621" w:type="dxa"/>
          </w:tcPr>
          <w:p w:rsidR="002B495B" w:rsidRPr="009F740E" w:rsidRDefault="002B495B" w:rsidP="002B495B">
            <w:pPr>
              <w:pStyle w:val="Table"/>
              <w:rPr>
                <w:smallCaps/>
              </w:rPr>
            </w:pPr>
            <w:r w:rsidRPr="009F740E">
              <w:rPr>
                <w:smallCaps/>
              </w:rPr>
              <w:t>xHCDBM00</w:t>
            </w:r>
          </w:p>
        </w:tc>
        <w:tc>
          <w:tcPr>
            <w:tcW w:w="4621" w:type="dxa"/>
          </w:tcPr>
          <w:p w:rsidR="002B495B" w:rsidRPr="002B495B" w:rsidRDefault="002B495B" w:rsidP="002B495B">
            <w:pPr>
              <w:pStyle w:val="Table"/>
            </w:pPr>
            <w:r w:rsidRPr="002B495B">
              <w:t>Cohort member date of birth (month)</w:t>
            </w:r>
          </w:p>
        </w:tc>
      </w:tr>
      <w:tr w:rsidR="002B495B" w:rsidRPr="002B495B" w:rsidTr="002B495B">
        <w:tc>
          <w:tcPr>
            <w:tcW w:w="4621" w:type="dxa"/>
          </w:tcPr>
          <w:p w:rsidR="002B495B" w:rsidRPr="009F740E" w:rsidRDefault="002B495B" w:rsidP="002B495B">
            <w:pPr>
              <w:pStyle w:val="Table"/>
              <w:rPr>
                <w:smallCaps/>
              </w:rPr>
            </w:pPr>
            <w:r w:rsidRPr="009F740E">
              <w:rPr>
                <w:smallCaps/>
              </w:rPr>
              <w:t>xHCDBY00</w:t>
            </w:r>
          </w:p>
        </w:tc>
        <w:tc>
          <w:tcPr>
            <w:tcW w:w="4621" w:type="dxa"/>
          </w:tcPr>
          <w:p w:rsidR="002B495B" w:rsidRPr="002B495B" w:rsidRDefault="002B495B" w:rsidP="002B495B">
            <w:pPr>
              <w:pStyle w:val="Table"/>
            </w:pPr>
            <w:r w:rsidRPr="002B495B">
              <w:t>Cohort member date of birth (year)</w:t>
            </w:r>
          </w:p>
        </w:tc>
      </w:tr>
      <w:tr w:rsidR="002B495B" w:rsidRPr="002B495B" w:rsidTr="002B495B">
        <w:tc>
          <w:tcPr>
            <w:tcW w:w="4621" w:type="dxa"/>
          </w:tcPr>
          <w:p w:rsidR="002B495B" w:rsidRPr="009F740E" w:rsidRDefault="002B495B" w:rsidP="002B495B">
            <w:pPr>
              <w:pStyle w:val="Table"/>
              <w:rPr>
                <w:smallCaps/>
              </w:rPr>
            </w:pPr>
            <w:r w:rsidRPr="009F740E">
              <w:rPr>
                <w:smallCaps/>
              </w:rPr>
              <w:t>xHPNUM00</w:t>
            </w:r>
          </w:p>
        </w:tc>
        <w:tc>
          <w:tcPr>
            <w:tcW w:w="4621" w:type="dxa"/>
          </w:tcPr>
          <w:p w:rsidR="002B495B" w:rsidRPr="002B495B" w:rsidRDefault="002B495B" w:rsidP="002B495B">
            <w:pPr>
              <w:pStyle w:val="Table"/>
            </w:pPr>
            <w:r w:rsidRPr="002B495B">
              <w:t>Person number</w:t>
            </w:r>
          </w:p>
        </w:tc>
      </w:tr>
      <w:tr w:rsidR="002B495B" w:rsidRPr="002B495B" w:rsidTr="002B495B">
        <w:tc>
          <w:tcPr>
            <w:tcW w:w="4621" w:type="dxa"/>
          </w:tcPr>
          <w:p w:rsidR="002B495B" w:rsidRPr="009F740E" w:rsidRDefault="002B495B" w:rsidP="002B495B">
            <w:pPr>
              <w:pStyle w:val="Table"/>
              <w:rPr>
                <w:smallCaps/>
              </w:rPr>
            </w:pPr>
            <w:r w:rsidRPr="009F740E">
              <w:rPr>
                <w:smallCaps/>
              </w:rPr>
              <w:t>xHPSEX00</w:t>
            </w:r>
          </w:p>
        </w:tc>
        <w:tc>
          <w:tcPr>
            <w:tcW w:w="4621" w:type="dxa"/>
          </w:tcPr>
          <w:p w:rsidR="002B495B" w:rsidRPr="002B495B" w:rsidRDefault="002B495B" w:rsidP="002B495B">
            <w:pPr>
              <w:pStyle w:val="Table"/>
            </w:pPr>
            <w:r w:rsidRPr="002B495B">
              <w:t>Person sex</w:t>
            </w:r>
          </w:p>
        </w:tc>
      </w:tr>
      <w:tr w:rsidR="002B495B" w:rsidRPr="002B495B" w:rsidTr="002B495B">
        <w:tc>
          <w:tcPr>
            <w:tcW w:w="4621" w:type="dxa"/>
          </w:tcPr>
          <w:p w:rsidR="002B495B" w:rsidRPr="009F740E" w:rsidRDefault="002B495B" w:rsidP="002B495B">
            <w:pPr>
              <w:pStyle w:val="Table"/>
              <w:rPr>
                <w:smallCaps/>
              </w:rPr>
            </w:pPr>
            <w:r w:rsidRPr="009F740E">
              <w:rPr>
                <w:smallCaps/>
              </w:rPr>
              <w:t>xHPDBM00</w:t>
            </w:r>
          </w:p>
        </w:tc>
        <w:tc>
          <w:tcPr>
            <w:tcW w:w="4621" w:type="dxa"/>
          </w:tcPr>
          <w:p w:rsidR="002B495B" w:rsidRPr="002B495B" w:rsidRDefault="002B495B" w:rsidP="002B495B">
            <w:pPr>
              <w:pStyle w:val="Table"/>
            </w:pPr>
            <w:r w:rsidRPr="002B495B">
              <w:t>Person date of birth (month)</w:t>
            </w:r>
          </w:p>
        </w:tc>
      </w:tr>
      <w:tr w:rsidR="002B495B" w:rsidRPr="002B495B" w:rsidTr="002B495B">
        <w:tc>
          <w:tcPr>
            <w:tcW w:w="4621" w:type="dxa"/>
          </w:tcPr>
          <w:p w:rsidR="002B495B" w:rsidRPr="009F740E" w:rsidRDefault="002B495B" w:rsidP="002B495B">
            <w:pPr>
              <w:pStyle w:val="Table"/>
              <w:rPr>
                <w:smallCaps/>
              </w:rPr>
            </w:pPr>
            <w:r w:rsidRPr="009F740E">
              <w:rPr>
                <w:smallCaps/>
              </w:rPr>
              <w:t>xHPDBY00</w:t>
            </w:r>
          </w:p>
        </w:tc>
        <w:tc>
          <w:tcPr>
            <w:tcW w:w="4621" w:type="dxa"/>
          </w:tcPr>
          <w:p w:rsidR="002B495B" w:rsidRPr="002B495B" w:rsidRDefault="002B495B" w:rsidP="002B495B">
            <w:pPr>
              <w:pStyle w:val="Table"/>
            </w:pPr>
            <w:r w:rsidRPr="002B495B">
              <w:t>Person date of birth (year)</w:t>
            </w:r>
          </w:p>
        </w:tc>
      </w:tr>
      <w:tr w:rsidR="002B495B" w:rsidRPr="002B495B" w:rsidTr="002B495B">
        <w:tc>
          <w:tcPr>
            <w:tcW w:w="4621" w:type="dxa"/>
          </w:tcPr>
          <w:p w:rsidR="002B495B" w:rsidRPr="009F740E" w:rsidRDefault="002B495B" w:rsidP="002B495B">
            <w:pPr>
              <w:pStyle w:val="Table"/>
              <w:rPr>
                <w:smallCaps/>
              </w:rPr>
            </w:pPr>
            <w:r w:rsidRPr="009F740E">
              <w:rPr>
                <w:smallCaps/>
              </w:rPr>
              <w:t>xHPRES00</w:t>
            </w:r>
          </w:p>
        </w:tc>
        <w:tc>
          <w:tcPr>
            <w:tcW w:w="4621" w:type="dxa"/>
          </w:tcPr>
          <w:p w:rsidR="002B495B" w:rsidRPr="002B495B" w:rsidRDefault="002B495B" w:rsidP="002B495B">
            <w:pPr>
              <w:pStyle w:val="Table"/>
            </w:pPr>
            <w:r w:rsidRPr="002B495B">
              <w:t>Present in wave x</w:t>
            </w:r>
          </w:p>
        </w:tc>
      </w:tr>
      <w:tr w:rsidR="002B495B" w:rsidRPr="002B495B" w:rsidTr="002B495B">
        <w:tc>
          <w:tcPr>
            <w:tcW w:w="4621" w:type="dxa"/>
          </w:tcPr>
          <w:p w:rsidR="002B495B" w:rsidRPr="009F740E" w:rsidRDefault="002B495B" w:rsidP="002B495B">
            <w:pPr>
              <w:pStyle w:val="Table"/>
              <w:rPr>
                <w:smallCaps/>
              </w:rPr>
            </w:pPr>
            <w:r w:rsidRPr="009F740E">
              <w:rPr>
                <w:smallCaps/>
              </w:rPr>
              <w:t>xHPAGE00</w:t>
            </w:r>
          </w:p>
        </w:tc>
        <w:tc>
          <w:tcPr>
            <w:tcW w:w="4621" w:type="dxa"/>
          </w:tcPr>
          <w:p w:rsidR="002B495B" w:rsidRPr="002B495B" w:rsidRDefault="002B495B" w:rsidP="002B495B">
            <w:pPr>
              <w:pStyle w:val="Table"/>
            </w:pPr>
            <w:r w:rsidRPr="002B495B">
              <w:t>Person age (years)</w:t>
            </w:r>
          </w:p>
        </w:tc>
      </w:tr>
      <w:tr w:rsidR="002B495B" w:rsidRPr="002B495B" w:rsidTr="002B495B">
        <w:tc>
          <w:tcPr>
            <w:tcW w:w="4621" w:type="dxa"/>
          </w:tcPr>
          <w:p w:rsidR="002B495B" w:rsidRPr="009F740E" w:rsidRDefault="002B495B" w:rsidP="002B495B">
            <w:pPr>
              <w:pStyle w:val="Table"/>
              <w:rPr>
                <w:smallCaps/>
              </w:rPr>
            </w:pPr>
            <w:r w:rsidRPr="009F740E">
              <w:rPr>
                <w:smallCaps/>
              </w:rPr>
              <w:t>xHCREL00</w:t>
            </w:r>
          </w:p>
        </w:tc>
        <w:tc>
          <w:tcPr>
            <w:tcW w:w="4621" w:type="dxa"/>
          </w:tcPr>
          <w:p w:rsidR="002B495B" w:rsidRPr="00171B40" w:rsidRDefault="002A309A" w:rsidP="002B495B">
            <w:pPr>
              <w:pStyle w:val="Table"/>
            </w:pPr>
            <w:r w:rsidRPr="002A309A">
              <w:t>Relationship to cohort member</w:t>
            </w:r>
          </w:p>
        </w:tc>
      </w:tr>
      <w:tr w:rsidR="002B495B" w:rsidRPr="002B495B" w:rsidTr="002B495B">
        <w:tc>
          <w:tcPr>
            <w:tcW w:w="4621" w:type="dxa"/>
          </w:tcPr>
          <w:p w:rsidR="002B495B" w:rsidRPr="009F740E" w:rsidRDefault="002B495B" w:rsidP="002B495B">
            <w:pPr>
              <w:pStyle w:val="Table"/>
              <w:rPr>
                <w:smallCaps/>
              </w:rPr>
            </w:pPr>
            <w:r w:rsidRPr="009F740E">
              <w:rPr>
                <w:smallCaps/>
              </w:rPr>
              <w:t>xHPRELA0</w:t>
            </w:r>
            <w:r w:rsidR="0093381B">
              <w:t>...</w:t>
            </w:r>
          </w:p>
        </w:tc>
        <w:tc>
          <w:tcPr>
            <w:tcW w:w="4621" w:type="dxa"/>
          </w:tcPr>
          <w:p w:rsidR="002B495B" w:rsidRPr="002B495B" w:rsidRDefault="002B495B" w:rsidP="002B495B">
            <w:pPr>
              <w:pStyle w:val="Table"/>
            </w:pPr>
            <w:r w:rsidRPr="002B495B">
              <w:t>Relationship to person 1</w:t>
            </w:r>
            <w:r w:rsidR="0093381B">
              <w:t>...</w:t>
            </w:r>
          </w:p>
        </w:tc>
      </w:tr>
      <w:tr w:rsidR="002B495B" w:rsidRPr="002B495B" w:rsidTr="002B495B">
        <w:tc>
          <w:tcPr>
            <w:tcW w:w="4621" w:type="dxa"/>
          </w:tcPr>
          <w:p w:rsidR="002B495B" w:rsidRPr="009F740E" w:rsidRDefault="002B495B" w:rsidP="002B495B">
            <w:pPr>
              <w:pStyle w:val="Table"/>
              <w:rPr>
                <w:smallCaps/>
              </w:rPr>
            </w:pPr>
            <w:r w:rsidRPr="009F740E">
              <w:rPr>
                <w:smallCaps/>
              </w:rPr>
              <w:t>xHPRELR0</w:t>
            </w:r>
          </w:p>
        </w:tc>
        <w:tc>
          <w:tcPr>
            <w:tcW w:w="4621" w:type="dxa"/>
          </w:tcPr>
          <w:p w:rsidR="002B495B" w:rsidRPr="002B495B" w:rsidRDefault="002B495B" w:rsidP="002B495B">
            <w:pPr>
              <w:pStyle w:val="Table"/>
            </w:pPr>
            <w:r w:rsidRPr="002B495B">
              <w:t>Relationship to person 18</w:t>
            </w:r>
          </w:p>
        </w:tc>
      </w:tr>
    </w:tbl>
    <w:p w:rsidR="00171B40" w:rsidRDefault="00171B40" w:rsidP="002B495B">
      <w:pPr>
        <w:pStyle w:val="FootnoteText"/>
        <w:rPr>
          <w:u w:val="single"/>
        </w:rPr>
      </w:pPr>
      <w:r>
        <w:rPr>
          <w:u w:val="single"/>
        </w:rPr>
        <w:t>Note</w:t>
      </w:r>
    </w:p>
    <w:p w:rsidR="00BA5111" w:rsidRDefault="00171B40" w:rsidP="007917D0">
      <w:r>
        <w:t>X: wave number</w:t>
      </w:r>
    </w:p>
    <w:p w:rsidR="002B495B" w:rsidRDefault="00C20E94" w:rsidP="00BB076F">
      <w:r>
        <w:lastRenderedPageBreak/>
        <w:t>I</w:t>
      </w:r>
      <w:r w:rsidR="007917D0">
        <w:t>t is possible to follow individual household members</w:t>
      </w:r>
      <w:r w:rsidR="002B495B">
        <w:t xml:space="preserve"> </w:t>
      </w:r>
      <w:r w:rsidR="00EB087B">
        <w:t>using the cohort ID number (</w:t>
      </w:r>
      <w:r w:rsidR="007917D0" w:rsidRPr="00EB087B">
        <w:rPr>
          <w:smallCaps/>
        </w:rPr>
        <w:t>mcsid</w:t>
      </w:r>
      <w:r w:rsidR="00EB087B">
        <w:t>)</w:t>
      </w:r>
      <w:r w:rsidR="007917D0">
        <w:t xml:space="preserve"> and the </w:t>
      </w:r>
      <w:r w:rsidR="008E00C3">
        <w:t xml:space="preserve">Person </w:t>
      </w:r>
      <w:r w:rsidR="007917D0">
        <w:t>number (x</w:t>
      </w:r>
      <w:r w:rsidR="007917D0" w:rsidRPr="00EB087B">
        <w:rPr>
          <w:smallCaps/>
        </w:rPr>
        <w:t>hpnum00</w:t>
      </w:r>
      <w:r w:rsidR="007917D0">
        <w:t xml:space="preserve">). </w:t>
      </w:r>
      <w:r>
        <w:t>M</w:t>
      </w:r>
      <w:r w:rsidR="0093381B">
        <w:t>ultiple births</w:t>
      </w:r>
      <w:r w:rsidR="007917D0">
        <w:t xml:space="preserve"> </w:t>
      </w:r>
      <w:r>
        <w:t xml:space="preserve">can be identified using </w:t>
      </w:r>
      <w:proofErr w:type="spellStart"/>
      <w:r w:rsidR="006C6686">
        <w:t>x</w:t>
      </w:r>
      <w:r w:rsidR="006C6686" w:rsidRPr="00EB087B">
        <w:rPr>
          <w:smallCaps/>
        </w:rPr>
        <w:t>h</w:t>
      </w:r>
      <w:r w:rsidR="006C6686">
        <w:rPr>
          <w:smallCaps/>
        </w:rPr>
        <w:t>c</w:t>
      </w:r>
      <w:r w:rsidR="006C6686" w:rsidRPr="00EB087B">
        <w:rPr>
          <w:smallCaps/>
        </w:rPr>
        <w:t>num</w:t>
      </w:r>
      <w:proofErr w:type="spellEnd"/>
      <w:r w:rsidR="006C6686">
        <w:rPr>
          <w:smallCaps/>
        </w:rPr>
        <w:t xml:space="preserve">. </w:t>
      </w:r>
      <w:r w:rsidR="006C6686">
        <w:t xml:space="preserve">In this study one cohort member </w:t>
      </w:r>
      <w:r w:rsidR="007917D0">
        <w:t xml:space="preserve">per family was </w:t>
      </w:r>
      <w:r w:rsidR="006C6686">
        <w:t>considered</w:t>
      </w:r>
      <w:r w:rsidR="007917D0">
        <w:t>.</w:t>
      </w:r>
    </w:p>
    <w:p w:rsidR="002B495B" w:rsidRDefault="007917D0" w:rsidP="007917D0">
      <w:r>
        <w:t>Information included in the</w:t>
      </w:r>
      <w:r w:rsidR="008945F0">
        <w:t xml:space="preserve"> </w:t>
      </w:r>
      <w:r w:rsidR="00661B5A">
        <w:t>household grid</w:t>
      </w:r>
      <w:r>
        <w:t xml:space="preserve"> allows users to identify a wide variety of relationships. Table </w:t>
      </w:r>
      <w:r w:rsidR="00C6732C">
        <w:t>3</w:t>
      </w:r>
      <w:r>
        <w:t xml:space="preserve"> shows the</w:t>
      </w:r>
      <w:r w:rsidR="002B495B">
        <w:t xml:space="preserve"> </w:t>
      </w:r>
      <w:r>
        <w:t>relationships between each household member and the cohort child that can be identified using the x</w:t>
      </w:r>
      <w:r w:rsidRPr="00EB087B">
        <w:rPr>
          <w:smallCaps/>
        </w:rPr>
        <w:t>hcrel00</w:t>
      </w:r>
      <w:r>
        <w:t xml:space="preserve"> variables. In addition, starting from </w:t>
      </w:r>
      <w:r w:rsidR="00066A4C">
        <w:t>w</w:t>
      </w:r>
      <w:r>
        <w:t xml:space="preserve">aves 3 and 4, retrospective variables about former </w:t>
      </w:r>
      <w:r w:rsidR="00000EAD">
        <w:t xml:space="preserve">household </w:t>
      </w:r>
      <w:r>
        <w:t xml:space="preserve">members who left at previous waves </w:t>
      </w:r>
      <w:r w:rsidR="00066A4C">
        <w:t>are</w:t>
      </w:r>
      <w:r>
        <w:t xml:space="preserve"> available (Table </w:t>
      </w:r>
      <w:r w:rsidR="00000EAD">
        <w:t>4</w:t>
      </w:r>
      <w:r>
        <w:t xml:space="preserve">). </w:t>
      </w:r>
    </w:p>
    <w:p w:rsidR="007917D0" w:rsidRPr="0093381B" w:rsidRDefault="00C6732C" w:rsidP="007917D0">
      <w:pPr>
        <w:rPr>
          <w:sz w:val="24"/>
          <w:szCs w:val="24"/>
        </w:rPr>
      </w:pPr>
      <w:r w:rsidRPr="0093381B">
        <w:rPr>
          <w:b/>
          <w:sz w:val="24"/>
          <w:szCs w:val="24"/>
        </w:rPr>
        <w:t xml:space="preserve">Table </w:t>
      </w:r>
      <w:r w:rsidR="00000EAD" w:rsidRPr="0093381B">
        <w:rPr>
          <w:b/>
          <w:sz w:val="24"/>
          <w:szCs w:val="24"/>
        </w:rPr>
        <w:t>3</w:t>
      </w:r>
      <w:r w:rsidR="0093381B" w:rsidRPr="0093381B">
        <w:rPr>
          <w:b/>
          <w:sz w:val="24"/>
          <w:szCs w:val="24"/>
        </w:rPr>
        <w:t>:</w:t>
      </w:r>
      <w:r w:rsidRPr="0093381B">
        <w:rPr>
          <w:b/>
          <w:sz w:val="24"/>
          <w:szCs w:val="24"/>
        </w:rPr>
        <w:t xml:space="preserve"> </w:t>
      </w:r>
      <w:r w:rsidR="00027804">
        <w:rPr>
          <w:b/>
          <w:sz w:val="24"/>
          <w:szCs w:val="24"/>
        </w:rPr>
        <w:t xml:space="preserve">Main </w:t>
      </w:r>
      <w:r w:rsidR="007C5038">
        <w:rPr>
          <w:b/>
          <w:sz w:val="24"/>
          <w:szCs w:val="24"/>
        </w:rPr>
        <w:t>r</w:t>
      </w:r>
      <w:r w:rsidR="007917D0" w:rsidRPr="0093381B">
        <w:rPr>
          <w:b/>
          <w:sz w:val="24"/>
          <w:szCs w:val="24"/>
        </w:rPr>
        <w:t xml:space="preserve">elationships within </w:t>
      </w:r>
      <w:r w:rsidR="00000EAD" w:rsidRPr="0093381B">
        <w:rPr>
          <w:b/>
          <w:sz w:val="24"/>
          <w:szCs w:val="24"/>
        </w:rPr>
        <w:t xml:space="preserve">MCS </w:t>
      </w:r>
      <w:r w:rsidR="007917D0" w:rsidRPr="0093381B">
        <w:rPr>
          <w:b/>
          <w:sz w:val="24"/>
          <w:szCs w:val="24"/>
        </w:rPr>
        <w:t xml:space="preserve">households </w:t>
      </w:r>
    </w:p>
    <w:tbl>
      <w:tblPr>
        <w:tblStyle w:val="TableGrid"/>
        <w:tblW w:w="0" w:type="auto"/>
        <w:tblLook w:val="04A0"/>
      </w:tblPr>
      <w:tblGrid>
        <w:gridCol w:w="4621"/>
        <w:gridCol w:w="4621"/>
      </w:tblGrid>
      <w:tr w:rsidR="002B495B" w:rsidRPr="002B495B" w:rsidTr="002B495B">
        <w:tc>
          <w:tcPr>
            <w:tcW w:w="4621" w:type="dxa"/>
          </w:tcPr>
          <w:p w:rsidR="002B495B" w:rsidRPr="002B495B" w:rsidRDefault="002B495B" w:rsidP="002B495B">
            <w:pPr>
              <w:pStyle w:val="Table"/>
              <w:rPr>
                <w:b/>
              </w:rPr>
            </w:pPr>
            <w:r w:rsidRPr="002B495B">
              <w:rPr>
                <w:b/>
              </w:rPr>
              <w:t>Code</w:t>
            </w:r>
          </w:p>
        </w:tc>
        <w:tc>
          <w:tcPr>
            <w:tcW w:w="4621" w:type="dxa"/>
          </w:tcPr>
          <w:p w:rsidR="002B495B" w:rsidRPr="002B495B" w:rsidRDefault="002B495B" w:rsidP="002B495B">
            <w:pPr>
              <w:pStyle w:val="Table"/>
              <w:rPr>
                <w:b/>
              </w:rPr>
            </w:pPr>
            <w:r w:rsidRPr="002B495B">
              <w:rPr>
                <w:b/>
              </w:rPr>
              <w:t>Label</w:t>
            </w:r>
          </w:p>
        </w:tc>
      </w:tr>
      <w:tr w:rsidR="002B495B" w:rsidRPr="002B495B" w:rsidTr="002B495B">
        <w:tc>
          <w:tcPr>
            <w:tcW w:w="4621" w:type="dxa"/>
          </w:tcPr>
          <w:p w:rsidR="002B495B" w:rsidRPr="002B495B" w:rsidRDefault="002B495B" w:rsidP="002B495B">
            <w:pPr>
              <w:pStyle w:val="Table"/>
            </w:pPr>
            <w:r w:rsidRPr="002B495B">
              <w:t>7</w:t>
            </w:r>
          </w:p>
        </w:tc>
        <w:tc>
          <w:tcPr>
            <w:tcW w:w="4621" w:type="dxa"/>
          </w:tcPr>
          <w:p w:rsidR="002B495B" w:rsidRPr="002B495B" w:rsidRDefault="00EF3595" w:rsidP="002B495B">
            <w:pPr>
              <w:pStyle w:val="Table"/>
            </w:pPr>
            <w:r>
              <w:t>Biological</w:t>
            </w:r>
            <w:r w:rsidR="002B495B" w:rsidRPr="002B495B">
              <w:t xml:space="preserve"> parent</w:t>
            </w:r>
          </w:p>
        </w:tc>
      </w:tr>
      <w:tr w:rsidR="002B495B" w:rsidRPr="002B495B" w:rsidTr="002B495B">
        <w:tc>
          <w:tcPr>
            <w:tcW w:w="4621" w:type="dxa"/>
          </w:tcPr>
          <w:p w:rsidR="002B495B" w:rsidRPr="002B495B" w:rsidRDefault="002B495B" w:rsidP="002B495B">
            <w:pPr>
              <w:pStyle w:val="Table"/>
            </w:pPr>
            <w:r w:rsidRPr="002B495B">
              <w:t>8</w:t>
            </w:r>
          </w:p>
        </w:tc>
        <w:tc>
          <w:tcPr>
            <w:tcW w:w="4621" w:type="dxa"/>
          </w:tcPr>
          <w:p w:rsidR="002B495B" w:rsidRPr="002B495B" w:rsidRDefault="002B495B" w:rsidP="002B495B">
            <w:pPr>
              <w:pStyle w:val="Table"/>
            </w:pPr>
            <w:r w:rsidRPr="002B495B">
              <w:t>Adoptive parent</w:t>
            </w:r>
          </w:p>
        </w:tc>
      </w:tr>
      <w:tr w:rsidR="002B495B" w:rsidRPr="002B495B" w:rsidTr="002B495B">
        <w:tc>
          <w:tcPr>
            <w:tcW w:w="4621" w:type="dxa"/>
          </w:tcPr>
          <w:p w:rsidR="002B495B" w:rsidRPr="002B495B" w:rsidRDefault="002B495B" w:rsidP="002B495B">
            <w:pPr>
              <w:pStyle w:val="Table"/>
            </w:pPr>
            <w:r w:rsidRPr="002B495B">
              <w:t>9</w:t>
            </w:r>
          </w:p>
        </w:tc>
        <w:tc>
          <w:tcPr>
            <w:tcW w:w="4621" w:type="dxa"/>
          </w:tcPr>
          <w:p w:rsidR="002B495B" w:rsidRPr="002B495B" w:rsidRDefault="002B495B" w:rsidP="002B495B">
            <w:pPr>
              <w:pStyle w:val="Table"/>
            </w:pPr>
            <w:r w:rsidRPr="002B495B">
              <w:t>Foster parent</w:t>
            </w:r>
          </w:p>
        </w:tc>
      </w:tr>
      <w:tr w:rsidR="002B495B" w:rsidRPr="002B495B" w:rsidTr="002B495B">
        <w:tc>
          <w:tcPr>
            <w:tcW w:w="4621" w:type="dxa"/>
          </w:tcPr>
          <w:p w:rsidR="002B495B" w:rsidRPr="002B495B" w:rsidRDefault="002B495B" w:rsidP="002B495B">
            <w:pPr>
              <w:pStyle w:val="Table"/>
            </w:pPr>
            <w:r w:rsidRPr="002B495B">
              <w:t>10</w:t>
            </w:r>
          </w:p>
        </w:tc>
        <w:tc>
          <w:tcPr>
            <w:tcW w:w="4621" w:type="dxa"/>
          </w:tcPr>
          <w:p w:rsidR="002B495B" w:rsidRPr="002B495B" w:rsidRDefault="002B495B" w:rsidP="00066A4C">
            <w:pPr>
              <w:pStyle w:val="Table"/>
            </w:pPr>
            <w:r w:rsidRPr="002B495B">
              <w:t>Step-parent/partner of parent</w:t>
            </w:r>
          </w:p>
        </w:tc>
      </w:tr>
      <w:tr w:rsidR="002B495B" w:rsidRPr="002B495B" w:rsidTr="002B495B">
        <w:tc>
          <w:tcPr>
            <w:tcW w:w="4621" w:type="dxa"/>
          </w:tcPr>
          <w:p w:rsidR="002B495B" w:rsidRPr="002B495B" w:rsidRDefault="002B495B" w:rsidP="002B495B">
            <w:pPr>
              <w:pStyle w:val="Table"/>
            </w:pPr>
            <w:r w:rsidRPr="002B495B">
              <w:t>11</w:t>
            </w:r>
          </w:p>
        </w:tc>
        <w:tc>
          <w:tcPr>
            <w:tcW w:w="4621" w:type="dxa"/>
          </w:tcPr>
          <w:p w:rsidR="002B495B" w:rsidRPr="002B495B" w:rsidRDefault="00EF3595" w:rsidP="002B495B">
            <w:pPr>
              <w:pStyle w:val="Table"/>
            </w:pPr>
            <w:r>
              <w:t>Biological</w:t>
            </w:r>
            <w:r w:rsidR="002B495B" w:rsidRPr="002B495B">
              <w:t xml:space="preserve"> brother/sister</w:t>
            </w:r>
          </w:p>
        </w:tc>
      </w:tr>
      <w:tr w:rsidR="002B495B" w:rsidRPr="002B495B" w:rsidTr="002B495B">
        <w:tc>
          <w:tcPr>
            <w:tcW w:w="4621" w:type="dxa"/>
          </w:tcPr>
          <w:p w:rsidR="002B495B" w:rsidRPr="002B495B" w:rsidRDefault="002B495B" w:rsidP="002B495B">
            <w:pPr>
              <w:pStyle w:val="Table"/>
            </w:pPr>
            <w:r w:rsidRPr="002B495B">
              <w:t>12</w:t>
            </w:r>
          </w:p>
        </w:tc>
        <w:tc>
          <w:tcPr>
            <w:tcW w:w="4621" w:type="dxa"/>
          </w:tcPr>
          <w:p w:rsidR="002B495B" w:rsidRPr="002B495B" w:rsidRDefault="002B495B" w:rsidP="00066A4C">
            <w:pPr>
              <w:pStyle w:val="Table"/>
            </w:pPr>
            <w:r w:rsidRPr="002B495B">
              <w:t>Half-brother/sister</w:t>
            </w:r>
          </w:p>
        </w:tc>
      </w:tr>
      <w:tr w:rsidR="002B495B" w:rsidRPr="002B495B" w:rsidTr="002B495B">
        <w:tc>
          <w:tcPr>
            <w:tcW w:w="4621" w:type="dxa"/>
          </w:tcPr>
          <w:p w:rsidR="002B495B" w:rsidRPr="002B495B" w:rsidRDefault="002B495B" w:rsidP="002B495B">
            <w:pPr>
              <w:pStyle w:val="Table"/>
            </w:pPr>
            <w:r w:rsidRPr="002B495B">
              <w:t>13</w:t>
            </w:r>
          </w:p>
        </w:tc>
        <w:tc>
          <w:tcPr>
            <w:tcW w:w="4621" w:type="dxa"/>
          </w:tcPr>
          <w:p w:rsidR="002B495B" w:rsidRPr="002B495B" w:rsidRDefault="002B495B" w:rsidP="00066A4C">
            <w:pPr>
              <w:pStyle w:val="Table"/>
            </w:pPr>
            <w:r w:rsidRPr="002B495B">
              <w:t>Step-brother/sister</w:t>
            </w:r>
          </w:p>
        </w:tc>
      </w:tr>
      <w:tr w:rsidR="002B495B" w:rsidRPr="002B495B" w:rsidTr="002B495B">
        <w:tc>
          <w:tcPr>
            <w:tcW w:w="4621" w:type="dxa"/>
          </w:tcPr>
          <w:p w:rsidR="002B495B" w:rsidRPr="002B495B" w:rsidRDefault="002B495B" w:rsidP="002B495B">
            <w:pPr>
              <w:pStyle w:val="Table"/>
            </w:pPr>
            <w:r w:rsidRPr="002B495B">
              <w:t>14</w:t>
            </w:r>
          </w:p>
        </w:tc>
        <w:tc>
          <w:tcPr>
            <w:tcW w:w="4621" w:type="dxa"/>
          </w:tcPr>
          <w:p w:rsidR="002B495B" w:rsidRPr="002B495B" w:rsidRDefault="002B495B" w:rsidP="002B495B">
            <w:pPr>
              <w:pStyle w:val="Table"/>
            </w:pPr>
            <w:r w:rsidRPr="002B495B">
              <w:t>Adopted brother/sister</w:t>
            </w:r>
          </w:p>
        </w:tc>
      </w:tr>
      <w:tr w:rsidR="002B495B" w:rsidRPr="002B495B" w:rsidTr="002B495B">
        <w:tc>
          <w:tcPr>
            <w:tcW w:w="4621" w:type="dxa"/>
          </w:tcPr>
          <w:p w:rsidR="002B495B" w:rsidRPr="002B495B" w:rsidRDefault="002B495B" w:rsidP="002B495B">
            <w:pPr>
              <w:pStyle w:val="Table"/>
            </w:pPr>
            <w:r w:rsidRPr="002B495B">
              <w:t>15</w:t>
            </w:r>
          </w:p>
        </w:tc>
        <w:tc>
          <w:tcPr>
            <w:tcW w:w="4621" w:type="dxa"/>
          </w:tcPr>
          <w:p w:rsidR="002B495B" w:rsidRPr="002B495B" w:rsidRDefault="002B495B" w:rsidP="002B495B">
            <w:pPr>
              <w:pStyle w:val="Table"/>
            </w:pPr>
            <w:r w:rsidRPr="002B495B">
              <w:t>Foster brother/sister</w:t>
            </w:r>
          </w:p>
        </w:tc>
      </w:tr>
      <w:tr w:rsidR="002B495B" w:rsidRPr="002B495B" w:rsidTr="002B495B">
        <w:tc>
          <w:tcPr>
            <w:tcW w:w="4621" w:type="dxa"/>
          </w:tcPr>
          <w:p w:rsidR="002B495B" w:rsidRPr="002B495B" w:rsidRDefault="002B495B" w:rsidP="002B495B">
            <w:pPr>
              <w:pStyle w:val="Table"/>
            </w:pPr>
            <w:r w:rsidRPr="002B495B">
              <w:t>16</w:t>
            </w:r>
          </w:p>
        </w:tc>
        <w:tc>
          <w:tcPr>
            <w:tcW w:w="4621" w:type="dxa"/>
          </w:tcPr>
          <w:p w:rsidR="002B495B" w:rsidRPr="002B495B" w:rsidRDefault="002B495B" w:rsidP="002B495B">
            <w:pPr>
              <w:pStyle w:val="Table"/>
            </w:pPr>
            <w:r w:rsidRPr="002B495B">
              <w:t>Grandchild</w:t>
            </w:r>
          </w:p>
        </w:tc>
      </w:tr>
      <w:tr w:rsidR="002B495B" w:rsidRPr="002B495B" w:rsidTr="002B495B">
        <w:tc>
          <w:tcPr>
            <w:tcW w:w="4621" w:type="dxa"/>
          </w:tcPr>
          <w:p w:rsidR="002B495B" w:rsidRPr="002B495B" w:rsidRDefault="002B495B" w:rsidP="002B495B">
            <w:pPr>
              <w:pStyle w:val="Table"/>
            </w:pPr>
            <w:r w:rsidRPr="002B495B">
              <w:t>17</w:t>
            </w:r>
          </w:p>
        </w:tc>
        <w:tc>
          <w:tcPr>
            <w:tcW w:w="4621" w:type="dxa"/>
          </w:tcPr>
          <w:p w:rsidR="002B495B" w:rsidRPr="002B495B" w:rsidRDefault="002B495B" w:rsidP="002B495B">
            <w:pPr>
              <w:pStyle w:val="Table"/>
            </w:pPr>
            <w:r w:rsidRPr="002B495B">
              <w:t>Grandparent</w:t>
            </w:r>
          </w:p>
        </w:tc>
      </w:tr>
      <w:tr w:rsidR="002B495B" w:rsidRPr="002B495B" w:rsidTr="002B495B">
        <w:tc>
          <w:tcPr>
            <w:tcW w:w="4621" w:type="dxa"/>
          </w:tcPr>
          <w:p w:rsidR="002B495B" w:rsidRPr="002B495B" w:rsidRDefault="002B495B" w:rsidP="002B495B">
            <w:pPr>
              <w:pStyle w:val="Table"/>
            </w:pPr>
            <w:r w:rsidRPr="002B495B">
              <w:t>18</w:t>
            </w:r>
          </w:p>
        </w:tc>
        <w:tc>
          <w:tcPr>
            <w:tcW w:w="4621" w:type="dxa"/>
          </w:tcPr>
          <w:p w:rsidR="002B495B" w:rsidRPr="002B495B" w:rsidRDefault="002B495B" w:rsidP="002B495B">
            <w:pPr>
              <w:pStyle w:val="Table"/>
            </w:pPr>
            <w:r w:rsidRPr="002B495B">
              <w:t>Nanny/au pair</w:t>
            </w:r>
          </w:p>
        </w:tc>
      </w:tr>
      <w:tr w:rsidR="002B495B" w:rsidRPr="002B495B" w:rsidTr="002B495B">
        <w:tc>
          <w:tcPr>
            <w:tcW w:w="4621" w:type="dxa"/>
          </w:tcPr>
          <w:p w:rsidR="002B495B" w:rsidRPr="002B495B" w:rsidRDefault="002B495B" w:rsidP="002B495B">
            <w:pPr>
              <w:pStyle w:val="Table"/>
            </w:pPr>
            <w:r w:rsidRPr="002B495B">
              <w:t>19</w:t>
            </w:r>
          </w:p>
        </w:tc>
        <w:tc>
          <w:tcPr>
            <w:tcW w:w="4621" w:type="dxa"/>
          </w:tcPr>
          <w:p w:rsidR="002B495B" w:rsidRPr="002B495B" w:rsidRDefault="002B495B" w:rsidP="002B495B">
            <w:pPr>
              <w:pStyle w:val="Table"/>
            </w:pPr>
            <w:r w:rsidRPr="002B495B">
              <w:t>Other relative</w:t>
            </w:r>
          </w:p>
        </w:tc>
      </w:tr>
      <w:tr w:rsidR="002B495B" w:rsidRPr="002B495B" w:rsidTr="002B495B">
        <w:tc>
          <w:tcPr>
            <w:tcW w:w="4621" w:type="dxa"/>
          </w:tcPr>
          <w:p w:rsidR="002B495B" w:rsidRPr="002B495B" w:rsidRDefault="002B495B" w:rsidP="002B495B">
            <w:pPr>
              <w:pStyle w:val="Table"/>
            </w:pPr>
            <w:r w:rsidRPr="002B495B">
              <w:t>20</w:t>
            </w:r>
          </w:p>
        </w:tc>
        <w:tc>
          <w:tcPr>
            <w:tcW w:w="4621" w:type="dxa"/>
          </w:tcPr>
          <w:p w:rsidR="002B495B" w:rsidRPr="002B495B" w:rsidRDefault="002B495B" w:rsidP="00066A4C">
            <w:pPr>
              <w:pStyle w:val="Table"/>
            </w:pPr>
            <w:r w:rsidRPr="002B495B">
              <w:t>Other non-relative</w:t>
            </w:r>
          </w:p>
        </w:tc>
      </w:tr>
    </w:tbl>
    <w:p w:rsidR="00000EAD" w:rsidRDefault="00000EAD" w:rsidP="002B495B">
      <w:pPr>
        <w:pStyle w:val="FootnoteText"/>
        <w:rPr>
          <w:u w:val="single"/>
        </w:rPr>
      </w:pPr>
      <w:r>
        <w:rPr>
          <w:u w:val="single"/>
        </w:rPr>
        <w:t>Note</w:t>
      </w:r>
    </w:p>
    <w:p w:rsidR="007917D0" w:rsidRDefault="007917D0" w:rsidP="00027804">
      <w:pPr>
        <w:pStyle w:val="FootnoteText"/>
      </w:pPr>
      <w:r>
        <w:t>Categories of the x</w:t>
      </w:r>
      <w:r w:rsidRPr="00EB087B">
        <w:rPr>
          <w:smallCaps/>
          <w:sz w:val="22"/>
          <w:szCs w:val="22"/>
        </w:rPr>
        <w:t>hcrel00</w:t>
      </w:r>
      <w:r>
        <w:t xml:space="preserve"> variable in MCS (Waves 1-4).</w:t>
      </w:r>
      <w:r w:rsidR="00027804">
        <w:t xml:space="preserve"> Categories 1-</w:t>
      </w:r>
      <w:r w:rsidR="00BB076F">
        <w:t>6</w:t>
      </w:r>
      <w:r w:rsidR="00027804">
        <w:t xml:space="preserve"> are not relevant to cohort members who are children and are omitted; codes for missing values are also omitted;</w:t>
      </w:r>
    </w:p>
    <w:p w:rsidR="00C6732C" w:rsidRDefault="00C6732C" w:rsidP="002B495B">
      <w:pPr>
        <w:pStyle w:val="FootnoteText"/>
      </w:pPr>
    </w:p>
    <w:p w:rsidR="008945F0" w:rsidRDefault="008945F0">
      <w:pPr>
        <w:spacing w:before="0" w:line="276" w:lineRule="auto"/>
        <w:jc w:val="left"/>
        <w:rPr>
          <w:b/>
          <w:sz w:val="24"/>
          <w:szCs w:val="24"/>
        </w:rPr>
      </w:pPr>
      <w:r>
        <w:rPr>
          <w:b/>
          <w:sz w:val="24"/>
          <w:szCs w:val="24"/>
        </w:rPr>
        <w:br w:type="page"/>
      </w:r>
    </w:p>
    <w:p w:rsidR="007917D0" w:rsidRPr="0093381B" w:rsidRDefault="00C6732C" w:rsidP="007917D0">
      <w:pPr>
        <w:rPr>
          <w:sz w:val="24"/>
          <w:szCs w:val="24"/>
        </w:rPr>
      </w:pPr>
      <w:r w:rsidRPr="0093381B">
        <w:rPr>
          <w:b/>
          <w:sz w:val="24"/>
          <w:szCs w:val="24"/>
        </w:rPr>
        <w:lastRenderedPageBreak/>
        <w:t xml:space="preserve">Table </w:t>
      </w:r>
      <w:r w:rsidR="00000EAD" w:rsidRPr="0093381B">
        <w:rPr>
          <w:b/>
          <w:sz w:val="24"/>
          <w:szCs w:val="24"/>
        </w:rPr>
        <w:t>4</w:t>
      </w:r>
      <w:r w:rsidR="0093381B" w:rsidRPr="0093381B">
        <w:rPr>
          <w:b/>
          <w:sz w:val="24"/>
          <w:szCs w:val="24"/>
        </w:rPr>
        <w:t>:</w:t>
      </w:r>
      <w:r w:rsidRPr="0093381B">
        <w:rPr>
          <w:b/>
          <w:sz w:val="24"/>
          <w:szCs w:val="24"/>
        </w:rPr>
        <w:t xml:space="preserve"> </w:t>
      </w:r>
      <w:r w:rsidR="007917D0" w:rsidRPr="0093381B">
        <w:rPr>
          <w:b/>
          <w:sz w:val="24"/>
          <w:szCs w:val="24"/>
        </w:rPr>
        <w:t xml:space="preserve">Retrospective variables </w:t>
      </w:r>
      <w:r w:rsidR="00000EAD" w:rsidRPr="0093381B">
        <w:rPr>
          <w:b/>
          <w:sz w:val="24"/>
          <w:szCs w:val="24"/>
        </w:rPr>
        <w:t xml:space="preserve">in MCS </w:t>
      </w:r>
      <w:r w:rsidR="007917D0" w:rsidRPr="0093381B">
        <w:rPr>
          <w:b/>
          <w:sz w:val="24"/>
          <w:szCs w:val="24"/>
        </w:rPr>
        <w:t xml:space="preserve">at waves 3 and 4 </w:t>
      </w:r>
    </w:p>
    <w:tbl>
      <w:tblPr>
        <w:tblStyle w:val="TableGrid"/>
        <w:tblW w:w="0" w:type="auto"/>
        <w:tblLook w:val="04A0"/>
      </w:tblPr>
      <w:tblGrid>
        <w:gridCol w:w="3227"/>
        <w:gridCol w:w="6015"/>
      </w:tblGrid>
      <w:tr w:rsidR="002B495B" w:rsidRPr="002B495B" w:rsidTr="00E65A22">
        <w:tc>
          <w:tcPr>
            <w:tcW w:w="3227" w:type="dxa"/>
          </w:tcPr>
          <w:p w:rsidR="002B495B" w:rsidRPr="002B495B" w:rsidRDefault="002B495B" w:rsidP="003371E4">
            <w:r w:rsidRPr="002B495B">
              <w:t>Name</w:t>
            </w:r>
          </w:p>
        </w:tc>
        <w:tc>
          <w:tcPr>
            <w:tcW w:w="6015" w:type="dxa"/>
          </w:tcPr>
          <w:p w:rsidR="002B495B" w:rsidRPr="002B495B" w:rsidRDefault="002B495B" w:rsidP="003371E4">
            <w:r w:rsidRPr="002B495B">
              <w:rPr>
                <w:b/>
              </w:rPr>
              <w:t>Label</w:t>
            </w:r>
          </w:p>
        </w:tc>
      </w:tr>
      <w:tr w:rsidR="002B495B" w:rsidRPr="002B495B" w:rsidTr="00E65A22">
        <w:tc>
          <w:tcPr>
            <w:tcW w:w="3227" w:type="dxa"/>
          </w:tcPr>
          <w:p w:rsidR="002B495B" w:rsidRPr="002B495B" w:rsidRDefault="002B495B" w:rsidP="002B495B">
            <w:pPr>
              <w:pStyle w:val="Table"/>
            </w:pPr>
            <w:r w:rsidRPr="002B495B">
              <w:t>xHPSTY00</w:t>
            </w:r>
          </w:p>
        </w:tc>
        <w:tc>
          <w:tcPr>
            <w:tcW w:w="6015" w:type="dxa"/>
          </w:tcPr>
          <w:p w:rsidR="002B495B" w:rsidRPr="002B495B" w:rsidRDefault="002B495B" w:rsidP="002B495B">
            <w:pPr>
              <w:pStyle w:val="Table"/>
            </w:pPr>
            <w:r w:rsidRPr="002B495B">
              <w:t>When did person start living with cohort member (year)</w:t>
            </w:r>
          </w:p>
        </w:tc>
      </w:tr>
      <w:tr w:rsidR="002B495B" w:rsidRPr="002B495B" w:rsidTr="00E65A22">
        <w:tc>
          <w:tcPr>
            <w:tcW w:w="3227" w:type="dxa"/>
          </w:tcPr>
          <w:p w:rsidR="002B495B" w:rsidRPr="002B495B" w:rsidRDefault="002B495B" w:rsidP="002B495B">
            <w:pPr>
              <w:pStyle w:val="Table"/>
            </w:pPr>
            <w:r w:rsidRPr="002B495B">
              <w:t>xHPSTM00</w:t>
            </w:r>
          </w:p>
        </w:tc>
        <w:tc>
          <w:tcPr>
            <w:tcW w:w="6015" w:type="dxa"/>
          </w:tcPr>
          <w:p w:rsidR="002B495B" w:rsidRPr="002B495B" w:rsidRDefault="002B495B" w:rsidP="002B495B">
            <w:pPr>
              <w:pStyle w:val="Table"/>
            </w:pPr>
            <w:r w:rsidRPr="002B495B">
              <w:t xml:space="preserve">When did person start living with cohort member (month) </w:t>
            </w:r>
          </w:p>
        </w:tc>
      </w:tr>
      <w:tr w:rsidR="002B495B" w:rsidRPr="002B495B" w:rsidTr="00E65A22">
        <w:tc>
          <w:tcPr>
            <w:tcW w:w="3227" w:type="dxa"/>
          </w:tcPr>
          <w:p w:rsidR="002B495B" w:rsidRPr="002B495B" w:rsidRDefault="002B495B" w:rsidP="002B495B">
            <w:pPr>
              <w:pStyle w:val="Table"/>
            </w:pPr>
            <w:r w:rsidRPr="002B495B">
              <w:t>xHPWHP00</w:t>
            </w:r>
          </w:p>
        </w:tc>
        <w:tc>
          <w:tcPr>
            <w:tcW w:w="6015" w:type="dxa"/>
          </w:tcPr>
          <w:p w:rsidR="002B495B" w:rsidRPr="002B495B" w:rsidRDefault="002B495B" w:rsidP="002B495B">
            <w:pPr>
              <w:pStyle w:val="Table"/>
            </w:pPr>
            <w:r w:rsidRPr="002B495B">
              <w:t>What happened to person</w:t>
            </w:r>
          </w:p>
        </w:tc>
      </w:tr>
      <w:tr w:rsidR="002B495B" w:rsidRPr="002B495B" w:rsidTr="00E65A22">
        <w:tc>
          <w:tcPr>
            <w:tcW w:w="3227" w:type="dxa"/>
          </w:tcPr>
          <w:p w:rsidR="002B495B" w:rsidRPr="002B495B" w:rsidRDefault="002B495B" w:rsidP="002B495B">
            <w:pPr>
              <w:pStyle w:val="Table"/>
            </w:pPr>
            <w:r w:rsidRPr="002B495B">
              <w:t>xHPDCY00</w:t>
            </w:r>
          </w:p>
        </w:tc>
        <w:tc>
          <w:tcPr>
            <w:tcW w:w="6015" w:type="dxa"/>
          </w:tcPr>
          <w:p w:rsidR="002B495B" w:rsidRPr="002B495B" w:rsidRDefault="002B495B" w:rsidP="002B495B">
            <w:pPr>
              <w:pStyle w:val="Table"/>
            </w:pPr>
            <w:r w:rsidRPr="002B495B">
              <w:t xml:space="preserve">When did person die (year) </w:t>
            </w:r>
          </w:p>
        </w:tc>
      </w:tr>
      <w:tr w:rsidR="002B495B" w:rsidRPr="002B495B" w:rsidTr="00E65A22">
        <w:tc>
          <w:tcPr>
            <w:tcW w:w="3227" w:type="dxa"/>
          </w:tcPr>
          <w:p w:rsidR="002B495B" w:rsidRPr="002B495B" w:rsidRDefault="002B495B" w:rsidP="002B495B">
            <w:pPr>
              <w:pStyle w:val="Table"/>
            </w:pPr>
            <w:r w:rsidRPr="002B495B">
              <w:t>xHPDCM00</w:t>
            </w:r>
          </w:p>
        </w:tc>
        <w:tc>
          <w:tcPr>
            <w:tcW w:w="6015" w:type="dxa"/>
          </w:tcPr>
          <w:p w:rsidR="002B495B" w:rsidRPr="002B495B" w:rsidRDefault="002B495B" w:rsidP="002B495B">
            <w:pPr>
              <w:pStyle w:val="Table"/>
            </w:pPr>
            <w:r w:rsidRPr="002B495B">
              <w:t xml:space="preserve">When did person die (month) </w:t>
            </w:r>
          </w:p>
        </w:tc>
      </w:tr>
      <w:tr w:rsidR="002B495B" w:rsidRPr="002B495B" w:rsidTr="00E65A22">
        <w:tc>
          <w:tcPr>
            <w:tcW w:w="3227" w:type="dxa"/>
          </w:tcPr>
          <w:p w:rsidR="002B495B" w:rsidRPr="002B495B" w:rsidRDefault="002B495B" w:rsidP="002B495B">
            <w:pPr>
              <w:pStyle w:val="Table"/>
            </w:pPr>
            <w:r w:rsidRPr="002B495B">
              <w:t>xHPSPY00</w:t>
            </w:r>
          </w:p>
        </w:tc>
        <w:tc>
          <w:tcPr>
            <w:tcW w:w="6015" w:type="dxa"/>
          </w:tcPr>
          <w:p w:rsidR="002B495B" w:rsidRPr="002B495B" w:rsidRDefault="002B495B" w:rsidP="002B495B">
            <w:pPr>
              <w:pStyle w:val="Table"/>
            </w:pPr>
            <w:r w:rsidRPr="002B495B">
              <w:t>When did person stop living with c</w:t>
            </w:r>
            <w:r w:rsidR="009850A0">
              <w:t xml:space="preserve">ohort </w:t>
            </w:r>
            <w:r w:rsidRPr="002B495B">
              <w:t>m</w:t>
            </w:r>
            <w:r w:rsidR="009850A0">
              <w:t>ember</w:t>
            </w:r>
            <w:r w:rsidRPr="002B495B">
              <w:t xml:space="preserve"> (year) </w:t>
            </w:r>
          </w:p>
        </w:tc>
      </w:tr>
      <w:tr w:rsidR="002B495B" w:rsidTr="00E65A22">
        <w:tc>
          <w:tcPr>
            <w:tcW w:w="3227" w:type="dxa"/>
          </w:tcPr>
          <w:p w:rsidR="002B495B" w:rsidRPr="002B495B" w:rsidRDefault="002B495B" w:rsidP="002B495B">
            <w:pPr>
              <w:pStyle w:val="Table"/>
            </w:pPr>
            <w:r w:rsidRPr="002B495B">
              <w:t>xHPSPM00</w:t>
            </w:r>
          </w:p>
        </w:tc>
        <w:tc>
          <w:tcPr>
            <w:tcW w:w="6015" w:type="dxa"/>
          </w:tcPr>
          <w:p w:rsidR="002B495B" w:rsidRDefault="002B495B" w:rsidP="002B495B">
            <w:pPr>
              <w:pStyle w:val="Table"/>
            </w:pPr>
            <w:r w:rsidRPr="002B495B">
              <w:t>When did person stop living with c</w:t>
            </w:r>
            <w:r w:rsidR="009850A0">
              <w:t xml:space="preserve">ohort </w:t>
            </w:r>
            <w:r w:rsidRPr="002B495B">
              <w:t>m</w:t>
            </w:r>
            <w:r w:rsidR="009850A0">
              <w:t>ember</w:t>
            </w:r>
            <w:r w:rsidRPr="002B495B">
              <w:t xml:space="preserve"> (month) </w:t>
            </w:r>
          </w:p>
        </w:tc>
      </w:tr>
    </w:tbl>
    <w:p w:rsidR="007917D0" w:rsidRPr="0093381B" w:rsidRDefault="009850A0" w:rsidP="002B495B">
      <w:pPr>
        <w:pStyle w:val="Heading3"/>
        <w:rPr>
          <w:i/>
          <w:sz w:val="24"/>
          <w:szCs w:val="24"/>
        </w:rPr>
      </w:pPr>
      <w:bookmarkStart w:id="16" w:name="_Toc347845982"/>
      <w:r w:rsidRPr="0093381B">
        <w:rPr>
          <w:i/>
          <w:sz w:val="24"/>
          <w:szCs w:val="24"/>
        </w:rPr>
        <w:t xml:space="preserve">3.2 </w:t>
      </w:r>
      <w:r w:rsidR="007917D0" w:rsidRPr="0093381B">
        <w:rPr>
          <w:i/>
          <w:sz w:val="24"/>
          <w:szCs w:val="24"/>
        </w:rPr>
        <w:t>Derivation strategy</w:t>
      </w:r>
      <w:bookmarkEnd w:id="16"/>
    </w:p>
    <w:p w:rsidR="007917D0" w:rsidRDefault="007917D0" w:rsidP="007917D0">
      <w:r>
        <w:t xml:space="preserve">Given that the MCS household grid datasets include observations about each member of the household, </w:t>
      </w:r>
      <w:r w:rsidR="009850A0">
        <w:t>we</w:t>
      </w:r>
      <w:r>
        <w:t xml:space="preserve"> use these </w:t>
      </w:r>
      <w:r w:rsidR="009850A0">
        <w:t>variables</w:t>
      </w:r>
      <w:r>
        <w:t xml:space="preserve"> rather than the existing household-level </w:t>
      </w:r>
      <w:r w:rsidR="009850A0">
        <w:t xml:space="preserve">derived </w:t>
      </w:r>
      <w:r>
        <w:t>variables also available in the Parent Inte</w:t>
      </w:r>
      <w:r w:rsidR="0093381B">
        <w:t>rview dataset. Although this mak</w:t>
      </w:r>
      <w:r>
        <w:t>e</w:t>
      </w:r>
      <w:r w:rsidR="0093381B">
        <w:t>s</w:t>
      </w:r>
      <w:r>
        <w:t xml:space="preserve"> derivation of</w:t>
      </w:r>
      <w:r w:rsidR="002B495B">
        <w:t xml:space="preserve"> </w:t>
      </w:r>
      <w:r>
        <w:t xml:space="preserve">the </w:t>
      </w:r>
      <w:r w:rsidR="009850A0">
        <w:t>family composition</w:t>
      </w:r>
      <w:r>
        <w:t xml:space="preserve"> variables more complex, </w:t>
      </w:r>
      <w:r w:rsidR="009850A0">
        <w:t xml:space="preserve">it </w:t>
      </w:r>
      <w:r>
        <w:t>allow</w:t>
      </w:r>
      <w:r w:rsidR="009850A0">
        <w:t>s</w:t>
      </w:r>
      <w:r>
        <w:t xml:space="preserve"> potential users to tailor them more easily to their needs.</w:t>
      </w:r>
      <w:r w:rsidR="006C6686">
        <w:t xml:space="preserve"> </w:t>
      </w:r>
      <w:r w:rsidR="00321AF0">
        <w:t>U</w:t>
      </w:r>
      <w:r w:rsidR="006C6686">
        <w:t xml:space="preserve">sers interested in following specific (non-cohort child) household members are advised to use the relevant </w:t>
      </w:r>
      <w:proofErr w:type="spellStart"/>
      <w:r w:rsidR="006C6686">
        <w:t>xPNUM</w:t>
      </w:r>
      <w:proofErr w:type="spellEnd"/>
      <w:r w:rsidR="006C6686">
        <w:t xml:space="preserve"> variables.</w:t>
      </w:r>
    </w:p>
    <w:p w:rsidR="002B495B" w:rsidRDefault="007917D0" w:rsidP="007917D0">
      <w:r>
        <w:t xml:space="preserve">Derivation consisted </w:t>
      </w:r>
      <w:r w:rsidR="009850A0">
        <w:t xml:space="preserve">of </w:t>
      </w:r>
      <w:r>
        <w:t xml:space="preserve">constructing binary indicators recording the presence of each relevant </w:t>
      </w:r>
      <w:r w:rsidR="009850A0">
        <w:t xml:space="preserve">household </w:t>
      </w:r>
      <w:r>
        <w:t>member at a given wave, and merging them in</w:t>
      </w:r>
      <w:r w:rsidR="009850A0">
        <w:t>to</w:t>
      </w:r>
      <w:r>
        <w:t xml:space="preserve"> a single family relationship variable. Longitudinal indicators were built by recording wave to wave differences in the cross-sectional variables. </w:t>
      </w:r>
      <w:r w:rsidR="00402D1E">
        <w:t xml:space="preserve">The STATA </w:t>
      </w:r>
      <w:r w:rsidR="00066A4C">
        <w:t>code for the constructed indicators</w:t>
      </w:r>
      <w:r w:rsidR="00402D1E">
        <w:t xml:space="preserve"> </w:t>
      </w:r>
      <w:r w:rsidR="005D7217">
        <w:t>is</w:t>
      </w:r>
      <w:r w:rsidR="005B67E6">
        <w:t xml:space="preserve"> labelled ‘Data 1’ along with this report on the CMIST website.</w:t>
      </w:r>
    </w:p>
    <w:p w:rsidR="005D7217" w:rsidRDefault="005D7217" w:rsidP="007917D0"/>
    <w:p w:rsidR="007917D0" w:rsidRPr="0093381B" w:rsidRDefault="00771EDE" w:rsidP="002B495B">
      <w:pPr>
        <w:pStyle w:val="Heading3"/>
        <w:rPr>
          <w:i/>
          <w:sz w:val="24"/>
          <w:szCs w:val="24"/>
        </w:rPr>
      </w:pPr>
      <w:bookmarkStart w:id="17" w:name="_Toc347845983"/>
      <w:r w:rsidRPr="0093381B">
        <w:rPr>
          <w:i/>
          <w:sz w:val="24"/>
          <w:szCs w:val="24"/>
        </w:rPr>
        <w:t xml:space="preserve">3.3 </w:t>
      </w:r>
      <w:r w:rsidR="0093381B">
        <w:rPr>
          <w:i/>
          <w:sz w:val="24"/>
          <w:szCs w:val="24"/>
        </w:rPr>
        <w:t>Descriptive s</w:t>
      </w:r>
      <w:r w:rsidR="007917D0" w:rsidRPr="0093381B">
        <w:rPr>
          <w:i/>
          <w:sz w:val="24"/>
          <w:szCs w:val="24"/>
        </w:rPr>
        <w:t>tatistics</w:t>
      </w:r>
      <w:bookmarkEnd w:id="17"/>
    </w:p>
    <w:p w:rsidR="002B495B" w:rsidRDefault="00771EDE" w:rsidP="007917D0">
      <w:r>
        <w:t>Here we present some</w:t>
      </w:r>
      <w:r w:rsidR="007917D0">
        <w:t xml:space="preserve"> frequency tables </w:t>
      </w:r>
      <w:r>
        <w:t xml:space="preserve">for </w:t>
      </w:r>
      <w:r w:rsidR="007917D0">
        <w:t xml:space="preserve">the </w:t>
      </w:r>
      <w:r>
        <w:t>family composition</w:t>
      </w:r>
      <w:r w:rsidR="007917D0">
        <w:t xml:space="preserve"> variables, focusing first on indicators available at </w:t>
      </w:r>
      <w:r>
        <w:t xml:space="preserve">each </w:t>
      </w:r>
      <w:r w:rsidR="007917D0">
        <w:t xml:space="preserve">wave, then on </w:t>
      </w:r>
      <w:r>
        <w:t xml:space="preserve">some </w:t>
      </w:r>
      <w:r w:rsidR="007917D0">
        <w:t xml:space="preserve">longitudinal summary variables. Table </w:t>
      </w:r>
      <w:r w:rsidR="00076727">
        <w:t>5</w:t>
      </w:r>
      <w:r w:rsidR="007917D0">
        <w:t xml:space="preserve"> presents estimates of the </w:t>
      </w:r>
      <w:r w:rsidR="00E77E98">
        <w:t>percentages</w:t>
      </w:r>
      <w:r w:rsidR="007917D0">
        <w:t xml:space="preserve"> of each type of family member in the household of the MCS cohort child: </w:t>
      </w:r>
      <w:r w:rsidR="00076727">
        <w:t xml:space="preserve">biological </w:t>
      </w:r>
      <w:r w:rsidR="007917D0">
        <w:t xml:space="preserve">parent, siblings, </w:t>
      </w:r>
      <w:r w:rsidR="00076727">
        <w:t xml:space="preserve">half </w:t>
      </w:r>
      <w:r w:rsidR="007917D0">
        <w:t>and step</w:t>
      </w:r>
      <w:r w:rsidR="005D7217">
        <w:t>-</w:t>
      </w:r>
      <w:r w:rsidR="007917D0">
        <w:t>siblings, other relatives. These results show expected trends: the number of siblings, irrespective of their type, increase</w:t>
      </w:r>
      <w:r w:rsidR="00076727">
        <w:t>s</w:t>
      </w:r>
      <w:r w:rsidR="007917D0">
        <w:t xml:space="preserve"> with time, as </w:t>
      </w:r>
      <w:r w:rsidR="00076727">
        <w:t>does</w:t>
      </w:r>
      <w:r w:rsidR="007917D0">
        <w:t xml:space="preserve"> the number of families</w:t>
      </w:r>
      <w:r w:rsidR="00076727">
        <w:t xml:space="preserve"> with just one biological parent</w:t>
      </w:r>
      <w:r w:rsidR="007917D0">
        <w:t xml:space="preserve"> whose </w:t>
      </w:r>
      <w:r w:rsidR="00E77E98">
        <w:t>percentage almost</w:t>
      </w:r>
      <w:r w:rsidR="007917D0">
        <w:t xml:space="preserve"> doubled between </w:t>
      </w:r>
      <w:r w:rsidR="00E77E98">
        <w:t>9 months</w:t>
      </w:r>
      <w:r w:rsidR="007917D0">
        <w:t xml:space="preserve"> and age </w:t>
      </w:r>
      <w:r w:rsidR="00076727">
        <w:t>7</w:t>
      </w:r>
      <w:r w:rsidR="007917D0">
        <w:t xml:space="preserve">. </w:t>
      </w:r>
      <w:r w:rsidR="000A403B">
        <w:t xml:space="preserve">The results are comparable with those given in </w:t>
      </w:r>
      <w:r w:rsidR="00C77839">
        <w:t>Calderwood (2007, 2008, 2010).</w:t>
      </w:r>
    </w:p>
    <w:p w:rsidR="00022F4E" w:rsidRDefault="00022F4E">
      <w:pPr>
        <w:spacing w:before="0" w:line="276" w:lineRule="auto"/>
        <w:jc w:val="left"/>
        <w:rPr>
          <w:b/>
        </w:rPr>
      </w:pPr>
      <w:r>
        <w:rPr>
          <w:b/>
        </w:rPr>
        <w:br w:type="page"/>
      </w:r>
    </w:p>
    <w:p w:rsidR="007917D0" w:rsidRPr="0093381B" w:rsidRDefault="00C6732C" w:rsidP="007917D0">
      <w:pPr>
        <w:rPr>
          <w:sz w:val="24"/>
          <w:szCs w:val="24"/>
        </w:rPr>
      </w:pPr>
      <w:r w:rsidRPr="0093381B">
        <w:rPr>
          <w:b/>
          <w:sz w:val="24"/>
          <w:szCs w:val="24"/>
        </w:rPr>
        <w:lastRenderedPageBreak/>
        <w:t xml:space="preserve">Table </w:t>
      </w:r>
      <w:r w:rsidR="00FE1F02" w:rsidRPr="0093381B">
        <w:rPr>
          <w:b/>
          <w:sz w:val="24"/>
          <w:szCs w:val="24"/>
        </w:rPr>
        <w:t>5</w:t>
      </w:r>
      <w:r w:rsidR="0093381B" w:rsidRPr="0093381B">
        <w:rPr>
          <w:b/>
          <w:sz w:val="24"/>
          <w:szCs w:val="24"/>
        </w:rPr>
        <w:t>:</w:t>
      </w:r>
      <w:r w:rsidRPr="0093381B">
        <w:rPr>
          <w:b/>
          <w:sz w:val="24"/>
          <w:szCs w:val="24"/>
        </w:rPr>
        <w:t xml:space="preserve"> </w:t>
      </w:r>
      <w:r w:rsidR="00FE1F02" w:rsidRPr="0093381B">
        <w:rPr>
          <w:b/>
          <w:sz w:val="24"/>
          <w:szCs w:val="24"/>
        </w:rPr>
        <w:t>F</w:t>
      </w:r>
      <w:r w:rsidR="007917D0" w:rsidRPr="0093381B">
        <w:rPr>
          <w:b/>
          <w:sz w:val="24"/>
          <w:szCs w:val="24"/>
        </w:rPr>
        <w:t>amily composition variables</w:t>
      </w:r>
      <w:r w:rsidR="00FE1F02" w:rsidRPr="0093381B">
        <w:rPr>
          <w:b/>
          <w:sz w:val="24"/>
          <w:szCs w:val="24"/>
        </w:rPr>
        <w:t xml:space="preserve"> (%)</w:t>
      </w:r>
      <w:r w:rsidR="007917D0" w:rsidRPr="0093381B">
        <w:rPr>
          <w:b/>
          <w:sz w:val="24"/>
          <w:szCs w:val="24"/>
        </w:rPr>
        <w:t xml:space="preserve"> in MCS</w:t>
      </w:r>
      <w:r w:rsidR="008C46D8">
        <w:rPr>
          <w:b/>
          <w:sz w:val="24"/>
          <w:szCs w:val="24"/>
        </w:rPr>
        <w:t>,</w:t>
      </w:r>
      <w:r w:rsidR="00FE1F02" w:rsidRPr="0093381B">
        <w:rPr>
          <w:b/>
          <w:sz w:val="24"/>
          <w:szCs w:val="24"/>
        </w:rPr>
        <w:t xml:space="preserve"> waves 1 to 4</w:t>
      </w:r>
    </w:p>
    <w:tbl>
      <w:tblPr>
        <w:tblStyle w:val="TableGrid"/>
        <w:tblW w:w="0" w:type="auto"/>
        <w:tblLook w:val="04A0"/>
      </w:tblPr>
      <w:tblGrid>
        <w:gridCol w:w="612"/>
        <w:gridCol w:w="536"/>
        <w:gridCol w:w="991"/>
        <w:gridCol w:w="536"/>
        <w:gridCol w:w="1026"/>
        <w:gridCol w:w="536"/>
        <w:gridCol w:w="991"/>
        <w:gridCol w:w="536"/>
        <w:gridCol w:w="1026"/>
      </w:tblGrid>
      <w:tr w:rsidR="000A403B" w:rsidRPr="002B495B" w:rsidTr="00C6732C">
        <w:tc>
          <w:tcPr>
            <w:tcW w:w="0" w:type="auto"/>
          </w:tcPr>
          <w:p w:rsidR="002B495B" w:rsidRPr="00FA65D9" w:rsidRDefault="002B495B" w:rsidP="002B495B">
            <w:pPr>
              <w:pStyle w:val="Table"/>
              <w:rPr>
                <w:sz w:val="18"/>
                <w:szCs w:val="18"/>
              </w:rPr>
            </w:pPr>
          </w:p>
        </w:tc>
        <w:tc>
          <w:tcPr>
            <w:tcW w:w="0" w:type="auto"/>
            <w:gridSpan w:val="2"/>
          </w:tcPr>
          <w:p w:rsidR="002B495B" w:rsidRPr="00FA65D9" w:rsidRDefault="003A0D23" w:rsidP="00202062">
            <w:pPr>
              <w:pStyle w:val="Table"/>
              <w:rPr>
                <w:sz w:val="18"/>
                <w:szCs w:val="18"/>
              </w:rPr>
            </w:pPr>
            <w:r w:rsidRPr="003A0D23">
              <w:rPr>
                <w:sz w:val="18"/>
                <w:szCs w:val="18"/>
              </w:rPr>
              <w:t>W1: 9 months</w:t>
            </w:r>
          </w:p>
        </w:tc>
        <w:tc>
          <w:tcPr>
            <w:tcW w:w="0" w:type="auto"/>
            <w:gridSpan w:val="2"/>
          </w:tcPr>
          <w:p w:rsidR="002B495B" w:rsidRPr="00FA65D9" w:rsidRDefault="003A0D23" w:rsidP="00202062">
            <w:pPr>
              <w:pStyle w:val="Table"/>
              <w:rPr>
                <w:sz w:val="18"/>
                <w:szCs w:val="18"/>
              </w:rPr>
            </w:pPr>
            <w:r w:rsidRPr="003A0D23">
              <w:rPr>
                <w:sz w:val="18"/>
                <w:szCs w:val="18"/>
              </w:rPr>
              <w:t>W2: 3 years</w:t>
            </w:r>
          </w:p>
        </w:tc>
        <w:tc>
          <w:tcPr>
            <w:tcW w:w="0" w:type="auto"/>
            <w:gridSpan w:val="2"/>
          </w:tcPr>
          <w:p w:rsidR="002B495B" w:rsidRPr="00FA65D9" w:rsidRDefault="003A0D23" w:rsidP="00202062">
            <w:pPr>
              <w:pStyle w:val="Table"/>
              <w:rPr>
                <w:sz w:val="18"/>
                <w:szCs w:val="18"/>
              </w:rPr>
            </w:pPr>
            <w:r w:rsidRPr="003A0D23">
              <w:rPr>
                <w:sz w:val="18"/>
                <w:szCs w:val="18"/>
              </w:rPr>
              <w:t>W3: 5 years</w:t>
            </w:r>
          </w:p>
        </w:tc>
        <w:tc>
          <w:tcPr>
            <w:tcW w:w="0" w:type="auto"/>
            <w:gridSpan w:val="2"/>
          </w:tcPr>
          <w:p w:rsidR="002B495B" w:rsidRPr="00FA65D9" w:rsidRDefault="003A0D23" w:rsidP="00202062">
            <w:pPr>
              <w:pStyle w:val="Table"/>
              <w:rPr>
                <w:sz w:val="18"/>
                <w:szCs w:val="18"/>
              </w:rPr>
            </w:pPr>
            <w:r w:rsidRPr="003A0D23">
              <w:rPr>
                <w:sz w:val="18"/>
                <w:szCs w:val="18"/>
              </w:rPr>
              <w:t>W4: 7 years</w:t>
            </w:r>
          </w:p>
        </w:tc>
      </w:tr>
      <w:tr w:rsidR="002B495B" w:rsidRPr="002B495B" w:rsidTr="00C6732C">
        <w:tc>
          <w:tcPr>
            <w:tcW w:w="0" w:type="auto"/>
          </w:tcPr>
          <w:p w:rsidR="002B495B" w:rsidRPr="00FA65D9" w:rsidRDefault="002B495B" w:rsidP="002B495B">
            <w:pPr>
              <w:pStyle w:val="Table"/>
              <w:rPr>
                <w:sz w:val="18"/>
                <w:szCs w:val="18"/>
              </w:rPr>
            </w:pPr>
          </w:p>
        </w:tc>
        <w:tc>
          <w:tcPr>
            <w:tcW w:w="0" w:type="auto"/>
            <w:gridSpan w:val="8"/>
          </w:tcPr>
          <w:p w:rsidR="002B495B" w:rsidRPr="00FA65D9" w:rsidRDefault="003A0D23" w:rsidP="002B495B">
            <w:pPr>
              <w:pStyle w:val="Table"/>
              <w:rPr>
                <w:i/>
                <w:sz w:val="18"/>
                <w:szCs w:val="18"/>
              </w:rPr>
            </w:pPr>
            <w:r w:rsidRPr="003A0D23">
              <w:rPr>
                <w:i/>
                <w:sz w:val="18"/>
                <w:szCs w:val="18"/>
              </w:rPr>
              <w:t>Number of biological parents</w:t>
            </w:r>
          </w:p>
        </w:tc>
      </w:tr>
      <w:tr w:rsidR="004B4F6E" w:rsidRPr="002B495B" w:rsidTr="00C6732C">
        <w:tc>
          <w:tcPr>
            <w:tcW w:w="0" w:type="auto"/>
          </w:tcPr>
          <w:p w:rsidR="002B495B" w:rsidRPr="00FA65D9" w:rsidRDefault="003A0D23" w:rsidP="002B495B">
            <w:pPr>
              <w:pStyle w:val="Table"/>
              <w:rPr>
                <w:sz w:val="18"/>
                <w:szCs w:val="18"/>
              </w:rPr>
            </w:pPr>
            <w:r w:rsidRPr="003A0D23">
              <w:rPr>
                <w:sz w:val="18"/>
                <w:szCs w:val="18"/>
              </w:rPr>
              <w:t>None</w:t>
            </w:r>
          </w:p>
        </w:tc>
        <w:tc>
          <w:tcPr>
            <w:tcW w:w="0" w:type="auto"/>
          </w:tcPr>
          <w:p w:rsidR="002B495B" w:rsidRPr="00FA65D9" w:rsidRDefault="003A0D23" w:rsidP="002B495B">
            <w:pPr>
              <w:pStyle w:val="Table"/>
              <w:rPr>
                <w:sz w:val="18"/>
                <w:szCs w:val="18"/>
              </w:rPr>
            </w:pPr>
            <w:r w:rsidRPr="003A0D23">
              <w:rPr>
                <w:sz w:val="18"/>
                <w:szCs w:val="18"/>
              </w:rPr>
              <w:t>*</w:t>
            </w:r>
          </w:p>
        </w:tc>
        <w:tc>
          <w:tcPr>
            <w:tcW w:w="0" w:type="auto"/>
          </w:tcPr>
          <w:p w:rsidR="002B495B" w:rsidRPr="00FA65D9" w:rsidRDefault="003A0D23" w:rsidP="002B495B">
            <w:pPr>
              <w:pStyle w:val="Table"/>
              <w:rPr>
                <w:sz w:val="18"/>
                <w:szCs w:val="18"/>
              </w:rPr>
            </w:pPr>
            <w:r w:rsidRPr="003A0D23">
              <w:rPr>
                <w:sz w:val="18"/>
                <w:szCs w:val="18"/>
              </w:rPr>
              <w:t>n.a.</w:t>
            </w:r>
          </w:p>
        </w:tc>
        <w:tc>
          <w:tcPr>
            <w:tcW w:w="0" w:type="auto"/>
          </w:tcPr>
          <w:p w:rsidR="002B495B" w:rsidRPr="00FA65D9" w:rsidRDefault="003A0D23" w:rsidP="002B495B">
            <w:pPr>
              <w:pStyle w:val="Table"/>
              <w:rPr>
                <w:sz w:val="18"/>
                <w:szCs w:val="18"/>
              </w:rPr>
            </w:pPr>
            <w:r w:rsidRPr="003A0D23">
              <w:rPr>
                <w:sz w:val="18"/>
                <w:szCs w:val="18"/>
              </w:rPr>
              <w:t>0.7</w:t>
            </w:r>
          </w:p>
        </w:tc>
        <w:tc>
          <w:tcPr>
            <w:tcW w:w="0" w:type="auto"/>
          </w:tcPr>
          <w:p w:rsidR="002B495B" w:rsidRPr="00FA65D9" w:rsidRDefault="003A0D23" w:rsidP="002B495B">
            <w:pPr>
              <w:pStyle w:val="Table"/>
              <w:rPr>
                <w:i/>
                <w:sz w:val="18"/>
                <w:szCs w:val="18"/>
              </w:rPr>
            </w:pPr>
            <w:r w:rsidRPr="003A0D23">
              <w:rPr>
                <w:i/>
                <w:sz w:val="18"/>
                <w:szCs w:val="18"/>
              </w:rPr>
              <w:t>0.5 - 0.8</w:t>
            </w:r>
          </w:p>
        </w:tc>
        <w:tc>
          <w:tcPr>
            <w:tcW w:w="0" w:type="auto"/>
          </w:tcPr>
          <w:p w:rsidR="002B495B" w:rsidRPr="00FA65D9" w:rsidRDefault="003A0D23" w:rsidP="002B495B">
            <w:pPr>
              <w:pStyle w:val="Table"/>
              <w:rPr>
                <w:sz w:val="18"/>
                <w:szCs w:val="18"/>
              </w:rPr>
            </w:pPr>
            <w:r w:rsidRPr="003A0D23">
              <w:rPr>
                <w:sz w:val="18"/>
                <w:szCs w:val="18"/>
              </w:rPr>
              <w:t>*</w:t>
            </w:r>
          </w:p>
        </w:tc>
        <w:tc>
          <w:tcPr>
            <w:tcW w:w="0" w:type="auto"/>
          </w:tcPr>
          <w:p w:rsidR="002B495B" w:rsidRPr="00FA65D9" w:rsidRDefault="003A0D23" w:rsidP="002B495B">
            <w:pPr>
              <w:pStyle w:val="Table"/>
              <w:rPr>
                <w:i/>
                <w:sz w:val="18"/>
                <w:szCs w:val="18"/>
              </w:rPr>
            </w:pPr>
            <w:r w:rsidRPr="003A0D23">
              <w:rPr>
                <w:i/>
                <w:sz w:val="18"/>
                <w:szCs w:val="18"/>
              </w:rPr>
              <w:t>n.a.</w:t>
            </w:r>
          </w:p>
        </w:tc>
        <w:tc>
          <w:tcPr>
            <w:tcW w:w="0" w:type="auto"/>
          </w:tcPr>
          <w:p w:rsidR="002B495B" w:rsidRPr="00FA65D9" w:rsidRDefault="003A0D23" w:rsidP="002B495B">
            <w:pPr>
              <w:pStyle w:val="Table"/>
              <w:rPr>
                <w:sz w:val="18"/>
                <w:szCs w:val="18"/>
              </w:rPr>
            </w:pPr>
            <w:r w:rsidRPr="003A0D23">
              <w:rPr>
                <w:sz w:val="18"/>
                <w:szCs w:val="18"/>
              </w:rPr>
              <w:t>*</w:t>
            </w:r>
          </w:p>
        </w:tc>
        <w:tc>
          <w:tcPr>
            <w:tcW w:w="0" w:type="auto"/>
          </w:tcPr>
          <w:p w:rsidR="002B495B" w:rsidRPr="00FA65D9" w:rsidRDefault="003A0D23" w:rsidP="002B495B">
            <w:pPr>
              <w:pStyle w:val="Table"/>
              <w:rPr>
                <w:i/>
                <w:sz w:val="18"/>
                <w:szCs w:val="18"/>
              </w:rPr>
            </w:pPr>
            <w:r w:rsidRPr="003A0D23">
              <w:rPr>
                <w:i/>
                <w:sz w:val="18"/>
                <w:szCs w:val="18"/>
              </w:rPr>
              <w:t>n.a.</w:t>
            </w:r>
          </w:p>
        </w:tc>
      </w:tr>
      <w:tr w:rsidR="004B4F6E" w:rsidRPr="002B495B" w:rsidTr="00C6732C">
        <w:tc>
          <w:tcPr>
            <w:tcW w:w="0" w:type="auto"/>
          </w:tcPr>
          <w:p w:rsidR="002B495B" w:rsidRPr="00FA65D9" w:rsidRDefault="003A0D23" w:rsidP="002B495B">
            <w:pPr>
              <w:pStyle w:val="Table"/>
              <w:rPr>
                <w:sz w:val="18"/>
                <w:szCs w:val="18"/>
              </w:rPr>
            </w:pPr>
            <w:r w:rsidRPr="003A0D23">
              <w:rPr>
                <w:sz w:val="18"/>
                <w:szCs w:val="18"/>
              </w:rPr>
              <w:t>1</w:t>
            </w:r>
          </w:p>
        </w:tc>
        <w:tc>
          <w:tcPr>
            <w:tcW w:w="0" w:type="auto"/>
          </w:tcPr>
          <w:p w:rsidR="002B495B" w:rsidRPr="00FA65D9" w:rsidRDefault="003A0D23" w:rsidP="002B495B">
            <w:pPr>
              <w:pStyle w:val="Table"/>
              <w:rPr>
                <w:sz w:val="18"/>
                <w:szCs w:val="18"/>
              </w:rPr>
            </w:pPr>
            <w:r w:rsidRPr="003A0D23">
              <w:rPr>
                <w:sz w:val="18"/>
                <w:szCs w:val="18"/>
              </w:rPr>
              <w:t>14.2</w:t>
            </w:r>
          </w:p>
        </w:tc>
        <w:tc>
          <w:tcPr>
            <w:tcW w:w="0" w:type="auto"/>
          </w:tcPr>
          <w:p w:rsidR="002B495B" w:rsidRPr="00FA65D9" w:rsidRDefault="003A0D23" w:rsidP="00202062">
            <w:pPr>
              <w:pStyle w:val="Table"/>
              <w:rPr>
                <w:i/>
                <w:sz w:val="18"/>
                <w:szCs w:val="18"/>
              </w:rPr>
            </w:pPr>
            <w:r w:rsidRPr="003A0D23">
              <w:rPr>
                <w:i/>
                <w:sz w:val="18"/>
                <w:szCs w:val="18"/>
              </w:rPr>
              <w:t>13.3 - 15.1</w:t>
            </w:r>
          </w:p>
        </w:tc>
        <w:tc>
          <w:tcPr>
            <w:tcW w:w="0" w:type="auto"/>
          </w:tcPr>
          <w:p w:rsidR="002B495B" w:rsidRPr="00FA65D9" w:rsidRDefault="003A0D23" w:rsidP="002B495B">
            <w:pPr>
              <w:pStyle w:val="Table"/>
              <w:rPr>
                <w:sz w:val="18"/>
                <w:szCs w:val="18"/>
              </w:rPr>
            </w:pPr>
            <w:r w:rsidRPr="003A0D23">
              <w:rPr>
                <w:sz w:val="18"/>
                <w:szCs w:val="18"/>
              </w:rPr>
              <w:t>17.9</w:t>
            </w:r>
          </w:p>
        </w:tc>
        <w:tc>
          <w:tcPr>
            <w:tcW w:w="0" w:type="auto"/>
          </w:tcPr>
          <w:p w:rsidR="002B495B" w:rsidRPr="00FA65D9" w:rsidRDefault="003A0D23" w:rsidP="00202062">
            <w:pPr>
              <w:pStyle w:val="Table"/>
              <w:rPr>
                <w:i/>
                <w:sz w:val="18"/>
                <w:szCs w:val="18"/>
              </w:rPr>
            </w:pPr>
            <w:r w:rsidRPr="003A0D23">
              <w:rPr>
                <w:i/>
                <w:sz w:val="18"/>
                <w:szCs w:val="18"/>
              </w:rPr>
              <w:t>16.9 - 18.9</w:t>
            </w:r>
          </w:p>
        </w:tc>
        <w:tc>
          <w:tcPr>
            <w:tcW w:w="0" w:type="auto"/>
          </w:tcPr>
          <w:p w:rsidR="002B495B" w:rsidRPr="00FA65D9" w:rsidRDefault="003A0D23" w:rsidP="002B495B">
            <w:pPr>
              <w:pStyle w:val="Table"/>
              <w:rPr>
                <w:sz w:val="18"/>
                <w:szCs w:val="18"/>
              </w:rPr>
            </w:pPr>
            <w:r w:rsidRPr="003A0D23">
              <w:rPr>
                <w:sz w:val="18"/>
                <w:szCs w:val="18"/>
              </w:rPr>
              <w:t>22.6</w:t>
            </w:r>
          </w:p>
        </w:tc>
        <w:tc>
          <w:tcPr>
            <w:tcW w:w="0" w:type="auto"/>
          </w:tcPr>
          <w:p w:rsidR="002B495B" w:rsidRPr="00FA65D9" w:rsidRDefault="003A0D23" w:rsidP="000A403B">
            <w:pPr>
              <w:pStyle w:val="Table"/>
              <w:rPr>
                <w:i/>
                <w:sz w:val="18"/>
                <w:szCs w:val="18"/>
              </w:rPr>
            </w:pPr>
            <w:r w:rsidRPr="003A0D23">
              <w:rPr>
                <w:i/>
                <w:sz w:val="18"/>
                <w:szCs w:val="18"/>
              </w:rPr>
              <w:t>21.4 - 23.8</w:t>
            </w:r>
          </w:p>
        </w:tc>
        <w:tc>
          <w:tcPr>
            <w:tcW w:w="0" w:type="auto"/>
          </w:tcPr>
          <w:p w:rsidR="002B495B" w:rsidRPr="00FA65D9" w:rsidRDefault="003A0D23" w:rsidP="002B495B">
            <w:pPr>
              <w:pStyle w:val="Table"/>
              <w:rPr>
                <w:sz w:val="18"/>
                <w:szCs w:val="18"/>
              </w:rPr>
            </w:pPr>
            <w:r w:rsidRPr="003A0D23">
              <w:rPr>
                <w:sz w:val="18"/>
                <w:szCs w:val="18"/>
              </w:rPr>
              <w:t>25.5</w:t>
            </w:r>
          </w:p>
        </w:tc>
        <w:tc>
          <w:tcPr>
            <w:tcW w:w="0" w:type="auto"/>
          </w:tcPr>
          <w:p w:rsidR="002B495B" w:rsidRPr="00FA65D9" w:rsidRDefault="003A0D23" w:rsidP="004B4F6E">
            <w:pPr>
              <w:pStyle w:val="Table"/>
              <w:rPr>
                <w:i/>
                <w:sz w:val="18"/>
                <w:szCs w:val="18"/>
              </w:rPr>
            </w:pPr>
            <w:r w:rsidRPr="003A0D23">
              <w:rPr>
                <w:i/>
                <w:sz w:val="18"/>
                <w:szCs w:val="18"/>
              </w:rPr>
              <w:t>24.2 - 26.8</w:t>
            </w:r>
          </w:p>
        </w:tc>
      </w:tr>
      <w:tr w:rsidR="004B4F6E" w:rsidRPr="002B495B" w:rsidTr="00C6732C">
        <w:tc>
          <w:tcPr>
            <w:tcW w:w="0" w:type="auto"/>
          </w:tcPr>
          <w:p w:rsidR="002B495B" w:rsidRPr="00FA65D9" w:rsidRDefault="003A0D23" w:rsidP="002B495B">
            <w:pPr>
              <w:pStyle w:val="Table"/>
              <w:rPr>
                <w:sz w:val="18"/>
                <w:szCs w:val="18"/>
              </w:rPr>
            </w:pPr>
            <w:r w:rsidRPr="003A0D23">
              <w:rPr>
                <w:sz w:val="18"/>
                <w:szCs w:val="18"/>
              </w:rPr>
              <w:t>2</w:t>
            </w:r>
          </w:p>
        </w:tc>
        <w:tc>
          <w:tcPr>
            <w:tcW w:w="0" w:type="auto"/>
          </w:tcPr>
          <w:p w:rsidR="002B495B" w:rsidRPr="00FA65D9" w:rsidRDefault="003A0D23" w:rsidP="002B495B">
            <w:pPr>
              <w:pStyle w:val="Table"/>
              <w:rPr>
                <w:sz w:val="18"/>
                <w:szCs w:val="18"/>
              </w:rPr>
            </w:pPr>
            <w:r w:rsidRPr="003A0D23">
              <w:rPr>
                <w:sz w:val="18"/>
                <w:szCs w:val="18"/>
              </w:rPr>
              <w:t>85.8</w:t>
            </w:r>
          </w:p>
        </w:tc>
        <w:tc>
          <w:tcPr>
            <w:tcW w:w="0" w:type="auto"/>
          </w:tcPr>
          <w:p w:rsidR="002B495B" w:rsidRPr="00FA65D9" w:rsidRDefault="003A0D23" w:rsidP="002B495B">
            <w:pPr>
              <w:pStyle w:val="Table"/>
              <w:rPr>
                <w:i/>
                <w:sz w:val="18"/>
                <w:szCs w:val="18"/>
              </w:rPr>
            </w:pPr>
            <w:r w:rsidRPr="003A0D23">
              <w:rPr>
                <w:i/>
                <w:sz w:val="18"/>
                <w:szCs w:val="18"/>
              </w:rPr>
              <w:t>84.8 - 86.7</w:t>
            </w:r>
          </w:p>
        </w:tc>
        <w:tc>
          <w:tcPr>
            <w:tcW w:w="0" w:type="auto"/>
          </w:tcPr>
          <w:p w:rsidR="002B495B" w:rsidRPr="00FA65D9" w:rsidRDefault="003A0D23" w:rsidP="002B495B">
            <w:pPr>
              <w:pStyle w:val="Table"/>
              <w:rPr>
                <w:sz w:val="18"/>
                <w:szCs w:val="18"/>
              </w:rPr>
            </w:pPr>
            <w:r w:rsidRPr="003A0D23">
              <w:rPr>
                <w:sz w:val="18"/>
                <w:szCs w:val="18"/>
              </w:rPr>
              <w:t>81.4</w:t>
            </w:r>
          </w:p>
        </w:tc>
        <w:tc>
          <w:tcPr>
            <w:tcW w:w="0" w:type="auto"/>
          </w:tcPr>
          <w:p w:rsidR="002B495B" w:rsidRPr="00FA65D9" w:rsidRDefault="003A0D23" w:rsidP="00202062">
            <w:pPr>
              <w:pStyle w:val="Table"/>
              <w:rPr>
                <w:i/>
                <w:sz w:val="18"/>
                <w:szCs w:val="18"/>
              </w:rPr>
            </w:pPr>
            <w:r w:rsidRPr="003A0D23">
              <w:rPr>
                <w:i/>
                <w:sz w:val="18"/>
                <w:szCs w:val="18"/>
              </w:rPr>
              <w:t>80.4 - 82.4</w:t>
            </w:r>
          </w:p>
        </w:tc>
        <w:tc>
          <w:tcPr>
            <w:tcW w:w="0" w:type="auto"/>
          </w:tcPr>
          <w:p w:rsidR="002B495B" w:rsidRPr="00FA65D9" w:rsidRDefault="003A0D23" w:rsidP="002B495B">
            <w:pPr>
              <w:pStyle w:val="Table"/>
              <w:rPr>
                <w:sz w:val="18"/>
                <w:szCs w:val="18"/>
              </w:rPr>
            </w:pPr>
            <w:r w:rsidRPr="003A0D23">
              <w:rPr>
                <w:sz w:val="18"/>
                <w:szCs w:val="18"/>
              </w:rPr>
              <w:t>77.1</w:t>
            </w:r>
          </w:p>
        </w:tc>
        <w:tc>
          <w:tcPr>
            <w:tcW w:w="0" w:type="auto"/>
          </w:tcPr>
          <w:p w:rsidR="002B495B" w:rsidRPr="00FA65D9" w:rsidRDefault="003A0D23" w:rsidP="000A403B">
            <w:pPr>
              <w:pStyle w:val="Table"/>
              <w:rPr>
                <w:i/>
                <w:sz w:val="18"/>
                <w:szCs w:val="18"/>
              </w:rPr>
            </w:pPr>
            <w:r w:rsidRPr="003A0D23">
              <w:rPr>
                <w:i/>
                <w:sz w:val="18"/>
                <w:szCs w:val="18"/>
              </w:rPr>
              <w:t>75.9 - 78.3</w:t>
            </w:r>
          </w:p>
        </w:tc>
        <w:tc>
          <w:tcPr>
            <w:tcW w:w="0" w:type="auto"/>
          </w:tcPr>
          <w:p w:rsidR="002B495B" w:rsidRPr="00FA65D9" w:rsidRDefault="003A0D23" w:rsidP="002B495B">
            <w:pPr>
              <w:pStyle w:val="Table"/>
              <w:rPr>
                <w:sz w:val="18"/>
                <w:szCs w:val="18"/>
              </w:rPr>
            </w:pPr>
            <w:r w:rsidRPr="003A0D23">
              <w:rPr>
                <w:sz w:val="18"/>
                <w:szCs w:val="18"/>
              </w:rPr>
              <w:t>74.0</w:t>
            </w:r>
          </w:p>
        </w:tc>
        <w:tc>
          <w:tcPr>
            <w:tcW w:w="0" w:type="auto"/>
          </w:tcPr>
          <w:p w:rsidR="002B495B" w:rsidRPr="00FA65D9" w:rsidRDefault="003A0D23" w:rsidP="004B4F6E">
            <w:pPr>
              <w:pStyle w:val="Table"/>
              <w:rPr>
                <w:i/>
                <w:sz w:val="18"/>
                <w:szCs w:val="18"/>
              </w:rPr>
            </w:pPr>
            <w:r w:rsidRPr="003A0D23">
              <w:rPr>
                <w:i/>
                <w:sz w:val="18"/>
                <w:szCs w:val="18"/>
              </w:rPr>
              <w:t>72.8 - 75.3</w:t>
            </w:r>
          </w:p>
        </w:tc>
      </w:tr>
      <w:tr w:rsidR="002B495B" w:rsidRPr="002B495B" w:rsidTr="00C6732C">
        <w:tc>
          <w:tcPr>
            <w:tcW w:w="0" w:type="auto"/>
          </w:tcPr>
          <w:p w:rsidR="002B495B" w:rsidRPr="00FA65D9" w:rsidRDefault="002B495B" w:rsidP="002B495B">
            <w:pPr>
              <w:pStyle w:val="Table"/>
              <w:rPr>
                <w:sz w:val="18"/>
                <w:szCs w:val="18"/>
              </w:rPr>
            </w:pPr>
          </w:p>
        </w:tc>
        <w:tc>
          <w:tcPr>
            <w:tcW w:w="0" w:type="auto"/>
            <w:gridSpan w:val="8"/>
          </w:tcPr>
          <w:p w:rsidR="002B495B" w:rsidRPr="00FA65D9" w:rsidRDefault="003A0D23" w:rsidP="002B495B">
            <w:pPr>
              <w:pStyle w:val="Table"/>
              <w:rPr>
                <w:i/>
                <w:sz w:val="18"/>
                <w:szCs w:val="18"/>
              </w:rPr>
            </w:pPr>
            <w:r w:rsidRPr="003A0D23">
              <w:rPr>
                <w:i/>
                <w:sz w:val="18"/>
                <w:szCs w:val="18"/>
              </w:rPr>
              <w:t>Number of biological siblings in the household</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None</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51.7</w:t>
            </w:r>
          </w:p>
        </w:tc>
        <w:tc>
          <w:tcPr>
            <w:tcW w:w="0" w:type="auto"/>
            <w:vAlign w:val="bottom"/>
          </w:tcPr>
          <w:p w:rsidR="00FA65D9" w:rsidRPr="00BB076F" w:rsidRDefault="00A55481" w:rsidP="00202062">
            <w:pPr>
              <w:pStyle w:val="Table"/>
              <w:rPr>
                <w:i/>
                <w:iCs/>
                <w:sz w:val="18"/>
                <w:szCs w:val="18"/>
              </w:rPr>
            </w:pPr>
            <w:r w:rsidRPr="00A55481">
              <w:rPr>
                <w:rFonts w:ascii="Calibri" w:eastAsia="Times New Roman" w:hAnsi="Calibri" w:cs="Calibri"/>
                <w:i/>
                <w:iCs/>
                <w:color w:val="000000"/>
                <w:sz w:val="18"/>
                <w:szCs w:val="18"/>
                <w:lang w:eastAsia="en-GB"/>
              </w:rPr>
              <w:t>50.9</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52.6</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33.5</w:t>
            </w:r>
          </w:p>
        </w:tc>
        <w:tc>
          <w:tcPr>
            <w:tcW w:w="0" w:type="auto"/>
            <w:vAlign w:val="bottom"/>
          </w:tcPr>
          <w:p w:rsidR="00FA65D9" w:rsidRPr="00BB076F" w:rsidRDefault="00A55481" w:rsidP="00202062">
            <w:pPr>
              <w:pStyle w:val="Table"/>
              <w:rPr>
                <w:i/>
                <w:iCs/>
                <w:sz w:val="18"/>
                <w:szCs w:val="18"/>
              </w:rPr>
            </w:pPr>
            <w:r w:rsidRPr="00A55481">
              <w:rPr>
                <w:rFonts w:ascii="Calibri" w:eastAsia="Times New Roman" w:hAnsi="Calibri" w:cs="Calibri"/>
                <w:i/>
                <w:iCs/>
                <w:color w:val="000000"/>
                <w:sz w:val="18"/>
                <w:szCs w:val="18"/>
                <w:lang w:eastAsia="en-GB"/>
              </w:rPr>
              <w:t>32.6</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34.4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24.8</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24</w:t>
            </w:r>
            <w:r w:rsidR="004B035C">
              <w:rPr>
                <w:rFonts w:ascii="Calibri" w:eastAsia="Times New Roman" w:hAnsi="Calibri" w:cs="Calibri"/>
                <w:i/>
                <w:iCs/>
                <w:color w:val="000000"/>
                <w:sz w:val="18"/>
                <w:szCs w:val="18"/>
                <w:lang w:eastAsia="en-GB"/>
              </w:rPr>
              <w:t xml:space="preserve">.0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25.6</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21.1</w:t>
            </w:r>
          </w:p>
        </w:tc>
        <w:tc>
          <w:tcPr>
            <w:tcW w:w="0" w:type="auto"/>
            <w:vAlign w:val="bottom"/>
          </w:tcPr>
          <w:p w:rsidR="00FA65D9" w:rsidRPr="004B035C"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20.3 - 21.9</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1</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33.2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32.4</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34.1</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46.1</w:t>
            </w:r>
          </w:p>
        </w:tc>
        <w:tc>
          <w:tcPr>
            <w:tcW w:w="0" w:type="auto"/>
            <w:vAlign w:val="bottom"/>
          </w:tcPr>
          <w:p w:rsidR="00FA65D9" w:rsidRPr="00BB076F" w:rsidRDefault="00A55481" w:rsidP="00202062">
            <w:pPr>
              <w:pStyle w:val="Table"/>
              <w:rPr>
                <w:i/>
                <w:iCs/>
                <w:sz w:val="18"/>
                <w:szCs w:val="18"/>
              </w:rPr>
            </w:pPr>
            <w:r w:rsidRPr="00A55481">
              <w:rPr>
                <w:rFonts w:ascii="Calibri" w:eastAsia="Times New Roman" w:hAnsi="Calibri" w:cs="Calibri"/>
                <w:i/>
                <w:iCs/>
                <w:color w:val="000000"/>
                <w:sz w:val="18"/>
                <w:szCs w:val="18"/>
                <w:lang w:eastAsia="en-GB"/>
              </w:rPr>
              <w:t>45.2</w:t>
            </w:r>
            <w:r w:rsidR="004B035C">
              <w:rPr>
                <w:rFonts w:ascii="Calibri" w:eastAsia="Times New Roman" w:hAnsi="Calibri" w:cs="Calibri"/>
                <w:i/>
                <w:iCs/>
                <w:color w:val="000000"/>
                <w:sz w:val="18"/>
                <w:szCs w:val="18"/>
                <w:lang w:eastAsia="en-GB"/>
              </w:rPr>
              <w:t xml:space="preserve"> – </w:t>
            </w:r>
            <w:r w:rsidRPr="00A55481">
              <w:rPr>
                <w:rFonts w:ascii="Calibri" w:eastAsia="Times New Roman" w:hAnsi="Calibri" w:cs="Calibri"/>
                <w:i/>
                <w:iCs/>
                <w:color w:val="000000"/>
                <w:sz w:val="18"/>
                <w:szCs w:val="18"/>
                <w:lang w:eastAsia="en-GB"/>
              </w:rPr>
              <w:t>47</w:t>
            </w:r>
            <w:r w:rsidR="004B035C">
              <w:rPr>
                <w:rFonts w:ascii="Calibri" w:eastAsia="Times New Roman" w:hAnsi="Calibri" w:cs="Calibri"/>
                <w:i/>
                <w:iCs/>
                <w:color w:val="000000"/>
                <w:sz w:val="18"/>
                <w:szCs w:val="18"/>
                <w:lang w:eastAsia="en-GB"/>
              </w:rPr>
              <w:t>.0</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48.6</w:t>
            </w:r>
          </w:p>
        </w:tc>
        <w:tc>
          <w:tcPr>
            <w:tcW w:w="0" w:type="auto"/>
            <w:vAlign w:val="bottom"/>
          </w:tcPr>
          <w:p w:rsidR="00FA65D9" w:rsidRPr="00BB076F"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47.7</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49.6</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48.0</w:t>
            </w:r>
          </w:p>
        </w:tc>
        <w:tc>
          <w:tcPr>
            <w:tcW w:w="0" w:type="auto"/>
            <w:vAlign w:val="bottom"/>
          </w:tcPr>
          <w:p w:rsidR="00FA65D9" w:rsidRPr="004B035C"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47.0 – 49.0</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2</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10.8</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10.3</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11.4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14.8</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14.</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15.4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19.3</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18.6</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20.1</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22.3</w:t>
            </w:r>
          </w:p>
        </w:tc>
        <w:tc>
          <w:tcPr>
            <w:tcW w:w="0" w:type="auto"/>
            <w:vAlign w:val="bottom"/>
          </w:tcPr>
          <w:p w:rsidR="00FA65D9" w:rsidRPr="004B035C"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21.4 - 23.1</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 xml:space="preserve">3 + </w:t>
            </w:r>
          </w:p>
        </w:tc>
        <w:tc>
          <w:tcPr>
            <w:tcW w:w="0" w:type="auto"/>
            <w:vAlign w:val="bottom"/>
          </w:tcPr>
          <w:p w:rsidR="00FA65D9" w:rsidRPr="00FA65D9" w:rsidRDefault="003A0D23" w:rsidP="00202062">
            <w:pPr>
              <w:pStyle w:val="Table"/>
              <w:rPr>
                <w:sz w:val="18"/>
                <w:szCs w:val="18"/>
              </w:rPr>
            </w:pPr>
            <w:r w:rsidRPr="003A0D23">
              <w:rPr>
                <w:rFonts w:ascii="Calibri" w:eastAsia="Times New Roman" w:hAnsi="Calibri" w:cs="Calibri"/>
                <w:color w:val="000000"/>
                <w:sz w:val="18"/>
                <w:szCs w:val="18"/>
                <w:lang w:eastAsia="en-GB"/>
              </w:rPr>
              <w:t>4.2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3.9</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4.5</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5.6</w:t>
            </w:r>
          </w:p>
        </w:tc>
        <w:tc>
          <w:tcPr>
            <w:tcW w:w="0" w:type="auto"/>
            <w:vAlign w:val="bottom"/>
          </w:tcPr>
          <w:p w:rsidR="00FA65D9" w:rsidRPr="00BB076F" w:rsidRDefault="00A55481" w:rsidP="00076727">
            <w:pPr>
              <w:pStyle w:val="Table"/>
              <w:rPr>
                <w:i/>
                <w:iCs/>
                <w:sz w:val="18"/>
                <w:szCs w:val="18"/>
              </w:rPr>
            </w:pPr>
            <w:r w:rsidRPr="00A55481">
              <w:rPr>
                <w:rFonts w:ascii="Calibri" w:eastAsia="Times New Roman" w:hAnsi="Calibri" w:cs="Calibri"/>
                <w:i/>
                <w:iCs/>
                <w:color w:val="000000"/>
                <w:sz w:val="18"/>
                <w:szCs w:val="18"/>
                <w:lang w:eastAsia="en-GB"/>
              </w:rPr>
              <w:t>5.2-6</w:t>
            </w:r>
            <w:r w:rsidR="004B035C">
              <w:rPr>
                <w:rFonts w:ascii="Calibri" w:eastAsia="Times New Roman" w:hAnsi="Calibri" w:cs="Calibri"/>
                <w:i/>
                <w:iCs/>
                <w:color w:val="000000"/>
                <w:sz w:val="18"/>
                <w:szCs w:val="18"/>
                <w:lang w:eastAsia="en-GB"/>
              </w:rPr>
              <w:t>.0</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7.3</w:t>
            </w:r>
          </w:p>
        </w:tc>
        <w:tc>
          <w:tcPr>
            <w:tcW w:w="0" w:type="auto"/>
            <w:vAlign w:val="bottom"/>
          </w:tcPr>
          <w:p w:rsidR="00FA65D9" w:rsidRPr="00BB076F"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6.9</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7.8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8.7</w:t>
            </w:r>
          </w:p>
        </w:tc>
        <w:tc>
          <w:tcPr>
            <w:tcW w:w="0" w:type="auto"/>
            <w:vAlign w:val="bottom"/>
          </w:tcPr>
          <w:p w:rsidR="00FA65D9" w:rsidRPr="004B035C"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8.1 - 9.2</w:t>
            </w:r>
          </w:p>
        </w:tc>
      </w:tr>
      <w:tr w:rsidR="00FA65D9" w:rsidRPr="002B495B" w:rsidTr="00C6732C">
        <w:tc>
          <w:tcPr>
            <w:tcW w:w="0" w:type="auto"/>
          </w:tcPr>
          <w:p w:rsidR="00FA65D9" w:rsidRPr="00FA65D9" w:rsidRDefault="00FA65D9" w:rsidP="002B495B">
            <w:pPr>
              <w:pStyle w:val="Table"/>
              <w:rPr>
                <w:sz w:val="18"/>
                <w:szCs w:val="18"/>
              </w:rPr>
            </w:pPr>
          </w:p>
        </w:tc>
        <w:tc>
          <w:tcPr>
            <w:tcW w:w="0" w:type="auto"/>
            <w:gridSpan w:val="8"/>
          </w:tcPr>
          <w:p w:rsidR="00FA65D9" w:rsidRPr="00FA65D9" w:rsidRDefault="003A0D23" w:rsidP="005D7217">
            <w:pPr>
              <w:pStyle w:val="Table"/>
              <w:rPr>
                <w:i/>
                <w:sz w:val="18"/>
                <w:szCs w:val="18"/>
              </w:rPr>
            </w:pPr>
            <w:r w:rsidRPr="003A0D23">
              <w:rPr>
                <w:i/>
                <w:sz w:val="18"/>
                <w:szCs w:val="18"/>
              </w:rPr>
              <w:t>Number of half or step</w:t>
            </w:r>
            <w:r w:rsidR="005D7217">
              <w:rPr>
                <w:i/>
                <w:sz w:val="18"/>
                <w:szCs w:val="18"/>
              </w:rPr>
              <w:t>-</w:t>
            </w:r>
            <w:r w:rsidRPr="003A0D23">
              <w:rPr>
                <w:i/>
                <w:sz w:val="18"/>
                <w:szCs w:val="18"/>
              </w:rPr>
              <w:t>siblings in the household</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None</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87.9</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87.3</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88.4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87.1</w:t>
            </w:r>
          </w:p>
        </w:tc>
        <w:tc>
          <w:tcPr>
            <w:tcW w:w="0" w:type="auto"/>
            <w:vAlign w:val="bottom"/>
          </w:tcPr>
          <w:p w:rsidR="00FA65D9" w:rsidRPr="00BB076F" w:rsidRDefault="00A55481" w:rsidP="00076727">
            <w:pPr>
              <w:pStyle w:val="Table"/>
              <w:rPr>
                <w:i/>
                <w:iCs/>
                <w:sz w:val="18"/>
                <w:szCs w:val="18"/>
              </w:rPr>
            </w:pPr>
            <w:r w:rsidRPr="00A55481">
              <w:rPr>
                <w:rFonts w:ascii="Calibri" w:eastAsia="Times New Roman" w:hAnsi="Calibri" w:cs="Calibri"/>
                <w:i/>
                <w:iCs/>
                <w:color w:val="000000"/>
                <w:sz w:val="18"/>
                <w:szCs w:val="18"/>
                <w:lang w:eastAsia="en-GB"/>
              </w:rPr>
              <w:t>86.5</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87.7</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85.5</w:t>
            </w:r>
          </w:p>
        </w:tc>
        <w:tc>
          <w:tcPr>
            <w:tcW w:w="0" w:type="auto"/>
            <w:vAlign w:val="bottom"/>
          </w:tcPr>
          <w:p w:rsidR="00FA65D9" w:rsidRPr="00BB076F"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84.8</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86.1</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83</w:t>
            </w:r>
            <w:r w:rsidR="003A0D23" w:rsidRPr="003A0D23">
              <w:rPr>
                <w:rFonts w:ascii="Calibri" w:eastAsia="Times New Roman" w:hAnsi="Calibri" w:cs="Calibri"/>
                <w:color w:val="000000"/>
                <w:sz w:val="18"/>
                <w:szCs w:val="18"/>
                <w:lang w:eastAsia="en-GB"/>
              </w:rPr>
              <w:t>.7</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82.9</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84.4</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1</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7.4</w:t>
            </w:r>
          </w:p>
        </w:tc>
        <w:tc>
          <w:tcPr>
            <w:tcW w:w="0" w:type="auto"/>
            <w:vAlign w:val="bottom"/>
          </w:tcPr>
          <w:p w:rsidR="00FA65D9" w:rsidRPr="00BB076F" w:rsidRDefault="00A55481" w:rsidP="00202062">
            <w:pPr>
              <w:pStyle w:val="Table"/>
              <w:rPr>
                <w:i/>
                <w:iCs/>
                <w:sz w:val="18"/>
                <w:szCs w:val="18"/>
              </w:rPr>
            </w:pPr>
            <w:r w:rsidRPr="00A55481">
              <w:rPr>
                <w:rFonts w:ascii="Calibri" w:eastAsia="Times New Roman" w:hAnsi="Calibri" w:cs="Calibri"/>
                <w:i/>
                <w:iCs/>
                <w:color w:val="000000"/>
                <w:sz w:val="18"/>
                <w:szCs w:val="18"/>
                <w:lang w:eastAsia="en-GB"/>
              </w:rPr>
              <w:t>6.9</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7.8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8.2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7.7</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8.8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9.5</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9</w:t>
            </w:r>
            <w:r w:rsidR="004B035C">
              <w:rPr>
                <w:rFonts w:ascii="Calibri" w:eastAsia="Times New Roman" w:hAnsi="Calibri" w:cs="Calibri"/>
                <w:i/>
                <w:iCs/>
                <w:color w:val="000000"/>
                <w:sz w:val="18"/>
                <w:szCs w:val="18"/>
                <w:lang w:eastAsia="en-GB"/>
              </w:rPr>
              <w:t xml:space="preserve">.0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10.1</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10.8</w:t>
            </w:r>
          </w:p>
        </w:tc>
        <w:tc>
          <w:tcPr>
            <w:tcW w:w="0" w:type="auto"/>
            <w:vAlign w:val="bottom"/>
          </w:tcPr>
          <w:p w:rsidR="00FA65D9" w:rsidRPr="00BB076F"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10.1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11.3</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2</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3.5</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3.2</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3.4</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3.8</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3.4</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4.1</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4</w:t>
            </w:r>
            <w:r w:rsidR="003A0D23" w:rsidRPr="003A0D23">
              <w:rPr>
                <w:rFonts w:ascii="Calibri" w:eastAsia="Times New Roman" w:hAnsi="Calibri" w:cs="Calibri"/>
                <w:color w:val="000000"/>
                <w:sz w:val="18"/>
                <w:szCs w:val="18"/>
                <w:lang w:eastAsia="en-GB"/>
              </w:rPr>
              <w:t>.3</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4</w:t>
            </w:r>
            <w:r w:rsidR="004B035C">
              <w:rPr>
                <w:rFonts w:ascii="Calibri" w:eastAsia="Times New Roman" w:hAnsi="Calibri" w:cs="Calibri"/>
                <w:i/>
                <w:iCs/>
                <w:color w:val="000000"/>
                <w:sz w:val="18"/>
                <w:szCs w:val="18"/>
                <w:lang w:eastAsia="en-GB"/>
              </w:rPr>
              <w:t xml:space="preserve">.0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4.8</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3 +</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1.3</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1.5</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1.5</w:t>
            </w:r>
          </w:p>
        </w:tc>
        <w:tc>
          <w:tcPr>
            <w:tcW w:w="0" w:type="auto"/>
            <w:vAlign w:val="bottom"/>
          </w:tcPr>
          <w:p w:rsidR="00FA65D9" w:rsidRPr="00FA65D9" w:rsidRDefault="003A0D23" w:rsidP="004B4F6E">
            <w:pPr>
              <w:pStyle w:val="Table"/>
              <w:rPr>
                <w:sz w:val="18"/>
                <w:szCs w:val="18"/>
              </w:rPr>
            </w:pPr>
            <w:r w:rsidRPr="003A0D23">
              <w:rPr>
                <w:rFonts w:ascii="Calibri" w:eastAsia="Times New Roman" w:hAnsi="Calibri" w:cs="Calibri"/>
                <w:color w:val="000000"/>
                <w:sz w:val="18"/>
                <w:szCs w:val="18"/>
                <w:lang w:eastAsia="en-GB"/>
              </w:rPr>
              <w:t>1.2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w:t>
            </w:r>
            <w:r w:rsidR="004B035C">
              <w:rPr>
                <w:rFonts w:ascii="Calibri" w:eastAsia="Times New Roman" w:hAnsi="Calibri" w:cs="Calibri"/>
                <w:i/>
                <w:iCs/>
                <w:color w:val="000000"/>
                <w:sz w:val="18"/>
                <w:szCs w:val="18"/>
                <w:lang w:eastAsia="en-GB"/>
              </w:rPr>
              <w:t xml:space="preserve">.0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1.4</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1.3</w:t>
            </w:r>
          </w:p>
        </w:tc>
        <w:tc>
          <w:tcPr>
            <w:tcW w:w="0" w:type="auto"/>
            <w:vAlign w:val="bottom"/>
          </w:tcPr>
          <w:p w:rsidR="00FA65D9" w:rsidRPr="00BB076F"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1.1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1.6</w:t>
            </w:r>
          </w:p>
        </w:tc>
      </w:tr>
      <w:tr w:rsidR="00FA65D9" w:rsidRPr="002B495B" w:rsidTr="00C6732C">
        <w:tc>
          <w:tcPr>
            <w:tcW w:w="0" w:type="auto"/>
          </w:tcPr>
          <w:p w:rsidR="00FA65D9" w:rsidRPr="00FA65D9" w:rsidRDefault="00FA65D9" w:rsidP="002B495B">
            <w:pPr>
              <w:pStyle w:val="Table"/>
              <w:rPr>
                <w:sz w:val="18"/>
                <w:szCs w:val="18"/>
              </w:rPr>
            </w:pPr>
          </w:p>
        </w:tc>
        <w:tc>
          <w:tcPr>
            <w:tcW w:w="0" w:type="auto"/>
            <w:gridSpan w:val="8"/>
          </w:tcPr>
          <w:p w:rsidR="00FA65D9" w:rsidRPr="00FA65D9" w:rsidRDefault="003A0D23" w:rsidP="002B495B">
            <w:pPr>
              <w:pStyle w:val="Table"/>
              <w:rPr>
                <w:i/>
                <w:sz w:val="18"/>
                <w:szCs w:val="18"/>
              </w:rPr>
            </w:pPr>
            <w:r w:rsidRPr="003A0D23">
              <w:rPr>
                <w:i/>
                <w:sz w:val="18"/>
                <w:szCs w:val="18"/>
              </w:rPr>
              <w:t>Number of other relatives (inc. partner of a biological parent)</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None</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91.9</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91.5</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92.4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94.2</w:t>
            </w:r>
          </w:p>
        </w:tc>
        <w:tc>
          <w:tcPr>
            <w:tcW w:w="0" w:type="auto"/>
            <w:vAlign w:val="bottom"/>
          </w:tcPr>
          <w:p w:rsidR="00FA65D9" w:rsidRPr="00BB076F" w:rsidRDefault="00A55481" w:rsidP="00076727">
            <w:pPr>
              <w:pStyle w:val="Table"/>
              <w:rPr>
                <w:i/>
                <w:iCs/>
                <w:sz w:val="18"/>
                <w:szCs w:val="18"/>
              </w:rPr>
            </w:pPr>
            <w:r w:rsidRPr="00A55481">
              <w:rPr>
                <w:rFonts w:ascii="Calibri" w:eastAsia="Times New Roman" w:hAnsi="Calibri" w:cs="Calibri"/>
                <w:i/>
                <w:iCs/>
                <w:color w:val="000000"/>
                <w:sz w:val="18"/>
                <w:szCs w:val="18"/>
                <w:lang w:eastAsia="en-GB"/>
              </w:rPr>
              <w:t>93.8</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94.6</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93.8</w:t>
            </w:r>
          </w:p>
        </w:tc>
        <w:tc>
          <w:tcPr>
            <w:tcW w:w="0" w:type="auto"/>
            <w:vAlign w:val="bottom"/>
          </w:tcPr>
          <w:p w:rsidR="00FA65D9" w:rsidRPr="00BB076F"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93.4</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94.3</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89.4</w:t>
            </w:r>
          </w:p>
        </w:tc>
        <w:tc>
          <w:tcPr>
            <w:tcW w:w="0" w:type="auto"/>
            <w:vAlign w:val="bottom"/>
          </w:tcPr>
          <w:p w:rsidR="00FA65D9" w:rsidRPr="004B035C"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88.8 – 90.0</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1</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2.8</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2.5</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3.1</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w:t>
            </w:r>
          </w:p>
        </w:tc>
        <w:tc>
          <w:tcPr>
            <w:tcW w:w="0" w:type="auto"/>
            <w:vAlign w:val="bottom"/>
          </w:tcPr>
          <w:p w:rsidR="00FA65D9" w:rsidRPr="00BB076F" w:rsidRDefault="00A55481" w:rsidP="00076727">
            <w:pPr>
              <w:pStyle w:val="Table"/>
              <w:rPr>
                <w:i/>
                <w:iCs/>
                <w:sz w:val="18"/>
                <w:szCs w:val="18"/>
              </w:rPr>
            </w:pPr>
            <w:r w:rsidRPr="00A55481">
              <w:rPr>
                <w:rFonts w:ascii="Calibri" w:eastAsia="Times New Roman" w:hAnsi="Calibri" w:cs="Calibri"/>
                <w:i/>
                <w:iCs/>
                <w:color w:val="000000"/>
                <w:sz w:val="18"/>
                <w:szCs w:val="18"/>
                <w:lang w:eastAsia="en-GB"/>
              </w:rPr>
              <w:t>2.8</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3.8</w:t>
            </w:r>
          </w:p>
        </w:tc>
        <w:tc>
          <w:tcPr>
            <w:tcW w:w="0" w:type="auto"/>
            <w:vAlign w:val="bottom"/>
          </w:tcPr>
          <w:p w:rsidR="00FA65D9" w:rsidRPr="00BB076F" w:rsidRDefault="00A55481" w:rsidP="004B4F6E">
            <w:pPr>
              <w:pStyle w:val="Table"/>
              <w:rPr>
                <w:i/>
                <w:iCs/>
                <w:sz w:val="18"/>
                <w:szCs w:val="18"/>
              </w:rPr>
            </w:pPr>
            <w:r w:rsidRPr="00A55481">
              <w:rPr>
                <w:rFonts w:ascii="Calibri" w:eastAsia="Times New Roman" w:hAnsi="Calibri" w:cs="Calibri"/>
                <w:i/>
                <w:iCs/>
                <w:color w:val="000000"/>
                <w:sz w:val="18"/>
                <w:szCs w:val="18"/>
                <w:lang w:eastAsia="en-GB"/>
              </w:rPr>
              <w:t>3.5</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4.2</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8.2</w:t>
            </w:r>
          </w:p>
        </w:tc>
        <w:tc>
          <w:tcPr>
            <w:tcW w:w="0" w:type="auto"/>
            <w:vAlign w:val="bottom"/>
          </w:tcPr>
          <w:p w:rsidR="00FA65D9" w:rsidRPr="004B035C"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7.7 - 8.7</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2</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2.4</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2.1</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2.6</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1.5</w:t>
            </w:r>
          </w:p>
        </w:tc>
        <w:tc>
          <w:tcPr>
            <w:tcW w:w="0" w:type="auto"/>
            <w:vAlign w:val="bottom"/>
          </w:tcPr>
          <w:p w:rsidR="00FA65D9" w:rsidRPr="00BB076F" w:rsidRDefault="00A55481" w:rsidP="00076727">
            <w:pPr>
              <w:pStyle w:val="Table"/>
              <w:rPr>
                <w:i/>
                <w:iCs/>
                <w:sz w:val="18"/>
                <w:szCs w:val="18"/>
              </w:rPr>
            </w:pPr>
            <w:r w:rsidRPr="00A55481">
              <w:rPr>
                <w:rFonts w:ascii="Calibri" w:eastAsia="Times New Roman" w:hAnsi="Calibri" w:cs="Calibri"/>
                <w:i/>
                <w:iCs/>
                <w:color w:val="000000"/>
                <w:sz w:val="18"/>
                <w:szCs w:val="18"/>
                <w:lang w:eastAsia="en-GB"/>
              </w:rPr>
              <w:t>1.3</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1.8</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1.5</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1.3</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1.7</w:t>
            </w:r>
          </w:p>
        </w:tc>
        <w:tc>
          <w:tcPr>
            <w:tcW w:w="0" w:type="auto"/>
            <w:vAlign w:val="bottom"/>
          </w:tcPr>
          <w:p w:rsidR="00FA65D9" w:rsidRPr="00FA65D9" w:rsidRDefault="004B035C" w:rsidP="002B495B">
            <w:pPr>
              <w:pStyle w:val="Table"/>
              <w:rPr>
                <w:sz w:val="18"/>
                <w:szCs w:val="18"/>
              </w:rPr>
            </w:pPr>
            <w:r>
              <w:rPr>
                <w:rFonts w:ascii="Calibri" w:eastAsia="Times New Roman" w:hAnsi="Calibri" w:cs="Calibri"/>
                <w:color w:val="000000"/>
                <w:sz w:val="18"/>
                <w:szCs w:val="18"/>
                <w:lang w:eastAsia="en-GB"/>
              </w:rPr>
              <w:t>1.5</w:t>
            </w:r>
          </w:p>
        </w:tc>
        <w:tc>
          <w:tcPr>
            <w:tcW w:w="0" w:type="auto"/>
            <w:vAlign w:val="bottom"/>
          </w:tcPr>
          <w:p w:rsidR="00FA65D9" w:rsidRPr="004B035C"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1.3 - 1.8</w:t>
            </w:r>
          </w:p>
        </w:tc>
      </w:tr>
      <w:tr w:rsidR="00FA65D9" w:rsidRPr="002B495B" w:rsidTr="0060478C">
        <w:tc>
          <w:tcPr>
            <w:tcW w:w="0" w:type="auto"/>
          </w:tcPr>
          <w:p w:rsidR="00FA65D9" w:rsidRPr="00FA65D9" w:rsidRDefault="003A0D23" w:rsidP="002B495B">
            <w:pPr>
              <w:pStyle w:val="Table"/>
              <w:rPr>
                <w:sz w:val="18"/>
                <w:szCs w:val="18"/>
              </w:rPr>
            </w:pPr>
            <w:r w:rsidRPr="003A0D23">
              <w:rPr>
                <w:sz w:val="18"/>
                <w:szCs w:val="18"/>
              </w:rPr>
              <w:t>3 +</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2.9</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2.7</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3.2</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1.2</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w:t>
            </w:r>
            <w:r w:rsidR="004B035C">
              <w:rPr>
                <w:rFonts w:ascii="Calibri" w:eastAsia="Times New Roman" w:hAnsi="Calibri" w:cs="Calibri"/>
                <w:i/>
                <w:iCs/>
                <w:color w:val="000000"/>
                <w:sz w:val="18"/>
                <w:szCs w:val="18"/>
                <w:lang w:eastAsia="en-GB"/>
              </w:rPr>
              <w:t xml:space="preserve">.0 </w:t>
            </w:r>
            <w:r w:rsidRPr="00A55481">
              <w:rPr>
                <w:rFonts w:ascii="Calibri" w:eastAsia="Times New Roman" w:hAnsi="Calibri" w:cs="Calibri"/>
                <w:i/>
                <w:iCs/>
                <w:color w:val="000000"/>
                <w:sz w:val="18"/>
                <w:szCs w:val="18"/>
                <w:lang w:eastAsia="en-GB"/>
              </w:rPr>
              <w:t>-</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1.4</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0.9</w:t>
            </w:r>
          </w:p>
        </w:tc>
        <w:tc>
          <w:tcPr>
            <w:tcW w:w="0" w:type="auto"/>
            <w:vAlign w:val="bottom"/>
          </w:tcPr>
          <w:p w:rsidR="00FA65D9" w:rsidRPr="00BB076F"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0.7</w:t>
            </w:r>
            <w:r w:rsidR="004B035C">
              <w:rPr>
                <w:rFonts w:ascii="Calibri" w:eastAsia="Times New Roman" w:hAnsi="Calibri" w:cs="Calibri"/>
                <w:i/>
                <w:iCs/>
                <w:color w:val="000000"/>
                <w:sz w:val="18"/>
                <w:szCs w:val="18"/>
                <w:lang w:eastAsia="en-GB"/>
              </w:rPr>
              <w:t xml:space="preserve"> </w:t>
            </w:r>
            <w:r w:rsidRPr="00A55481">
              <w:rPr>
                <w:rFonts w:ascii="Calibri" w:eastAsia="Times New Roman" w:hAnsi="Calibri" w:cs="Calibri"/>
                <w:i/>
                <w:iCs/>
                <w:color w:val="000000"/>
                <w:sz w:val="18"/>
                <w:szCs w:val="18"/>
                <w:lang w:eastAsia="en-GB"/>
              </w:rPr>
              <w:t>-1</w:t>
            </w:r>
            <w:r w:rsidR="004B035C">
              <w:rPr>
                <w:rFonts w:ascii="Calibri" w:eastAsia="Times New Roman" w:hAnsi="Calibri" w:cs="Calibri"/>
                <w:i/>
                <w:iCs/>
                <w:color w:val="000000"/>
                <w:sz w:val="18"/>
                <w:szCs w:val="18"/>
                <w:lang w:eastAsia="en-GB"/>
              </w:rPr>
              <w:t>.0</w:t>
            </w:r>
          </w:p>
        </w:tc>
        <w:tc>
          <w:tcPr>
            <w:tcW w:w="0" w:type="auto"/>
            <w:vAlign w:val="bottom"/>
          </w:tcPr>
          <w:p w:rsidR="00FA65D9" w:rsidRPr="00FA65D9" w:rsidRDefault="003A0D23" w:rsidP="002B495B">
            <w:pPr>
              <w:pStyle w:val="Table"/>
              <w:rPr>
                <w:sz w:val="18"/>
                <w:szCs w:val="18"/>
              </w:rPr>
            </w:pPr>
            <w:r w:rsidRPr="003A0D23">
              <w:rPr>
                <w:rFonts w:ascii="Calibri" w:eastAsia="Times New Roman" w:hAnsi="Calibri" w:cs="Calibri"/>
                <w:color w:val="000000"/>
                <w:sz w:val="18"/>
                <w:szCs w:val="18"/>
                <w:lang w:eastAsia="en-GB"/>
              </w:rPr>
              <w:t>0</w:t>
            </w:r>
            <w:r w:rsidR="004B035C">
              <w:rPr>
                <w:rFonts w:ascii="Calibri" w:eastAsia="Times New Roman" w:hAnsi="Calibri" w:cs="Calibri"/>
                <w:color w:val="000000"/>
                <w:sz w:val="18"/>
                <w:szCs w:val="18"/>
                <w:lang w:eastAsia="en-GB"/>
              </w:rPr>
              <w:t>.9</w:t>
            </w:r>
          </w:p>
        </w:tc>
        <w:tc>
          <w:tcPr>
            <w:tcW w:w="0" w:type="auto"/>
            <w:vAlign w:val="bottom"/>
          </w:tcPr>
          <w:p w:rsidR="00FA65D9" w:rsidRPr="004B035C"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0.7 – 1.0</w:t>
            </w:r>
          </w:p>
        </w:tc>
      </w:tr>
      <w:tr w:rsidR="00FA65D9" w:rsidRPr="002B495B" w:rsidTr="00C6732C">
        <w:tc>
          <w:tcPr>
            <w:tcW w:w="0" w:type="auto"/>
          </w:tcPr>
          <w:p w:rsidR="00FA65D9" w:rsidRPr="00FA65D9" w:rsidRDefault="003A0D23" w:rsidP="002B495B">
            <w:pPr>
              <w:pStyle w:val="Table"/>
              <w:rPr>
                <w:sz w:val="18"/>
                <w:szCs w:val="18"/>
              </w:rPr>
            </w:pPr>
            <w:r w:rsidRPr="003A0D23">
              <w:rPr>
                <w:sz w:val="18"/>
                <w:szCs w:val="18"/>
              </w:rPr>
              <w:t>N</w:t>
            </w:r>
          </w:p>
        </w:tc>
        <w:tc>
          <w:tcPr>
            <w:tcW w:w="0" w:type="auto"/>
            <w:gridSpan w:val="2"/>
          </w:tcPr>
          <w:p w:rsidR="00FA65D9" w:rsidRPr="00FA65D9" w:rsidRDefault="003A0D23" w:rsidP="002B495B">
            <w:pPr>
              <w:pStyle w:val="Table"/>
              <w:rPr>
                <w:sz w:val="18"/>
                <w:szCs w:val="18"/>
              </w:rPr>
            </w:pPr>
            <w:r w:rsidRPr="003A0D23">
              <w:rPr>
                <w:sz w:val="18"/>
                <w:szCs w:val="18"/>
              </w:rPr>
              <w:t>18552</w:t>
            </w:r>
          </w:p>
        </w:tc>
        <w:tc>
          <w:tcPr>
            <w:tcW w:w="0" w:type="auto"/>
            <w:gridSpan w:val="2"/>
          </w:tcPr>
          <w:p w:rsidR="00FA65D9" w:rsidRPr="00FA65D9" w:rsidRDefault="003A0D23" w:rsidP="002B495B">
            <w:pPr>
              <w:pStyle w:val="Table"/>
              <w:rPr>
                <w:sz w:val="18"/>
                <w:szCs w:val="18"/>
              </w:rPr>
            </w:pPr>
            <w:r w:rsidRPr="003A0D23">
              <w:rPr>
                <w:sz w:val="18"/>
                <w:szCs w:val="18"/>
              </w:rPr>
              <w:t>155</w:t>
            </w:r>
            <w:r w:rsidR="00FA65D9">
              <w:rPr>
                <w:sz w:val="18"/>
                <w:szCs w:val="18"/>
              </w:rPr>
              <w:t>83</w:t>
            </w:r>
          </w:p>
        </w:tc>
        <w:tc>
          <w:tcPr>
            <w:tcW w:w="0" w:type="auto"/>
            <w:gridSpan w:val="2"/>
          </w:tcPr>
          <w:p w:rsidR="00FA65D9" w:rsidRPr="00FA65D9" w:rsidRDefault="003A0D23" w:rsidP="002B495B">
            <w:pPr>
              <w:pStyle w:val="Table"/>
              <w:rPr>
                <w:sz w:val="18"/>
                <w:szCs w:val="18"/>
              </w:rPr>
            </w:pPr>
            <w:r w:rsidRPr="003A0D23">
              <w:rPr>
                <w:sz w:val="18"/>
                <w:szCs w:val="18"/>
              </w:rPr>
              <w:t>152</w:t>
            </w:r>
            <w:r w:rsidR="00FA65D9">
              <w:rPr>
                <w:sz w:val="18"/>
                <w:szCs w:val="18"/>
              </w:rPr>
              <w:t>40</w:t>
            </w:r>
          </w:p>
        </w:tc>
        <w:tc>
          <w:tcPr>
            <w:tcW w:w="0" w:type="auto"/>
            <w:gridSpan w:val="2"/>
          </w:tcPr>
          <w:p w:rsidR="00FA65D9" w:rsidRPr="00FA65D9" w:rsidRDefault="003A0D23" w:rsidP="002B495B">
            <w:pPr>
              <w:pStyle w:val="Table"/>
              <w:rPr>
                <w:sz w:val="18"/>
                <w:szCs w:val="18"/>
              </w:rPr>
            </w:pPr>
            <w:r w:rsidRPr="003A0D23">
              <w:rPr>
                <w:sz w:val="18"/>
                <w:szCs w:val="18"/>
              </w:rPr>
              <w:t>1385</w:t>
            </w:r>
            <w:r w:rsidR="00FA65D9">
              <w:rPr>
                <w:sz w:val="18"/>
                <w:szCs w:val="18"/>
              </w:rPr>
              <w:t>1</w:t>
            </w:r>
          </w:p>
        </w:tc>
      </w:tr>
    </w:tbl>
    <w:p w:rsidR="00C77839" w:rsidRDefault="00C77839" w:rsidP="002B495B">
      <w:pPr>
        <w:pStyle w:val="FootnoteText"/>
        <w:rPr>
          <w:u w:val="single"/>
        </w:rPr>
      </w:pPr>
      <w:r>
        <w:rPr>
          <w:u w:val="single"/>
        </w:rPr>
        <w:t>Notes</w:t>
      </w:r>
    </w:p>
    <w:p w:rsidR="00C77839" w:rsidRDefault="00C77839" w:rsidP="002B495B">
      <w:pPr>
        <w:pStyle w:val="FootnoteText"/>
      </w:pPr>
      <w:r>
        <w:t>1. Excludes second and higher multiple births.</w:t>
      </w:r>
    </w:p>
    <w:p w:rsidR="00C77839" w:rsidRDefault="00C77839" w:rsidP="002B495B">
      <w:pPr>
        <w:pStyle w:val="FootnoteText"/>
      </w:pPr>
      <w:r>
        <w:t>2. All % weighted by the sample design weights (‘weight2’).</w:t>
      </w:r>
    </w:p>
    <w:p w:rsidR="004B4F6E" w:rsidRDefault="004B4F6E" w:rsidP="002B495B">
      <w:pPr>
        <w:pStyle w:val="FootnoteText"/>
      </w:pPr>
      <w:r>
        <w:t>3. * - &lt; 0.5%</w:t>
      </w:r>
    </w:p>
    <w:p w:rsidR="00C77839" w:rsidRPr="00C77839" w:rsidRDefault="004B4F6E" w:rsidP="002B495B">
      <w:pPr>
        <w:pStyle w:val="FootnoteText"/>
      </w:pPr>
      <w:r>
        <w:t>4</w:t>
      </w:r>
      <w:r w:rsidR="00C77839">
        <w:t xml:space="preserve">. 95% CI in italics, allowing for sample design using </w:t>
      </w:r>
      <w:r w:rsidR="002A309A" w:rsidRPr="002A309A">
        <w:rPr>
          <w:i/>
        </w:rPr>
        <w:t>svy</w:t>
      </w:r>
      <w:r w:rsidR="00C77839">
        <w:t xml:space="preserve"> commands in STATA.</w:t>
      </w:r>
    </w:p>
    <w:p w:rsidR="00661B5A" w:rsidRDefault="00661B5A" w:rsidP="007917D0"/>
    <w:p w:rsidR="002B495B" w:rsidRDefault="007917D0" w:rsidP="007917D0">
      <w:r>
        <w:t xml:space="preserve">Table </w:t>
      </w:r>
      <w:r w:rsidR="00C77839">
        <w:t>6</w:t>
      </w:r>
      <w:r>
        <w:t xml:space="preserve"> looks at the same indicator</w:t>
      </w:r>
      <w:r w:rsidR="00266756">
        <w:t>s</w:t>
      </w:r>
      <w:r>
        <w:t xml:space="preserve"> from another angle, and provides the distribution of cohort children by broad family type: two </w:t>
      </w:r>
      <w:r w:rsidR="00EF3595">
        <w:t>biological</w:t>
      </w:r>
      <w:r>
        <w:t xml:space="preserve"> parent families, with or without siblings,</w:t>
      </w:r>
      <w:r w:rsidR="002B495B">
        <w:t xml:space="preserve"> </w:t>
      </w:r>
      <w:r>
        <w:t xml:space="preserve">and lone </w:t>
      </w:r>
      <w:r w:rsidR="007E529D">
        <w:t xml:space="preserve">biological </w:t>
      </w:r>
      <w:r>
        <w:t>parent families subdivided into additional categories according to whether a partner</w:t>
      </w:r>
      <w:r w:rsidR="007D245B">
        <w:t>,</w:t>
      </w:r>
      <w:r>
        <w:t xml:space="preserve"> step </w:t>
      </w:r>
      <w:r w:rsidR="005D7217">
        <w:t>-</w:t>
      </w:r>
      <w:r>
        <w:t xml:space="preserve">children or additional members live together in the household with the cohort child. </w:t>
      </w:r>
    </w:p>
    <w:p w:rsidR="00022F4E" w:rsidRDefault="00022F4E">
      <w:pPr>
        <w:spacing w:before="0" w:line="276" w:lineRule="auto"/>
        <w:jc w:val="left"/>
        <w:rPr>
          <w:b/>
        </w:rPr>
      </w:pPr>
      <w:r>
        <w:rPr>
          <w:b/>
        </w:rPr>
        <w:br w:type="page"/>
      </w:r>
    </w:p>
    <w:p w:rsidR="007917D0" w:rsidRPr="0093381B" w:rsidRDefault="00C6732C" w:rsidP="007917D0">
      <w:pPr>
        <w:rPr>
          <w:b/>
          <w:sz w:val="24"/>
          <w:szCs w:val="24"/>
        </w:rPr>
      </w:pPr>
      <w:r w:rsidRPr="0093381B">
        <w:rPr>
          <w:b/>
          <w:sz w:val="24"/>
          <w:szCs w:val="24"/>
        </w:rPr>
        <w:lastRenderedPageBreak/>
        <w:t xml:space="preserve">Table </w:t>
      </w:r>
      <w:r w:rsidR="007D245B" w:rsidRPr="0093381B">
        <w:rPr>
          <w:b/>
          <w:sz w:val="24"/>
          <w:szCs w:val="24"/>
        </w:rPr>
        <w:t>6</w:t>
      </w:r>
      <w:r w:rsidR="0093381B" w:rsidRPr="0093381B">
        <w:rPr>
          <w:b/>
          <w:sz w:val="24"/>
          <w:szCs w:val="24"/>
        </w:rPr>
        <w:t>:</w:t>
      </w:r>
      <w:r w:rsidRPr="0093381B">
        <w:rPr>
          <w:b/>
          <w:sz w:val="24"/>
          <w:szCs w:val="24"/>
        </w:rPr>
        <w:t xml:space="preserve"> </w:t>
      </w:r>
      <w:r w:rsidR="00C14DA5">
        <w:rPr>
          <w:b/>
          <w:sz w:val="24"/>
          <w:szCs w:val="24"/>
        </w:rPr>
        <w:t>Combined</w:t>
      </w:r>
      <w:r w:rsidR="007917D0" w:rsidRPr="0093381B">
        <w:rPr>
          <w:b/>
          <w:sz w:val="24"/>
          <w:szCs w:val="24"/>
        </w:rPr>
        <w:t xml:space="preserve"> family composition variable</w:t>
      </w:r>
      <w:r w:rsidR="007D245B" w:rsidRPr="0093381B">
        <w:rPr>
          <w:b/>
          <w:sz w:val="24"/>
          <w:szCs w:val="24"/>
        </w:rPr>
        <w:t xml:space="preserve"> (%)</w:t>
      </w:r>
      <w:r w:rsidR="007917D0" w:rsidRPr="0093381B">
        <w:rPr>
          <w:b/>
          <w:sz w:val="24"/>
          <w:szCs w:val="24"/>
        </w:rPr>
        <w:t xml:space="preserve"> in MCS</w:t>
      </w:r>
      <w:r w:rsidR="007D245B" w:rsidRPr="0093381B">
        <w:rPr>
          <w:b/>
          <w:sz w:val="24"/>
          <w:szCs w:val="24"/>
        </w:rPr>
        <w:t>, waves 1 to 4</w:t>
      </w:r>
    </w:p>
    <w:tbl>
      <w:tblPr>
        <w:tblStyle w:val="TableGrid"/>
        <w:tblW w:w="0" w:type="auto"/>
        <w:tblLook w:val="04A0"/>
      </w:tblPr>
      <w:tblGrid>
        <w:gridCol w:w="1490"/>
        <w:gridCol w:w="536"/>
        <w:gridCol w:w="1026"/>
        <w:gridCol w:w="536"/>
        <w:gridCol w:w="991"/>
        <w:gridCol w:w="536"/>
        <w:gridCol w:w="1026"/>
        <w:gridCol w:w="536"/>
        <w:gridCol w:w="991"/>
      </w:tblGrid>
      <w:tr w:rsidR="005D0AA3" w:rsidRPr="002B495B" w:rsidTr="002B495B">
        <w:tc>
          <w:tcPr>
            <w:tcW w:w="0" w:type="auto"/>
          </w:tcPr>
          <w:p w:rsidR="007D245B" w:rsidRPr="00B97610" w:rsidRDefault="003A0D23" w:rsidP="002B495B">
            <w:pPr>
              <w:pStyle w:val="Table"/>
              <w:rPr>
                <w:b/>
                <w:sz w:val="18"/>
                <w:szCs w:val="18"/>
              </w:rPr>
            </w:pPr>
            <w:r w:rsidRPr="003A0D23">
              <w:rPr>
                <w:b/>
                <w:sz w:val="18"/>
                <w:szCs w:val="18"/>
              </w:rPr>
              <w:t>Type</w:t>
            </w:r>
          </w:p>
        </w:tc>
        <w:tc>
          <w:tcPr>
            <w:tcW w:w="0" w:type="auto"/>
            <w:gridSpan w:val="2"/>
          </w:tcPr>
          <w:p w:rsidR="007D245B" w:rsidRPr="00B97610" w:rsidRDefault="003A0D23" w:rsidP="0093381B">
            <w:pPr>
              <w:pStyle w:val="Table"/>
              <w:rPr>
                <w:b/>
                <w:sz w:val="18"/>
                <w:szCs w:val="18"/>
              </w:rPr>
            </w:pPr>
            <w:r w:rsidRPr="003A0D23">
              <w:rPr>
                <w:sz w:val="18"/>
                <w:szCs w:val="18"/>
              </w:rPr>
              <w:t>W1: 9 months</w:t>
            </w:r>
          </w:p>
        </w:tc>
        <w:tc>
          <w:tcPr>
            <w:tcW w:w="0" w:type="auto"/>
            <w:gridSpan w:val="2"/>
          </w:tcPr>
          <w:p w:rsidR="007D245B" w:rsidRPr="00B97610" w:rsidRDefault="003A0D23" w:rsidP="002B495B">
            <w:pPr>
              <w:pStyle w:val="Table"/>
              <w:rPr>
                <w:b/>
                <w:sz w:val="18"/>
                <w:szCs w:val="18"/>
              </w:rPr>
            </w:pPr>
            <w:r w:rsidRPr="003A0D23">
              <w:rPr>
                <w:sz w:val="18"/>
                <w:szCs w:val="18"/>
              </w:rPr>
              <w:t>W2: 3 years</w:t>
            </w:r>
          </w:p>
        </w:tc>
        <w:tc>
          <w:tcPr>
            <w:tcW w:w="0" w:type="auto"/>
            <w:gridSpan w:val="2"/>
          </w:tcPr>
          <w:p w:rsidR="007D245B" w:rsidRPr="00B97610" w:rsidRDefault="003A0D23" w:rsidP="002B495B">
            <w:pPr>
              <w:pStyle w:val="Table"/>
              <w:rPr>
                <w:b/>
                <w:sz w:val="18"/>
                <w:szCs w:val="18"/>
              </w:rPr>
            </w:pPr>
            <w:r w:rsidRPr="003A0D23">
              <w:rPr>
                <w:sz w:val="18"/>
                <w:szCs w:val="18"/>
              </w:rPr>
              <w:t>W3: 5 years</w:t>
            </w:r>
          </w:p>
        </w:tc>
        <w:tc>
          <w:tcPr>
            <w:tcW w:w="0" w:type="auto"/>
            <w:gridSpan w:val="2"/>
          </w:tcPr>
          <w:p w:rsidR="007D245B" w:rsidRPr="00B97610" w:rsidRDefault="003A0D23" w:rsidP="002B495B">
            <w:pPr>
              <w:pStyle w:val="Table"/>
              <w:rPr>
                <w:b/>
                <w:sz w:val="18"/>
                <w:szCs w:val="18"/>
              </w:rPr>
            </w:pPr>
            <w:r w:rsidRPr="003A0D23">
              <w:rPr>
                <w:sz w:val="18"/>
                <w:szCs w:val="18"/>
              </w:rPr>
              <w:t>W4: 7 years</w:t>
            </w:r>
          </w:p>
        </w:tc>
      </w:tr>
      <w:tr w:rsidR="002B495B" w:rsidRPr="002B495B" w:rsidTr="002B495B">
        <w:tc>
          <w:tcPr>
            <w:tcW w:w="0" w:type="auto"/>
          </w:tcPr>
          <w:p w:rsidR="002B495B" w:rsidRPr="00B97610" w:rsidRDefault="002B495B" w:rsidP="002B495B">
            <w:pPr>
              <w:pStyle w:val="Table"/>
              <w:rPr>
                <w:sz w:val="18"/>
                <w:szCs w:val="18"/>
              </w:rPr>
            </w:pPr>
          </w:p>
        </w:tc>
        <w:tc>
          <w:tcPr>
            <w:tcW w:w="0" w:type="auto"/>
            <w:gridSpan w:val="8"/>
          </w:tcPr>
          <w:p w:rsidR="002B495B" w:rsidRPr="00B97610" w:rsidRDefault="003A0D23" w:rsidP="002B495B">
            <w:pPr>
              <w:pStyle w:val="Table"/>
              <w:rPr>
                <w:i/>
                <w:sz w:val="18"/>
                <w:szCs w:val="18"/>
              </w:rPr>
            </w:pPr>
            <w:r w:rsidRPr="003A0D23">
              <w:rPr>
                <w:i/>
                <w:sz w:val="18"/>
                <w:szCs w:val="18"/>
              </w:rPr>
              <w:t>Two biological parent families</w:t>
            </w:r>
          </w:p>
        </w:tc>
      </w:tr>
      <w:tr w:rsidR="00B97610" w:rsidRPr="002B495B" w:rsidTr="0060478C">
        <w:tc>
          <w:tcPr>
            <w:tcW w:w="0" w:type="auto"/>
          </w:tcPr>
          <w:p w:rsidR="00B97610" w:rsidRPr="00B97610" w:rsidRDefault="003A0D23" w:rsidP="002B495B">
            <w:pPr>
              <w:pStyle w:val="Table"/>
              <w:rPr>
                <w:sz w:val="18"/>
                <w:szCs w:val="18"/>
              </w:rPr>
            </w:pPr>
            <w:r w:rsidRPr="003A0D23">
              <w:rPr>
                <w:sz w:val="18"/>
                <w:szCs w:val="18"/>
              </w:rPr>
              <w:t>Only child</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42.1</w:t>
            </w:r>
          </w:p>
        </w:tc>
        <w:tc>
          <w:tcPr>
            <w:tcW w:w="0" w:type="auto"/>
            <w:vAlign w:val="bottom"/>
          </w:tcPr>
          <w:p w:rsidR="00B97610" w:rsidRPr="00FE705B"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41.3 – 43.0</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22.5</w:t>
            </w:r>
          </w:p>
        </w:tc>
        <w:tc>
          <w:tcPr>
            <w:tcW w:w="0" w:type="auto"/>
            <w:vAlign w:val="bottom"/>
          </w:tcPr>
          <w:p w:rsidR="00B97610" w:rsidRPr="00FE705B"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21.7 - 23.3</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13.3</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12.7 – 14.0</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10.1</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9.5 - 10.7</w:t>
            </w:r>
          </w:p>
        </w:tc>
      </w:tr>
      <w:tr w:rsidR="00B97610" w:rsidRPr="002B495B" w:rsidTr="0060478C">
        <w:tc>
          <w:tcPr>
            <w:tcW w:w="0" w:type="auto"/>
          </w:tcPr>
          <w:p w:rsidR="00B97610" w:rsidRPr="00B97610" w:rsidRDefault="003A0D23" w:rsidP="002B495B">
            <w:pPr>
              <w:pStyle w:val="Table"/>
              <w:rPr>
                <w:sz w:val="18"/>
                <w:szCs w:val="18"/>
              </w:rPr>
            </w:pPr>
            <w:r w:rsidRPr="003A0D23">
              <w:rPr>
                <w:sz w:val="18"/>
                <w:szCs w:val="18"/>
              </w:rPr>
              <w:t xml:space="preserve">Siblings </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43.7</w:t>
            </w:r>
          </w:p>
        </w:tc>
        <w:tc>
          <w:tcPr>
            <w:tcW w:w="0" w:type="auto"/>
            <w:vAlign w:val="bottom"/>
          </w:tcPr>
          <w:p w:rsidR="00B97610" w:rsidRPr="00FE705B"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42.8 - 44.5</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59.2</w:t>
            </w:r>
          </w:p>
        </w:tc>
        <w:tc>
          <w:tcPr>
            <w:tcW w:w="0" w:type="auto"/>
            <w:vAlign w:val="bottom"/>
          </w:tcPr>
          <w:p w:rsidR="00B97610" w:rsidRPr="00FE705B"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58.3 - 60.1</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63.8</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62.9 - 64.7</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64.8</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63.9 - 65.8</w:t>
            </w:r>
          </w:p>
        </w:tc>
      </w:tr>
      <w:tr w:rsidR="00B97610" w:rsidRPr="002B495B" w:rsidTr="002B495B">
        <w:tc>
          <w:tcPr>
            <w:tcW w:w="0" w:type="auto"/>
          </w:tcPr>
          <w:p w:rsidR="00B97610" w:rsidRPr="00B97610" w:rsidRDefault="00B97610" w:rsidP="002B495B">
            <w:pPr>
              <w:pStyle w:val="Table"/>
              <w:rPr>
                <w:sz w:val="18"/>
                <w:szCs w:val="18"/>
              </w:rPr>
            </w:pPr>
          </w:p>
        </w:tc>
        <w:tc>
          <w:tcPr>
            <w:tcW w:w="0" w:type="auto"/>
            <w:gridSpan w:val="8"/>
          </w:tcPr>
          <w:p w:rsidR="00B97610" w:rsidRPr="00B97610" w:rsidRDefault="003A0D23" w:rsidP="002B495B">
            <w:pPr>
              <w:pStyle w:val="Table"/>
              <w:rPr>
                <w:i/>
                <w:sz w:val="18"/>
                <w:szCs w:val="18"/>
              </w:rPr>
            </w:pPr>
            <w:r w:rsidRPr="003A0D23">
              <w:rPr>
                <w:i/>
                <w:sz w:val="18"/>
                <w:szCs w:val="18"/>
              </w:rPr>
              <w:t>Lone parent families</w:t>
            </w:r>
          </w:p>
        </w:tc>
      </w:tr>
      <w:tr w:rsidR="00B97610" w:rsidRPr="002B495B" w:rsidTr="0060478C">
        <w:tc>
          <w:tcPr>
            <w:tcW w:w="0" w:type="auto"/>
          </w:tcPr>
          <w:p w:rsidR="00B97610" w:rsidRPr="00B97610" w:rsidRDefault="003A0D23" w:rsidP="002B495B">
            <w:pPr>
              <w:pStyle w:val="Table"/>
              <w:rPr>
                <w:sz w:val="18"/>
                <w:szCs w:val="18"/>
              </w:rPr>
            </w:pPr>
            <w:r w:rsidRPr="003A0D23">
              <w:rPr>
                <w:sz w:val="18"/>
                <w:szCs w:val="18"/>
              </w:rPr>
              <w:t>Single</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13.9</w:t>
            </w:r>
          </w:p>
        </w:tc>
        <w:tc>
          <w:tcPr>
            <w:tcW w:w="0" w:type="auto"/>
            <w:vAlign w:val="bottom"/>
          </w:tcPr>
          <w:p w:rsidR="00B97610" w:rsidRPr="00FE705B" w:rsidRDefault="00A55481" w:rsidP="007D245B">
            <w:pPr>
              <w:pStyle w:val="Table"/>
              <w:rPr>
                <w:i/>
                <w:iCs/>
                <w:sz w:val="18"/>
                <w:szCs w:val="18"/>
              </w:rPr>
            </w:pPr>
            <w:r w:rsidRPr="00A55481">
              <w:rPr>
                <w:rFonts w:ascii="Calibri" w:eastAsia="Times New Roman" w:hAnsi="Calibri" w:cs="Calibri"/>
                <w:i/>
                <w:iCs/>
                <w:color w:val="000000"/>
                <w:sz w:val="18"/>
                <w:szCs w:val="18"/>
                <w:lang w:eastAsia="en-GB"/>
              </w:rPr>
              <w:t>13.4 - 14.5</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15.6</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15.0 - 16.2</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18.2</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17.5 – 19.0</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18.9</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18.2 - 19.7</w:t>
            </w:r>
          </w:p>
        </w:tc>
      </w:tr>
      <w:tr w:rsidR="00B97610" w:rsidRPr="002B495B" w:rsidTr="0060478C">
        <w:tc>
          <w:tcPr>
            <w:tcW w:w="0" w:type="auto"/>
          </w:tcPr>
          <w:p w:rsidR="00B97610" w:rsidRPr="00B97610" w:rsidRDefault="003A0D23" w:rsidP="002B495B">
            <w:pPr>
              <w:pStyle w:val="Table"/>
              <w:rPr>
                <w:sz w:val="18"/>
                <w:szCs w:val="18"/>
              </w:rPr>
            </w:pPr>
            <w:r w:rsidRPr="003A0D23">
              <w:rPr>
                <w:sz w:val="18"/>
                <w:szCs w:val="18"/>
              </w:rPr>
              <w:t>+ partner</w:t>
            </w:r>
          </w:p>
        </w:tc>
        <w:tc>
          <w:tcPr>
            <w:tcW w:w="0" w:type="auto"/>
          </w:tcPr>
          <w:p w:rsidR="00B97610" w:rsidRPr="00B97610" w:rsidRDefault="003A0D23" w:rsidP="002B495B">
            <w:pPr>
              <w:pStyle w:val="Table"/>
              <w:rPr>
                <w:sz w:val="18"/>
                <w:szCs w:val="18"/>
              </w:rPr>
            </w:pPr>
            <w:r w:rsidRPr="003A0D23">
              <w:rPr>
                <w:sz w:val="18"/>
                <w:szCs w:val="18"/>
              </w:rPr>
              <w:t>*</w:t>
            </w:r>
          </w:p>
        </w:tc>
        <w:tc>
          <w:tcPr>
            <w:tcW w:w="0" w:type="auto"/>
          </w:tcPr>
          <w:p w:rsidR="00B97610" w:rsidRPr="00B97610" w:rsidRDefault="003A0D23" w:rsidP="002B495B">
            <w:pPr>
              <w:pStyle w:val="Table"/>
              <w:rPr>
                <w:i/>
                <w:sz w:val="18"/>
                <w:szCs w:val="18"/>
              </w:rPr>
            </w:pPr>
            <w:r w:rsidRPr="003A0D23">
              <w:rPr>
                <w:i/>
                <w:sz w:val="18"/>
                <w:szCs w:val="18"/>
              </w:rPr>
              <w:t>n.a.</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1.2</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1.0 - 1.4</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1.2</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1.0 - 1.4</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2.3</w:t>
            </w:r>
          </w:p>
        </w:tc>
        <w:tc>
          <w:tcPr>
            <w:tcW w:w="0" w:type="auto"/>
            <w:vAlign w:val="bottom"/>
          </w:tcPr>
          <w:p w:rsidR="00B97610" w:rsidRPr="00FE705B" w:rsidRDefault="00A55481" w:rsidP="005D0AA3">
            <w:pPr>
              <w:pStyle w:val="Table"/>
              <w:rPr>
                <w:i/>
                <w:iCs/>
                <w:sz w:val="18"/>
                <w:szCs w:val="18"/>
              </w:rPr>
            </w:pPr>
            <w:r w:rsidRPr="00A55481">
              <w:rPr>
                <w:rFonts w:ascii="Calibri" w:eastAsia="Times New Roman" w:hAnsi="Calibri" w:cs="Calibri"/>
                <w:i/>
                <w:iCs/>
                <w:color w:val="000000"/>
                <w:sz w:val="18"/>
                <w:szCs w:val="18"/>
                <w:lang w:eastAsia="en-GB"/>
              </w:rPr>
              <w:t>2.0 - 2.6</w:t>
            </w:r>
          </w:p>
        </w:tc>
      </w:tr>
      <w:tr w:rsidR="00B97610" w:rsidRPr="002B495B" w:rsidTr="0060478C">
        <w:tc>
          <w:tcPr>
            <w:tcW w:w="0" w:type="auto"/>
          </w:tcPr>
          <w:p w:rsidR="00B97610" w:rsidRPr="00B97610" w:rsidRDefault="003A0D23" w:rsidP="00027804">
            <w:pPr>
              <w:pStyle w:val="Table"/>
              <w:rPr>
                <w:sz w:val="18"/>
                <w:szCs w:val="18"/>
              </w:rPr>
            </w:pPr>
            <w:r w:rsidRPr="003A0D23">
              <w:rPr>
                <w:sz w:val="18"/>
                <w:szCs w:val="18"/>
              </w:rPr>
              <w:t>Half/stepchildren</w:t>
            </w:r>
          </w:p>
        </w:tc>
        <w:tc>
          <w:tcPr>
            <w:tcW w:w="0" w:type="auto"/>
          </w:tcPr>
          <w:p w:rsidR="00B97610" w:rsidRPr="00B97610" w:rsidRDefault="003A0D23" w:rsidP="002B495B">
            <w:pPr>
              <w:pStyle w:val="Table"/>
              <w:rPr>
                <w:sz w:val="18"/>
                <w:szCs w:val="18"/>
              </w:rPr>
            </w:pPr>
            <w:r w:rsidRPr="003A0D23">
              <w:rPr>
                <w:sz w:val="18"/>
                <w:szCs w:val="18"/>
              </w:rPr>
              <w:t>*</w:t>
            </w:r>
          </w:p>
        </w:tc>
        <w:tc>
          <w:tcPr>
            <w:tcW w:w="0" w:type="auto"/>
          </w:tcPr>
          <w:p w:rsidR="00B97610" w:rsidRPr="00B97610" w:rsidRDefault="003A0D23" w:rsidP="002B495B">
            <w:pPr>
              <w:pStyle w:val="Table"/>
              <w:rPr>
                <w:i/>
                <w:sz w:val="18"/>
                <w:szCs w:val="18"/>
              </w:rPr>
            </w:pPr>
            <w:r w:rsidRPr="003A0D23">
              <w:rPr>
                <w:i/>
                <w:sz w:val="18"/>
                <w:szCs w:val="18"/>
              </w:rPr>
              <w:t>n.a.</w:t>
            </w:r>
          </w:p>
        </w:tc>
        <w:tc>
          <w:tcPr>
            <w:tcW w:w="0" w:type="auto"/>
            <w:vAlign w:val="bottom"/>
          </w:tcPr>
          <w:p w:rsidR="00B97610" w:rsidRPr="00B97610" w:rsidRDefault="00FE705B" w:rsidP="002B495B">
            <w:pPr>
              <w:pStyle w:val="Table"/>
              <w:rPr>
                <w:sz w:val="18"/>
                <w:szCs w:val="18"/>
              </w:rPr>
            </w:pPr>
            <w:r>
              <w:rPr>
                <w:rFonts w:ascii="Calibri" w:eastAsia="Times New Roman" w:hAnsi="Calibri" w:cs="Calibri"/>
                <w:color w:val="000000"/>
                <w:sz w:val="18"/>
                <w:szCs w:val="18"/>
                <w:lang w:eastAsia="en-GB"/>
              </w:rPr>
              <w:t>2.4</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2.1 – 2.7</w:t>
            </w:r>
          </w:p>
        </w:tc>
        <w:tc>
          <w:tcPr>
            <w:tcW w:w="0" w:type="auto"/>
            <w:vAlign w:val="bottom"/>
          </w:tcPr>
          <w:p w:rsidR="00B97610" w:rsidRPr="00B97610" w:rsidRDefault="00FE705B" w:rsidP="002B495B">
            <w:pPr>
              <w:pStyle w:val="Table"/>
              <w:rPr>
                <w:sz w:val="18"/>
                <w:szCs w:val="18"/>
              </w:rPr>
            </w:pPr>
            <w:r>
              <w:rPr>
                <w:rFonts w:ascii="Calibri" w:eastAsia="Times New Roman" w:hAnsi="Calibri" w:cs="Calibri"/>
                <w:color w:val="000000"/>
                <w:sz w:val="18"/>
                <w:szCs w:val="18"/>
                <w:lang w:eastAsia="en-GB"/>
              </w:rPr>
              <w:t>3.5</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3.1 – 3.8</w:t>
            </w:r>
          </w:p>
        </w:tc>
        <w:tc>
          <w:tcPr>
            <w:tcW w:w="0" w:type="auto"/>
            <w:vAlign w:val="bottom"/>
          </w:tcPr>
          <w:p w:rsidR="00B97610" w:rsidRPr="00B97610" w:rsidRDefault="00FE705B" w:rsidP="002B495B">
            <w:pPr>
              <w:pStyle w:val="Table"/>
              <w:rPr>
                <w:sz w:val="18"/>
                <w:szCs w:val="18"/>
              </w:rPr>
            </w:pPr>
            <w:r>
              <w:rPr>
                <w:rFonts w:ascii="Calibri" w:eastAsia="Times New Roman" w:hAnsi="Calibri" w:cs="Calibri"/>
                <w:color w:val="000000"/>
                <w:sz w:val="18"/>
                <w:szCs w:val="18"/>
                <w:lang w:eastAsia="en-GB"/>
              </w:rPr>
              <w:t>3.4</w:t>
            </w:r>
          </w:p>
        </w:tc>
        <w:tc>
          <w:tcPr>
            <w:tcW w:w="0" w:type="auto"/>
          </w:tcPr>
          <w:p w:rsidR="00B97610" w:rsidRPr="00FE705B" w:rsidRDefault="00A55481" w:rsidP="005D0AA3">
            <w:pPr>
              <w:pStyle w:val="Table"/>
              <w:rPr>
                <w:i/>
                <w:iCs/>
                <w:sz w:val="18"/>
                <w:szCs w:val="18"/>
              </w:rPr>
            </w:pPr>
            <w:r w:rsidRPr="00A55481">
              <w:rPr>
                <w:i/>
                <w:iCs/>
                <w:sz w:val="18"/>
                <w:szCs w:val="18"/>
              </w:rPr>
              <w:t>3.0 - 3.8</w:t>
            </w:r>
          </w:p>
        </w:tc>
      </w:tr>
      <w:tr w:rsidR="00B97610" w:rsidRPr="002B495B" w:rsidTr="0060478C">
        <w:tc>
          <w:tcPr>
            <w:tcW w:w="0" w:type="auto"/>
          </w:tcPr>
          <w:p w:rsidR="00B97610" w:rsidRPr="00B97610" w:rsidRDefault="003A0D23" w:rsidP="002B495B">
            <w:pPr>
              <w:pStyle w:val="Table"/>
              <w:rPr>
                <w:sz w:val="18"/>
                <w:szCs w:val="18"/>
              </w:rPr>
            </w:pPr>
            <w:r w:rsidRPr="003A0D23">
              <w:rPr>
                <w:sz w:val="18"/>
                <w:szCs w:val="18"/>
              </w:rPr>
              <w:t xml:space="preserve">Other </w:t>
            </w:r>
          </w:p>
        </w:tc>
        <w:tc>
          <w:tcPr>
            <w:tcW w:w="0" w:type="auto"/>
          </w:tcPr>
          <w:p w:rsidR="00B97610" w:rsidRPr="00B97610" w:rsidRDefault="003A0D23" w:rsidP="002B495B">
            <w:pPr>
              <w:pStyle w:val="Table"/>
              <w:rPr>
                <w:sz w:val="18"/>
                <w:szCs w:val="18"/>
              </w:rPr>
            </w:pPr>
            <w:r w:rsidRPr="003A0D23">
              <w:rPr>
                <w:sz w:val="18"/>
                <w:szCs w:val="18"/>
              </w:rPr>
              <w:t>*</w:t>
            </w:r>
          </w:p>
        </w:tc>
        <w:tc>
          <w:tcPr>
            <w:tcW w:w="0" w:type="auto"/>
          </w:tcPr>
          <w:p w:rsidR="00B97610" w:rsidRPr="00B97610" w:rsidRDefault="003A0D23" w:rsidP="002B495B">
            <w:pPr>
              <w:pStyle w:val="Table"/>
              <w:rPr>
                <w:i/>
                <w:sz w:val="18"/>
                <w:szCs w:val="18"/>
              </w:rPr>
            </w:pPr>
            <w:r w:rsidRPr="003A0D23">
              <w:rPr>
                <w:i/>
                <w:sz w:val="18"/>
                <w:szCs w:val="18"/>
              </w:rPr>
              <w:t>n.a.</w:t>
            </w:r>
          </w:p>
        </w:tc>
        <w:tc>
          <w:tcPr>
            <w:tcW w:w="0" w:type="auto"/>
            <w:vAlign w:val="bottom"/>
          </w:tcPr>
          <w:p w:rsidR="00B97610" w:rsidRPr="00B97610" w:rsidRDefault="003A0D23" w:rsidP="002B495B">
            <w:pPr>
              <w:pStyle w:val="Table"/>
              <w:rPr>
                <w:sz w:val="18"/>
                <w:szCs w:val="18"/>
              </w:rPr>
            </w:pPr>
            <w:r w:rsidRPr="003A0D23">
              <w:rPr>
                <w:rFonts w:ascii="Calibri" w:eastAsia="Times New Roman" w:hAnsi="Calibri" w:cs="Calibri"/>
                <w:color w:val="000000"/>
                <w:sz w:val="18"/>
                <w:szCs w:val="18"/>
                <w:lang w:eastAsia="en-GB"/>
              </w:rPr>
              <w:t>0.6</w:t>
            </w:r>
          </w:p>
        </w:tc>
        <w:tc>
          <w:tcPr>
            <w:tcW w:w="0" w:type="auto"/>
            <w:vAlign w:val="bottom"/>
          </w:tcPr>
          <w:p w:rsidR="00B97610" w:rsidRPr="00FE705B" w:rsidRDefault="00A55481" w:rsidP="002B495B">
            <w:pPr>
              <w:pStyle w:val="Table"/>
              <w:rPr>
                <w:i/>
                <w:iCs/>
                <w:sz w:val="18"/>
                <w:szCs w:val="18"/>
              </w:rPr>
            </w:pPr>
            <w:r w:rsidRPr="00A55481">
              <w:rPr>
                <w:rFonts w:ascii="Calibri" w:eastAsia="Times New Roman" w:hAnsi="Calibri" w:cs="Calibri"/>
                <w:i/>
                <w:iCs/>
                <w:color w:val="000000"/>
                <w:sz w:val="18"/>
                <w:szCs w:val="18"/>
                <w:lang w:eastAsia="en-GB"/>
              </w:rPr>
              <w:t>0.5 - 0.8</w:t>
            </w:r>
          </w:p>
        </w:tc>
        <w:tc>
          <w:tcPr>
            <w:tcW w:w="0" w:type="auto"/>
          </w:tcPr>
          <w:p w:rsidR="00B97610" w:rsidRPr="00B97610" w:rsidRDefault="003A0D23" w:rsidP="002B495B">
            <w:pPr>
              <w:pStyle w:val="Table"/>
              <w:rPr>
                <w:sz w:val="18"/>
                <w:szCs w:val="18"/>
              </w:rPr>
            </w:pPr>
            <w:r w:rsidRPr="003A0D23">
              <w:rPr>
                <w:sz w:val="18"/>
                <w:szCs w:val="18"/>
              </w:rPr>
              <w:t>*</w:t>
            </w:r>
          </w:p>
        </w:tc>
        <w:tc>
          <w:tcPr>
            <w:tcW w:w="0" w:type="auto"/>
          </w:tcPr>
          <w:p w:rsidR="00B97610" w:rsidRPr="00B97610" w:rsidRDefault="003A0D23" w:rsidP="002B495B">
            <w:pPr>
              <w:pStyle w:val="Table"/>
              <w:rPr>
                <w:i/>
                <w:sz w:val="18"/>
                <w:szCs w:val="18"/>
              </w:rPr>
            </w:pPr>
            <w:r w:rsidRPr="003A0D23">
              <w:rPr>
                <w:i/>
                <w:sz w:val="18"/>
                <w:szCs w:val="18"/>
              </w:rPr>
              <w:t>n.a.</w:t>
            </w:r>
          </w:p>
        </w:tc>
        <w:tc>
          <w:tcPr>
            <w:tcW w:w="0" w:type="auto"/>
          </w:tcPr>
          <w:p w:rsidR="00B97610" w:rsidRPr="00B97610" w:rsidRDefault="003A0D23" w:rsidP="002B495B">
            <w:pPr>
              <w:pStyle w:val="Table"/>
              <w:rPr>
                <w:sz w:val="18"/>
                <w:szCs w:val="18"/>
              </w:rPr>
            </w:pPr>
            <w:r w:rsidRPr="003A0D23">
              <w:rPr>
                <w:sz w:val="18"/>
                <w:szCs w:val="18"/>
              </w:rPr>
              <w:t>*</w:t>
            </w:r>
          </w:p>
        </w:tc>
        <w:tc>
          <w:tcPr>
            <w:tcW w:w="0" w:type="auto"/>
          </w:tcPr>
          <w:p w:rsidR="00B97610" w:rsidRPr="00B97610" w:rsidRDefault="003A0D23" w:rsidP="002B495B">
            <w:pPr>
              <w:pStyle w:val="Table"/>
              <w:rPr>
                <w:i/>
                <w:sz w:val="18"/>
                <w:szCs w:val="18"/>
              </w:rPr>
            </w:pPr>
            <w:r w:rsidRPr="003A0D23">
              <w:rPr>
                <w:i/>
                <w:sz w:val="18"/>
                <w:szCs w:val="18"/>
              </w:rPr>
              <w:t>n.a.</w:t>
            </w:r>
          </w:p>
        </w:tc>
      </w:tr>
      <w:tr w:rsidR="00B97610" w:rsidRPr="002B495B" w:rsidTr="002B495B">
        <w:tc>
          <w:tcPr>
            <w:tcW w:w="0" w:type="auto"/>
          </w:tcPr>
          <w:p w:rsidR="00B97610" w:rsidRPr="00B97610" w:rsidRDefault="003A0D23" w:rsidP="002B495B">
            <w:pPr>
              <w:pStyle w:val="Table"/>
              <w:rPr>
                <w:sz w:val="18"/>
                <w:szCs w:val="18"/>
              </w:rPr>
            </w:pPr>
            <w:r w:rsidRPr="003A0D23">
              <w:rPr>
                <w:sz w:val="18"/>
                <w:szCs w:val="18"/>
              </w:rPr>
              <w:t>N</w:t>
            </w:r>
          </w:p>
        </w:tc>
        <w:tc>
          <w:tcPr>
            <w:tcW w:w="0" w:type="auto"/>
            <w:gridSpan w:val="2"/>
          </w:tcPr>
          <w:p w:rsidR="00B97610" w:rsidRPr="00B97610" w:rsidRDefault="003A0D23" w:rsidP="002B495B">
            <w:pPr>
              <w:pStyle w:val="Table"/>
              <w:rPr>
                <w:sz w:val="18"/>
                <w:szCs w:val="18"/>
              </w:rPr>
            </w:pPr>
            <w:r>
              <w:rPr>
                <w:sz w:val="18"/>
                <w:szCs w:val="18"/>
              </w:rPr>
              <w:t>18552</w:t>
            </w:r>
          </w:p>
        </w:tc>
        <w:tc>
          <w:tcPr>
            <w:tcW w:w="0" w:type="auto"/>
            <w:gridSpan w:val="2"/>
          </w:tcPr>
          <w:p w:rsidR="00B97610" w:rsidRPr="00B97610" w:rsidRDefault="003A0D23" w:rsidP="002B495B">
            <w:pPr>
              <w:pStyle w:val="Table"/>
              <w:rPr>
                <w:sz w:val="18"/>
                <w:szCs w:val="18"/>
              </w:rPr>
            </w:pPr>
            <w:r>
              <w:rPr>
                <w:sz w:val="18"/>
                <w:szCs w:val="18"/>
              </w:rPr>
              <w:t>15583</w:t>
            </w:r>
          </w:p>
        </w:tc>
        <w:tc>
          <w:tcPr>
            <w:tcW w:w="0" w:type="auto"/>
            <w:gridSpan w:val="2"/>
          </w:tcPr>
          <w:p w:rsidR="00B97610" w:rsidRPr="00B97610" w:rsidRDefault="003A0D23" w:rsidP="002B495B">
            <w:pPr>
              <w:pStyle w:val="Table"/>
              <w:rPr>
                <w:sz w:val="18"/>
                <w:szCs w:val="18"/>
              </w:rPr>
            </w:pPr>
            <w:r>
              <w:rPr>
                <w:sz w:val="18"/>
                <w:szCs w:val="18"/>
              </w:rPr>
              <w:t>15240</w:t>
            </w:r>
          </w:p>
        </w:tc>
        <w:tc>
          <w:tcPr>
            <w:tcW w:w="0" w:type="auto"/>
            <w:gridSpan w:val="2"/>
          </w:tcPr>
          <w:p w:rsidR="00B97610" w:rsidRPr="00B97610" w:rsidRDefault="003A0D23" w:rsidP="002B495B">
            <w:pPr>
              <w:pStyle w:val="Table"/>
              <w:rPr>
                <w:sz w:val="18"/>
                <w:szCs w:val="18"/>
              </w:rPr>
            </w:pPr>
            <w:r>
              <w:rPr>
                <w:sz w:val="18"/>
                <w:szCs w:val="18"/>
              </w:rPr>
              <w:t>13851</w:t>
            </w:r>
          </w:p>
        </w:tc>
      </w:tr>
    </w:tbl>
    <w:p w:rsidR="007917D0" w:rsidRDefault="007D245B" w:rsidP="002B495B">
      <w:pPr>
        <w:pStyle w:val="FootnoteText"/>
      </w:pPr>
      <w:r>
        <w:t>See notes to Table 5.</w:t>
      </w:r>
    </w:p>
    <w:p w:rsidR="00661B5A" w:rsidRDefault="00661B5A" w:rsidP="007917D0"/>
    <w:p w:rsidR="007917D0" w:rsidRDefault="007917D0" w:rsidP="007917D0">
      <w:r>
        <w:t xml:space="preserve">As already mentioned, longitudinal indicators are of two types: those computed from the cross-sectional variables, and those resulting from retrospective questions. Table </w:t>
      </w:r>
      <w:r w:rsidR="005D0AA3">
        <w:t>7</w:t>
      </w:r>
      <w:r>
        <w:t xml:space="preserve"> presents estimates of </w:t>
      </w:r>
      <w:r w:rsidR="00E77E98">
        <w:t>percentages</w:t>
      </w:r>
      <w:r>
        <w:t xml:space="preserve"> and confidence intervals for the former type. </w:t>
      </w:r>
      <w:r w:rsidR="00402D1E">
        <w:t>It is important to note that these are based on children present at all four waves.</w:t>
      </w:r>
    </w:p>
    <w:p w:rsidR="002B495B" w:rsidRPr="0093381B" w:rsidRDefault="00C6732C" w:rsidP="007917D0">
      <w:pPr>
        <w:rPr>
          <w:sz w:val="24"/>
          <w:szCs w:val="24"/>
        </w:rPr>
      </w:pPr>
      <w:r w:rsidRPr="0093381B">
        <w:rPr>
          <w:b/>
          <w:sz w:val="24"/>
          <w:szCs w:val="24"/>
        </w:rPr>
        <w:t xml:space="preserve">Table </w:t>
      </w:r>
      <w:r w:rsidR="00432D91" w:rsidRPr="0093381B">
        <w:rPr>
          <w:b/>
          <w:sz w:val="24"/>
          <w:szCs w:val="24"/>
        </w:rPr>
        <w:t>7</w:t>
      </w:r>
      <w:r w:rsidR="0093381B" w:rsidRPr="0093381B">
        <w:rPr>
          <w:b/>
          <w:sz w:val="24"/>
          <w:szCs w:val="24"/>
        </w:rPr>
        <w:t>:</w:t>
      </w:r>
      <w:r w:rsidRPr="0093381B">
        <w:rPr>
          <w:b/>
          <w:sz w:val="24"/>
          <w:szCs w:val="24"/>
        </w:rPr>
        <w:t xml:space="preserve"> </w:t>
      </w:r>
      <w:r w:rsidR="007917D0" w:rsidRPr="0093381B">
        <w:rPr>
          <w:b/>
          <w:sz w:val="24"/>
          <w:szCs w:val="24"/>
        </w:rPr>
        <w:t>Family changes</w:t>
      </w:r>
      <w:r w:rsidR="005D7217">
        <w:rPr>
          <w:b/>
          <w:sz w:val="24"/>
          <w:szCs w:val="24"/>
        </w:rPr>
        <w:t xml:space="preserve"> in MCS</w:t>
      </w:r>
      <w:r w:rsidR="007917D0" w:rsidRPr="0093381B">
        <w:rPr>
          <w:b/>
          <w:sz w:val="24"/>
          <w:szCs w:val="24"/>
        </w:rPr>
        <w:t xml:space="preserve"> by </w:t>
      </w:r>
      <w:r w:rsidR="008C46D8">
        <w:rPr>
          <w:b/>
          <w:sz w:val="24"/>
          <w:szCs w:val="24"/>
        </w:rPr>
        <w:t>wave 4</w:t>
      </w:r>
      <w:r w:rsidR="007917D0" w:rsidRPr="0093381B">
        <w:rPr>
          <w:sz w:val="24"/>
          <w:szCs w:val="24"/>
        </w:rPr>
        <w:t xml:space="preserve"> </w:t>
      </w:r>
    </w:p>
    <w:tbl>
      <w:tblPr>
        <w:tblStyle w:val="TableGrid"/>
        <w:tblW w:w="0" w:type="auto"/>
        <w:tblLook w:val="04A0"/>
      </w:tblPr>
      <w:tblGrid>
        <w:gridCol w:w="3080"/>
        <w:gridCol w:w="3081"/>
        <w:gridCol w:w="3081"/>
      </w:tblGrid>
      <w:tr w:rsidR="002B495B" w:rsidRPr="002B495B" w:rsidTr="002B495B">
        <w:tc>
          <w:tcPr>
            <w:tcW w:w="3080" w:type="dxa"/>
          </w:tcPr>
          <w:p w:rsidR="002B495B" w:rsidRPr="002B495B" w:rsidRDefault="002B495B" w:rsidP="002B495B">
            <w:pPr>
              <w:pStyle w:val="Table"/>
              <w:rPr>
                <w:b/>
              </w:rPr>
            </w:pPr>
            <w:r w:rsidRPr="002B495B">
              <w:rPr>
                <w:b/>
              </w:rPr>
              <w:t>Type</w:t>
            </w:r>
          </w:p>
        </w:tc>
        <w:tc>
          <w:tcPr>
            <w:tcW w:w="3081" w:type="dxa"/>
          </w:tcPr>
          <w:p w:rsidR="002B495B" w:rsidRPr="002B495B" w:rsidRDefault="00EB087B" w:rsidP="002B495B">
            <w:pPr>
              <w:pStyle w:val="Table"/>
              <w:rPr>
                <w:b/>
              </w:rPr>
            </w:pPr>
            <w:r>
              <w:rPr>
                <w:b/>
              </w:rPr>
              <w:t>%</w:t>
            </w:r>
          </w:p>
        </w:tc>
        <w:tc>
          <w:tcPr>
            <w:tcW w:w="3081" w:type="dxa"/>
          </w:tcPr>
          <w:p w:rsidR="002B495B" w:rsidRPr="002B495B" w:rsidRDefault="002B495B" w:rsidP="002B495B">
            <w:pPr>
              <w:pStyle w:val="Table"/>
              <w:rPr>
                <w:b/>
              </w:rPr>
            </w:pPr>
            <w:r w:rsidRPr="002B495B">
              <w:rPr>
                <w:b/>
              </w:rPr>
              <w:t>95</w:t>
            </w:r>
            <w:r w:rsidR="00EB087B">
              <w:rPr>
                <w:b/>
              </w:rPr>
              <w:t>%</w:t>
            </w:r>
            <w:r w:rsidRPr="002B495B">
              <w:rPr>
                <w:b/>
              </w:rPr>
              <w:t xml:space="preserve"> CI</w:t>
            </w:r>
          </w:p>
        </w:tc>
      </w:tr>
      <w:tr w:rsidR="002B495B" w:rsidRPr="002B495B" w:rsidTr="003371E4">
        <w:tc>
          <w:tcPr>
            <w:tcW w:w="9242" w:type="dxa"/>
            <w:gridSpan w:val="3"/>
          </w:tcPr>
          <w:p w:rsidR="002B495B" w:rsidRPr="002B495B" w:rsidRDefault="002B495B" w:rsidP="002B495B">
            <w:pPr>
              <w:pStyle w:val="Table"/>
            </w:pPr>
            <w:r w:rsidRPr="002B495B">
              <w:rPr>
                <w:i/>
              </w:rPr>
              <w:t xml:space="preserve">Whether a </w:t>
            </w:r>
            <w:r w:rsidR="00EF3595">
              <w:rPr>
                <w:i/>
              </w:rPr>
              <w:t>biological</w:t>
            </w:r>
            <w:r w:rsidRPr="002B495B">
              <w:rPr>
                <w:i/>
              </w:rPr>
              <w:t xml:space="preserve"> parent absent at least at one wave</w:t>
            </w:r>
          </w:p>
        </w:tc>
      </w:tr>
      <w:tr w:rsidR="002B495B" w:rsidRPr="002B495B" w:rsidTr="002B495B">
        <w:tc>
          <w:tcPr>
            <w:tcW w:w="3080" w:type="dxa"/>
          </w:tcPr>
          <w:p w:rsidR="002B495B" w:rsidRPr="002B495B" w:rsidRDefault="002B495B" w:rsidP="002B495B">
            <w:pPr>
              <w:pStyle w:val="Table"/>
            </w:pPr>
            <w:r w:rsidRPr="002B495B">
              <w:t xml:space="preserve">Father </w:t>
            </w:r>
          </w:p>
        </w:tc>
        <w:tc>
          <w:tcPr>
            <w:tcW w:w="3081" w:type="dxa"/>
          </w:tcPr>
          <w:p w:rsidR="002B495B" w:rsidRPr="002B495B" w:rsidRDefault="00432D91" w:rsidP="002B495B">
            <w:pPr>
              <w:pStyle w:val="Table"/>
            </w:pPr>
            <w:r>
              <w:t>25.</w:t>
            </w:r>
            <w:r w:rsidR="0059246B">
              <w:t>0</w:t>
            </w:r>
          </w:p>
        </w:tc>
        <w:tc>
          <w:tcPr>
            <w:tcW w:w="3081" w:type="dxa"/>
          </w:tcPr>
          <w:p w:rsidR="002B495B" w:rsidRPr="00432D91" w:rsidRDefault="002A309A" w:rsidP="00432D91">
            <w:pPr>
              <w:pStyle w:val="Table"/>
              <w:rPr>
                <w:i/>
              </w:rPr>
            </w:pPr>
            <w:r w:rsidRPr="002A309A">
              <w:rPr>
                <w:i/>
              </w:rPr>
              <w:t>2</w:t>
            </w:r>
            <w:r w:rsidR="0059246B">
              <w:rPr>
                <w:i/>
              </w:rPr>
              <w:t>4</w:t>
            </w:r>
            <w:r w:rsidRPr="002A309A">
              <w:rPr>
                <w:i/>
              </w:rPr>
              <w:t>.</w:t>
            </w:r>
            <w:r w:rsidR="0059246B">
              <w:rPr>
                <w:i/>
              </w:rPr>
              <w:t>1</w:t>
            </w:r>
            <w:r w:rsidR="00FE705B">
              <w:rPr>
                <w:i/>
              </w:rPr>
              <w:t xml:space="preserve"> </w:t>
            </w:r>
            <w:r w:rsidRPr="002A309A">
              <w:rPr>
                <w:i/>
              </w:rPr>
              <w:t>-</w:t>
            </w:r>
            <w:r w:rsidR="00FE705B">
              <w:rPr>
                <w:i/>
              </w:rPr>
              <w:t xml:space="preserve"> </w:t>
            </w:r>
            <w:r w:rsidRPr="002A309A">
              <w:rPr>
                <w:i/>
              </w:rPr>
              <w:t>2</w:t>
            </w:r>
            <w:r w:rsidR="0059246B">
              <w:rPr>
                <w:i/>
              </w:rPr>
              <w:t>5</w:t>
            </w:r>
            <w:r w:rsidRPr="002A309A">
              <w:rPr>
                <w:i/>
              </w:rPr>
              <w:t>.</w:t>
            </w:r>
            <w:r w:rsidR="0059246B">
              <w:rPr>
                <w:i/>
              </w:rPr>
              <w:t>9</w:t>
            </w:r>
          </w:p>
        </w:tc>
      </w:tr>
      <w:tr w:rsidR="002B495B" w:rsidRPr="002B495B" w:rsidTr="002B495B">
        <w:tc>
          <w:tcPr>
            <w:tcW w:w="3080" w:type="dxa"/>
          </w:tcPr>
          <w:p w:rsidR="002B495B" w:rsidRPr="002B495B" w:rsidRDefault="002B495B" w:rsidP="002B495B">
            <w:pPr>
              <w:pStyle w:val="Table"/>
            </w:pPr>
            <w:r w:rsidRPr="002B495B">
              <w:t xml:space="preserve">Mother </w:t>
            </w:r>
          </w:p>
        </w:tc>
        <w:tc>
          <w:tcPr>
            <w:tcW w:w="3081" w:type="dxa"/>
          </w:tcPr>
          <w:p w:rsidR="002B495B" w:rsidRPr="002B495B" w:rsidRDefault="002B495B" w:rsidP="002B495B">
            <w:pPr>
              <w:pStyle w:val="Table"/>
            </w:pPr>
            <w:r w:rsidRPr="002B495B">
              <w:t>1.</w:t>
            </w:r>
            <w:r w:rsidR="0059246B">
              <w:t>2</w:t>
            </w:r>
          </w:p>
        </w:tc>
        <w:tc>
          <w:tcPr>
            <w:tcW w:w="3081" w:type="dxa"/>
          </w:tcPr>
          <w:p w:rsidR="002B495B" w:rsidRPr="00432D91" w:rsidRDefault="002A309A" w:rsidP="002B495B">
            <w:pPr>
              <w:pStyle w:val="Table"/>
              <w:rPr>
                <w:i/>
              </w:rPr>
            </w:pPr>
            <w:r w:rsidRPr="002A309A">
              <w:rPr>
                <w:i/>
              </w:rPr>
              <w:t>1.</w:t>
            </w:r>
            <w:r w:rsidR="0059246B">
              <w:rPr>
                <w:i/>
              </w:rPr>
              <w:t>0</w:t>
            </w:r>
            <w:r w:rsidR="00FE705B">
              <w:rPr>
                <w:i/>
              </w:rPr>
              <w:t xml:space="preserve"> </w:t>
            </w:r>
            <w:r w:rsidRPr="002A309A">
              <w:rPr>
                <w:i/>
              </w:rPr>
              <w:t>-</w:t>
            </w:r>
            <w:r w:rsidR="00FE705B">
              <w:rPr>
                <w:i/>
              </w:rPr>
              <w:t xml:space="preserve"> </w:t>
            </w:r>
            <w:r w:rsidRPr="002A309A">
              <w:rPr>
                <w:i/>
              </w:rPr>
              <w:t>1.</w:t>
            </w:r>
            <w:r w:rsidR="0059246B">
              <w:rPr>
                <w:i/>
              </w:rPr>
              <w:t>5</w:t>
            </w:r>
          </w:p>
        </w:tc>
      </w:tr>
      <w:tr w:rsidR="002B495B" w:rsidRPr="002B495B" w:rsidTr="003371E4">
        <w:tc>
          <w:tcPr>
            <w:tcW w:w="9242" w:type="dxa"/>
            <w:gridSpan w:val="3"/>
          </w:tcPr>
          <w:p w:rsidR="002B495B" w:rsidRPr="002B495B" w:rsidRDefault="002B495B" w:rsidP="002B495B">
            <w:pPr>
              <w:pStyle w:val="Table"/>
            </w:pPr>
            <w:r w:rsidRPr="002B495B">
              <w:rPr>
                <w:i/>
              </w:rPr>
              <w:t>Number of changes in family type</w:t>
            </w:r>
          </w:p>
        </w:tc>
      </w:tr>
      <w:tr w:rsidR="002B495B" w:rsidRPr="002B495B" w:rsidTr="002B495B">
        <w:tc>
          <w:tcPr>
            <w:tcW w:w="3080" w:type="dxa"/>
          </w:tcPr>
          <w:p w:rsidR="002B495B" w:rsidRPr="002B495B" w:rsidRDefault="002B495B" w:rsidP="002B495B">
            <w:pPr>
              <w:pStyle w:val="Table"/>
            </w:pPr>
            <w:r w:rsidRPr="002B495B">
              <w:t>None</w:t>
            </w:r>
          </w:p>
        </w:tc>
        <w:tc>
          <w:tcPr>
            <w:tcW w:w="3081" w:type="dxa"/>
          </w:tcPr>
          <w:p w:rsidR="002B495B" w:rsidRPr="002B495B" w:rsidRDefault="002B495B" w:rsidP="002B495B">
            <w:pPr>
              <w:pStyle w:val="Table"/>
            </w:pPr>
            <w:r w:rsidRPr="002B495B">
              <w:t>81.</w:t>
            </w:r>
            <w:r w:rsidR="0059246B">
              <w:t>9</w:t>
            </w:r>
          </w:p>
        </w:tc>
        <w:tc>
          <w:tcPr>
            <w:tcW w:w="3081" w:type="dxa"/>
          </w:tcPr>
          <w:p w:rsidR="002B495B" w:rsidRPr="00432D91" w:rsidRDefault="002A309A" w:rsidP="00432D91">
            <w:pPr>
              <w:pStyle w:val="Table"/>
              <w:rPr>
                <w:i/>
              </w:rPr>
            </w:pPr>
            <w:r w:rsidRPr="002A309A">
              <w:rPr>
                <w:i/>
              </w:rPr>
              <w:t>8</w:t>
            </w:r>
            <w:r w:rsidR="0059246B">
              <w:rPr>
                <w:i/>
              </w:rPr>
              <w:t>1</w:t>
            </w:r>
            <w:r w:rsidR="00FE705B">
              <w:rPr>
                <w:i/>
              </w:rPr>
              <w:t>.0</w:t>
            </w:r>
            <w:r w:rsidRPr="002A309A">
              <w:rPr>
                <w:i/>
              </w:rPr>
              <w:t xml:space="preserve"> - 82.</w:t>
            </w:r>
            <w:r w:rsidR="0059246B">
              <w:rPr>
                <w:i/>
              </w:rPr>
              <w:t>7</w:t>
            </w:r>
          </w:p>
        </w:tc>
      </w:tr>
      <w:tr w:rsidR="002B495B" w:rsidRPr="002B495B" w:rsidTr="002B495B">
        <w:tc>
          <w:tcPr>
            <w:tcW w:w="3080" w:type="dxa"/>
          </w:tcPr>
          <w:p w:rsidR="002B495B" w:rsidRPr="002B495B" w:rsidRDefault="002B495B" w:rsidP="002B495B">
            <w:pPr>
              <w:pStyle w:val="Table"/>
            </w:pPr>
            <w:r w:rsidRPr="002B495B">
              <w:t>One</w:t>
            </w:r>
          </w:p>
        </w:tc>
        <w:tc>
          <w:tcPr>
            <w:tcW w:w="3081" w:type="dxa"/>
          </w:tcPr>
          <w:p w:rsidR="002B495B" w:rsidRPr="002B495B" w:rsidRDefault="002B495B" w:rsidP="002B495B">
            <w:pPr>
              <w:pStyle w:val="Table"/>
            </w:pPr>
            <w:r w:rsidRPr="002B495B">
              <w:t>1</w:t>
            </w:r>
            <w:r w:rsidR="0059246B">
              <w:t>5.8</w:t>
            </w:r>
          </w:p>
        </w:tc>
        <w:tc>
          <w:tcPr>
            <w:tcW w:w="3081" w:type="dxa"/>
          </w:tcPr>
          <w:p w:rsidR="002B495B" w:rsidRPr="00432D91" w:rsidRDefault="002A309A" w:rsidP="002B495B">
            <w:pPr>
              <w:pStyle w:val="Table"/>
              <w:rPr>
                <w:i/>
              </w:rPr>
            </w:pPr>
            <w:r w:rsidRPr="002A309A">
              <w:rPr>
                <w:i/>
              </w:rPr>
              <w:t>15.</w:t>
            </w:r>
            <w:r w:rsidR="0059246B">
              <w:rPr>
                <w:i/>
              </w:rPr>
              <w:t>0</w:t>
            </w:r>
            <w:r w:rsidRPr="002A309A">
              <w:rPr>
                <w:i/>
              </w:rPr>
              <w:t xml:space="preserve"> - 1</w:t>
            </w:r>
            <w:r w:rsidR="0059246B">
              <w:rPr>
                <w:i/>
              </w:rPr>
              <w:t>6</w:t>
            </w:r>
            <w:r w:rsidRPr="002A309A">
              <w:rPr>
                <w:i/>
              </w:rPr>
              <w:t>.</w:t>
            </w:r>
            <w:r w:rsidR="0059246B">
              <w:rPr>
                <w:i/>
              </w:rPr>
              <w:t>5</w:t>
            </w:r>
          </w:p>
        </w:tc>
      </w:tr>
      <w:tr w:rsidR="002B495B" w:rsidRPr="002B495B" w:rsidTr="002B495B">
        <w:tc>
          <w:tcPr>
            <w:tcW w:w="3080" w:type="dxa"/>
          </w:tcPr>
          <w:p w:rsidR="002B495B" w:rsidRPr="002B495B" w:rsidRDefault="002B495B" w:rsidP="002B495B">
            <w:pPr>
              <w:pStyle w:val="Table"/>
            </w:pPr>
            <w:r w:rsidRPr="002B495B">
              <w:t>Two or more</w:t>
            </w:r>
          </w:p>
        </w:tc>
        <w:tc>
          <w:tcPr>
            <w:tcW w:w="3081" w:type="dxa"/>
          </w:tcPr>
          <w:p w:rsidR="002B495B" w:rsidRPr="002B495B" w:rsidRDefault="0059246B" w:rsidP="002B495B">
            <w:pPr>
              <w:pStyle w:val="Table"/>
            </w:pPr>
            <w:r>
              <w:t>2</w:t>
            </w:r>
            <w:r w:rsidR="002B495B" w:rsidRPr="002B495B">
              <w:t>.</w:t>
            </w:r>
            <w:r>
              <w:t>3</w:t>
            </w:r>
          </w:p>
        </w:tc>
        <w:tc>
          <w:tcPr>
            <w:tcW w:w="3081" w:type="dxa"/>
          </w:tcPr>
          <w:p w:rsidR="002B495B" w:rsidRPr="00432D91" w:rsidRDefault="0059246B" w:rsidP="002B495B">
            <w:pPr>
              <w:pStyle w:val="Table"/>
              <w:rPr>
                <w:i/>
              </w:rPr>
            </w:pPr>
            <w:r>
              <w:rPr>
                <w:i/>
              </w:rPr>
              <w:t>2.0</w:t>
            </w:r>
            <w:r w:rsidR="002A309A" w:rsidRPr="002A309A">
              <w:rPr>
                <w:i/>
              </w:rPr>
              <w:t xml:space="preserve"> - 2.</w:t>
            </w:r>
            <w:r>
              <w:rPr>
                <w:i/>
              </w:rPr>
              <w:t>8</w:t>
            </w:r>
          </w:p>
        </w:tc>
      </w:tr>
      <w:tr w:rsidR="002B495B" w:rsidRPr="002B495B" w:rsidTr="003371E4">
        <w:tc>
          <w:tcPr>
            <w:tcW w:w="9242" w:type="dxa"/>
            <w:gridSpan w:val="3"/>
          </w:tcPr>
          <w:p w:rsidR="002B495B" w:rsidRPr="0093381B" w:rsidRDefault="002B495B" w:rsidP="002B495B">
            <w:pPr>
              <w:pStyle w:val="Table"/>
              <w:rPr>
                <w:i/>
              </w:rPr>
            </w:pPr>
            <w:r w:rsidRPr="0093381B">
              <w:rPr>
                <w:i/>
              </w:rPr>
              <w:t>Whether change at any wave in the number of :</w:t>
            </w:r>
          </w:p>
        </w:tc>
      </w:tr>
      <w:tr w:rsidR="002B495B" w:rsidRPr="002B495B" w:rsidTr="002B495B">
        <w:tc>
          <w:tcPr>
            <w:tcW w:w="3080" w:type="dxa"/>
          </w:tcPr>
          <w:p w:rsidR="002B495B" w:rsidRPr="002B495B" w:rsidRDefault="00EF3595" w:rsidP="002B495B">
            <w:pPr>
              <w:pStyle w:val="Table"/>
            </w:pPr>
            <w:r>
              <w:t>Biological</w:t>
            </w:r>
            <w:r w:rsidR="002B495B" w:rsidRPr="002B495B">
              <w:t xml:space="preserve"> siblings</w:t>
            </w:r>
          </w:p>
        </w:tc>
        <w:tc>
          <w:tcPr>
            <w:tcW w:w="3081" w:type="dxa"/>
          </w:tcPr>
          <w:p w:rsidR="002B495B" w:rsidRPr="002B495B" w:rsidRDefault="002B495B" w:rsidP="002B495B">
            <w:pPr>
              <w:pStyle w:val="Table"/>
            </w:pPr>
            <w:r w:rsidRPr="002B495B">
              <w:t>4</w:t>
            </w:r>
            <w:r w:rsidR="00537EED">
              <w:t>3</w:t>
            </w:r>
            <w:r w:rsidRPr="002B495B">
              <w:t>.</w:t>
            </w:r>
            <w:r w:rsidR="00537EED">
              <w:t>9</w:t>
            </w:r>
          </w:p>
        </w:tc>
        <w:tc>
          <w:tcPr>
            <w:tcW w:w="3081" w:type="dxa"/>
          </w:tcPr>
          <w:p w:rsidR="002B495B" w:rsidRPr="0093381B" w:rsidRDefault="00432D91" w:rsidP="002B495B">
            <w:pPr>
              <w:pStyle w:val="Table"/>
              <w:rPr>
                <w:i/>
              </w:rPr>
            </w:pPr>
            <w:r w:rsidRPr="0093381B">
              <w:rPr>
                <w:i/>
              </w:rPr>
              <w:t>4</w:t>
            </w:r>
            <w:r w:rsidR="00537EED">
              <w:rPr>
                <w:i/>
              </w:rPr>
              <w:t>2</w:t>
            </w:r>
            <w:r w:rsidRPr="0093381B">
              <w:rPr>
                <w:i/>
              </w:rPr>
              <w:t>.</w:t>
            </w:r>
            <w:r w:rsidR="00537EED">
              <w:rPr>
                <w:i/>
              </w:rPr>
              <w:t>9</w:t>
            </w:r>
            <w:r w:rsidR="002B495B" w:rsidRPr="0093381B">
              <w:rPr>
                <w:i/>
              </w:rPr>
              <w:t xml:space="preserve"> - 4</w:t>
            </w:r>
            <w:r w:rsidR="00537EED">
              <w:rPr>
                <w:i/>
              </w:rPr>
              <w:t>5</w:t>
            </w:r>
            <w:r w:rsidR="002B495B" w:rsidRPr="0093381B">
              <w:rPr>
                <w:i/>
              </w:rPr>
              <w:t>.</w:t>
            </w:r>
            <w:r w:rsidR="00537EED">
              <w:rPr>
                <w:i/>
              </w:rPr>
              <w:t>0</w:t>
            </w:r>
          </w:p>
        </w:tc>
      </w:tr>
      <w:tr w:rsidR="002B495B" w:rsidRPr="002B495B" w:rsidTr="002B495B">
        <w:tc>
          <w:tcPr>
            <w:tcW w:w="3080" w:type="dxa"/>
          </w:tcPr>
          <w:p w:rsidR="002B495B" w:rsidRPr="002B495B" w:rsidRDefault="002B495B" w:rsidP="002B495B">
            <w:pPr>
              <w:pStyle w:val="Table"/>
            </w:pPr>
            <w:r w:rsidRPr="002B495B">
              <w:t>Other siblings</w:t>
            </w:r>
          </w:p>
        </w:tc>
        <w:tc>
          <w:tcPr>
            <w:tcW w:w="3081" w:type="dxa"/>
          </w:tcPr>
          <w:p w:rsidR="002B495B" w:rsidRPr="002B495B" w:rsidRDefault="00537EED" w:rsidP="002B495B">
            <w:pPr>
              <w:pStyle w:val="Table"/>
            </w:pPr>
            <w:r>
              <w:t>8.2</w:t>
            </w:r>
          </w:p>
        </w:tc>
        <w:tc>
          <w:tcPr>
            <w:tcW w:w="3081" w:type="dxa"/>
          </w:tcPr>
          <w:p w:rsidR="002B495B" w:rsidRPr="0093381B" w:rsidRDefault="00537EED" w:rsidP="002B495B">
            <w:pPr>
              <w:pStyle w:val="Table"/>
              <w:rPr>
                <w:i/>
              </w:rPr>
            </w:pPr>
            <w:r>
              <w:rPr>
                <w:i/>
              </w:rPr>
              <w:t>7.7</w:t>
            </w:r>
            <w:r w:rsidR="00FE705B">
              <w:rPr>
                <w:i/>
              </w:rPr>
              <w:t xml:space="preserve"> </w:t>
            </w:r>
            <w:r>
              <w:rPr>
                <w:i/>
              </w:rPr>
              <w:t>-</w:t>
            </w:r>
            <w:r w:rsidR="00FE705B">
              <w:rPr>
                <w:i/>
              </w:rPr>
              <w:t xml:space="preserve"> </w:t>
            </w:r>
            <w:r>
              <w:rPr>
                <w:i/>
              </w:rPr>
              <w:t>8.8</w:t>
            </w:r>
          </w:p>
        </w:tc>
      </w:tr>
      <w:tr w:rsidR="002B495B" w:rsidRPr="002B495B" w:rsidTr="002B495B">
        <w:tc>
          <w:tcPr>
            <w:tcW w:w="3080" w:type="dxa"/>
          </w:tcPr>
          <w:p w:rsidR="002B495B" w:rsidRPr="002B495B" w:rsidRDefault="002B495B" w:rsidP="002B495B">
            <w:pPr>
              <w:pStyle w:val="Table"/>
            </w:pPr>
            <w:r w:rsidRPr="002B495B">
              <w:t xml:space="preserve">Other relatives </w:t>
            </w:r>
          </w:p>
        </w:tc>
        <w:tc>
          <w:tcPr>
            <w:tcW w:w="3081" w:type="dxa"/>
          </w:tcPr>
          <w:p w:rsidR="002B495B" w:rsidRPr="002B495B" w:rsidRDefault="002B495B" w:rsidP="002B495B">
            <w:pPr>
              <w:pStyle w:val="Table"/>
            </w:pPr>
            <w:r w:rsidRPr="002B495B">
              <w:t>11.</w:t>
            </w:r>
            <w:r w:rsidR="00537EED">
              <w:t>7</w:t>
            </w:r>
          </w:p>
        </w:tc>
        <w:tc>
          <w:tcPr>
            <w:tcW w:w="3081" w:type="dxa"/>
          </w:tcPr>
          <w:p w:rsidR="002B495B" w:rsidRPr="0093381B" w:rsidRDefault="002B495B" w:rsidP="002B495B">
            <w:pPr>
              <w:pStyle w:val="Table"/>
              <w:rPr>
                <w:i/>
              </w:rPr>
            </w:pPr>
            <w:r w:rsidRPr="0093381B">
              <w:rPr>
                <w:i/>
              </w:rPr>
              <w:t>11.</w:t>
            </w:r>
            <w:r w:rsidR="00537EED">
              <w:rPr>
                <w:i/>
              </w:rPr>
              <w:t>1</w:t>
            </w:r>
            <w:r w:rsidRPr="0093381B">
              <w:rPr>
                <w:i/>
              </w:rPr>
              <w:t xml:space="preserve"> - 12.</w:t>
            </w:r>
            <w:r w:rsidR="00537EED">
              <w:rPr>
                <w:i/>
              </w:rPr>
              <w:t>4</w:t>
            </w:r>
          </w:p>
        </w:tc>
      </w:tr>
      <w:tr w:rsidR="002B495B" w:rsidRPr="002B495B" w:rsidTr="003371E4">
        <w:tc>
          <w:tcPr>
            <w:tcW w:w="3080" w:type="dxa"/>
          </w:tcPr>
          <w:p w:rsidR="002B495B" w:rsidRPr="002B495B" w:rsidRDefault="002B495B" w:rsidP="002B495B">
            <w:pPr>
              <w:pStyle w:val="Table"/>
            </w:pPr>
            <w:r w:rsidRPr="002B495B">
              <w:t>N</w:t>
            </w:r>
          </w:p>
        </w:tc>
        <w:tc>
          <w:tcPr>
            <w:tcW w:w="6162" w:type="dxa"/>
            <w:gridSpan w:val="2"/>
          </w:tcPr>
          <w:p w:rsidR="002B495B" w:rsidRPr="002B495B" w:rsidRDefault="002B495B" w:rsidP="002B495B">
            <w:pPr>
              <w:pStyle w:val="Table"/>
            </w:pPr>
            <w:r w:rsidRPr="002B495B">
              <w:t>117</w:t>
            </w:r>
            <w:r w:rsidR="0059246B">
              <w:t>16</w:t>
            </w:r>
          </w:p>
        </w:tc>
      </w:tr>
    </w:tbl>
    <w:p w:rsidR="00661B5A" w:rsidRDefault="00661B5A" w:rsidP="007917D0"/>
    <w:p w:rsidR="004251A2" w:rsidRDefault="00432D91" w:rsidP="00661B5A">
      <w:pPr>
        <w:rPr>
          <w:b/>
          <w:sz w:val="24"/>
          <w:szCs w:val="24"/>
        </w:rPr>
      </w:pPr>
      <w:r>
        <w:lastRenderedPageBreak/>
        <w:t>Table 8 is derived from the data used to construct Table 6 and gives the wave by wave</w:t>
      </w:r>
      <w:r w:rsidR="00C3330D">
        <w:t xml:space="preserve"> estimated</w:t>
      </w:r>
      <w:r>
        <w:t xml:space="preserve"> transition probabilities of a change in the number of </w:t>
      </w:r>
      <w:r w:rsidR="00B94370">
        <w:t xml:space="preserve">biological </w:t>
      </w:r>
      <w:r>
        <w:t>parents</w:t>
      </w:r>
      <w:r w:rsidR="00B94370">
        <w:t>.</w:t>
      </w:r>
      <w:r w:rsidR="00C3330D">
        <w:t xml:space="preserve"> </w:t>
      </w:r>
    </w:p>
    <w:p w:rsidR="00C3330D" w:rsidRPr="0093381B" w:rsidRDefault="00C3330D" w:rsidP="007917D0">
      <w:pPr>
        <w:rPr>
          <w:b/>
          <w:sz w:val="24"/>
          <w:szCs w:val="24"/>
        </w:rPr>
      </w:pPr>
      <w:r w:rsidRPr="0093381B">
        <w:rPr>
          <w:b/>
          <w:sz w:val="24"/>
          <w:szCs w:val="24"/>
        </w:rPr>
        <w:t>Table 8</w:t>
      </w:r>
      <w:r w:rsidR="0093381B" w:rsidRPr="0093381B">
        <w:rPr>
          <w:b/>
          <w:sz w:val="24"/>
          <w:szCs w:val="24"/>
        </w:rPr>
        <w:t>:</w:t>
      </w:r>
      <w:r w:rsidRPr="0093381B">
        <w:rPr>
          <w:b/>
          <w:sz w:val="24"/>
          <w:szCs w:val="24"/>
        </w:rPr>
        <w:t xml:space="preserve"> Between </w:t>
      </w:r>
      <w:proofErr w:type="gramStart"/>
      <w:r w:rsidRPr="0093381B">
        <w:rPr>
          <w:b/>
          <w:sz w:val="24"/>
          <w:szCs w:val="24"/>
        </w:rPr>
        <w:t>wave</w:t>
      </w:r>
      <w:proofErr w:type="gramEnd"/>
      <w:r w:rsidRPr="0093381B">
        <w:rPr>
          <w:b/>
          <w:sz w:val="24"/>
          <w:szCs w:val="24"/>
        </w:rPr>
        <w:t xml:space="preserve"> transitions</w:t>
      </w:r>
      <w:r w:rsidR="005D7217">
        <w:rPr>
          <w:b/>
          <w:sz w:val="24"/>
          <w:szCs w:val="24"/>
        </w:rPr>
        <w:t xml:space="preserve"> in MCS</w:t>
      </w:r>
      <w:r w:rsidR="0018648C" w:rsidRPr="0093381B">
        <w:rPr>
          <w:b/>
          <w:sz w:val="24"/>
          <w:szCs w:val="24"/>
        </w:rPr>
        <w:t xml:space="preserve"> (%)</w:t>
      </w:r>
      <w:r w:rsidR="0093381B">
        <w:rPr>
          <w:b/>
          <w:sz w:val="24"/>
          <w:szCs w:val="24"/>
        </w:rPr>
        <w:t xml:space="preserve">: </w:t>
      </w:r>
      <w:r w:rsidRPr="0093381B">
        <w:rPr>
          <w:b/>
          <w:sz w:val="24"/>
          <w:szCs w:val="24"/>
        </w:rPr>
        <w:t>number of biological parents in the household</w:t>
      </w:r>
    </w:p>
    <w:tbl>
      <w:tblPr>
        <w:tblStyle w:val="TableGrid"/>
        <w:tblW w:w="0" w:type="auto"/>
        <w:tblLook w:val="04A0"/>
      </w:tblPr>
      <w:tblGrid>
        <w:gridCol w:w="570"/>
        <w:gridCol w:w="1102"/>
        <w:gridCol w:w="1102"/>
        <w:gridCol w:w="1102"/>
        <w:gridCol w:w="1102"/>
        <w:gridCol w:w="1102"/>
        <w:gridCol w:w="1102"/>
      </w:tblGrid>
      <w:tr w:rsidR="00C3330D" w:rsidTr="00EF1CA7">
        <w:tc>
          <w:tcPr>
            <w:tcW w:w="0" w:type="auto"/>
          </w:tcPr>
          <w:p w:rsidR="00C3330D" w:rsidRPr="00D06ECA" w:rsidRDefault="00C3330D" w:rsidP="007917D0">
            <w:pPr>
              <w:spacing w:after="200"/>
              <w:rPr>
                <w:b/>
                <w:sz w:val="18"/>
                <w:szCs w:val="18"/>
              </w:rPr>
            </w:pPr>
          </w:p>
        </w:tc>
        <w:tc>
          <w:tcPr>
            <w:tcW w:w="0" w:type="auto"/>
          </w:tcPr>
          <w:p w:rsidR="00C3330D" w:rsidRPr="00D06ECA" w:rsidRDefault="003A0D23" w:rsidP="007917D0">
            <w:pPr>
              <w:spacing w:after="200"/>
              <w:rPr>
                <w:b/>
                <w:sz w:val="18"/>
                <w:szCs w:val="18"/>
              </w:rPr>
            </w:pPr>
            <w:r w:rsidRPr="003A0D23">
              <w:rPr>
                <w:b/>
                <w:sz w:val="18"/>
                <w:szCs w:val="18"/>
              </w:rPr>
              <w:t>W1 – W2</w:t>
            </w:r>
          </w:p>
        </w:tc>
        <w:tc>
          <w:tcPr>
            <w:tcW w:w="0" w:type="auto"/>
          </w:tcPr>
          <w:p w:rsidR="00C3330D" w:rsidRPr="00D06ECA" w:rsidRDefault="003A0D23" w:rsidP="007917D0">
            <w:pPr>
              <w:spacing w:after="200"/>
              <w:rPr>
                <w:b/>
                <w:sz w:val="18"/>
                <w:szCs w:val="18"/>
              </w:rPr>
            </w:pPr>
            <w:r w:rsidRPr="003A0D23">
              <w:rPr>
                <w:b/>
                <w:sz w:val="18"/>
                <w:szCs w:val="18"/>
              </w:rPr>
              <w:t>W2 – W3</w:t>
            </w:r>
          </w:p>
        </w:tc>
        <w:tc>
          <w:tcPr>
            <w:tcW w:w="0" w:type="auto"/>
          </w:tcPr>
          <w:p w:rsidR="00C3330D" w:rsidRPr="00D06ECA" w:rsidRDefault="003A0D23" w:rsidP="007917D0">
            <w:pPr>
              <w:spacing w:after="200"/>
              <w:rPr>
                <w:b/>
                <w:sz w:val="18"/>
                <w:szCs w:val="18"/>
              </w:rPr>
            </w:pPr>
            <w:r w:rsidRPr="003A0D23">
              <w:rPr>
                <w:b/>
                <w:sz w:val="18"/>
                <w:szCs w:val="18"/>
              </w:rPr>
              <w:t>W3 – W4</w:t>
            </w:r>
          </w:p>
        </w:tc>
        <w:tc>
          <w:tcPr>
            <w:tcW w:w="0" w:type="auto"/>
          </w:tcPr>
          <w:p w:rsidR="00C3330D" w:rsidRPr="00D06ECA" w:rsidRDefault="003A0D23" w:rsidP="007917D0">
            <w:pPr>
              <w:spacing w:after="200"/>
              <w:rPr>
                <w:b/>
                <w:sz w:val="18"/>
                <w:szCs w:val="18"/>
              </w:rPr>
            </w:pPr>
            <w:r w:rsidRPr="003A0D23">
              <w:rPr>
                <w:b/>
                <w:sz w:val="18"/>
                <w:szCs w:val="18"/>
              </w:rPr>
              <w:t>W1 – W3</w:t>
            </w:r>
          </w:p>
        </w:tc>
        <w:tc>
          <w:tcPr>
            <w:tcW w:w="0" w:type="auto"/>
          </w:tcPr>
          <w:p w:rsidR="00C3330D" w:rsidRPr="00D06ECA" w:rsidRDefault="003A0D23" w:rsidP="007917D0">
            <w:pPr>
              <w:spacing w:after="200"/>
              <w:rPr>
                <w:b/>
                <w:sz w:val="18"/>
                <w:szCs w:val="18"/>
              </w:rPr>
            </w:pPr>
            <w:r w:rsidRPr="003A0D23">
              <w:rPr>
                <w:b/>
                <w:sz w:val="18"/>
                <w:szCs w:val="18"/>
              </w:rPr>
              <w:t xml:space="preserve">W2 – W4 </w:t>
            </w:r>
          </w:p>
        </w:tc>
        <w:tc>
          <w:tcPr>
            <w:tcW w:w="0" w:type="auto"/>
          </w:tcPr>
          <w:p w:rsidR="00C3330D" w:rsidRPr="00D06ECA" w:rsidRDefault="003A0D23" w:rsidP="007917D0">
            <w:pPr>
              <w:spacing w:after="200"/>
              <w:rPr>
                <w:b/>
                <w:sz w:val="18"/>
                <w:szCs w:val="18"/>
              </w:rPr>
            </w:pPr>
            <w:r w:rsidRPr="003A0D23">
              <w:rPr>
                <w:b/>
                <w:sz w:val="18"/>
                <w:szCs w:val="18"/>
              </w:rPr>
              <w:t>W1 – W4</w:t>
            </w:r>
          </w:p>
        </w:tc>
      </w:tr>
      <w:tr w:rsidR="00D06ECA" w:rsidTr="00EF1CA7">
        <w:tc>
          <w:tcPr>
            <w:tcW w:w="0" w:type="auto"/>
          </w:tcPr>
          <w:p w:rsidR="00D06ECA" w:rsidRPr="00D06ECA" w:rsidRDefault="003A0D23" w:rsidP="00C3330D">
            <w:pPr>
              <w:spacing w:after="200"/>
              <w:rPr>
                <w:b/>
                <w:sz w:val="18"/>
                <w:szCs w:val="18"/>
              </w:rPr>
            </w:pPr>
            <w:r w:rsidRPr="003A0D23">
              <w:rPr>
                <w:b/>
                <w:sz w:val="18"/>
                <w:szCs w:val="18"/>
              </w:rPr>
              <w:t>1 – 1</w:t>
            </w:r>
          </w:p>
        </w:tc>
        <w:tc>
          <w:tcPr>
            <w:tcW w:w="0" w:type="auto"/>
            <w:vAlign w:val="bottom"/>
          </w:tcPr>
          <w:p w:rsidR="00D06ECA" w:rsidRPr="00D06ECA" w:rsidRDefault="003A0D23" w:rsidP="0018648C">
            <w:pPr>
              <w:spacing w:after="200"/>
              <w:rPr>
                <w:i/>
                <w:sz w:val="18"/>
                <w:szCs w:val="18"/>
              </w:rPr>
            </w:pPr>
            <w:r w:rsidRPr="003A0D23">
              <w:rPr>
                <w:rFonts w:ascii="Calibri" w:eastAsia="Times New Roman" w:hAnsi="Calibri" w:cs="Calibri"/>
                <w:color w:val="000000"/>
                <w:sz w:val="18"/>
                <w:szCs w:val="18"/>
                <w:lang w:eastAsia="en-GB"/>
              </w:rPr>
              <w:t>9.9</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[9.4 - 10.4]</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15.4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[14.7 - 16.1]</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19.6</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[18.8 - 20.4]</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10.1</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[9.6 - 10.7]</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[13.4 - 14.7]</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9.3</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[8.8 - 9.9]</w:t>
            </w:r>
          </w:p>
        </w:tc>
      </w:tr>
      <w:tr w:rsidR="00D06ECA" w:rsidTr="00EF1CA7">
        <w:tc>
          <w:tcPr>
            <w:tcW w:w="0" w:type="auto"/>
          </w:tcPr>
          <w:p w:rsidR="00D06ECA" w:rsidRPr="00D06ECA" w:rsidRDefault="003A0D23" w:rsidP="007917D0">
            <w:pPr>
              <w:spacing w:after="200"/>
              <w:rPr>
                <w:b/>
                <w:sz w:val="18"/>
                <w:szCs w:val="18"/>
              </w:rPr>
            </w:pPr>
            <w:r w:rsidRPr="003A0D23">
              <w:rPr>
                <w:b/>
                <w:sz w:val="18"/>
                <w:szCs w:val="18"/>
              </w:rPr>
              <w:t>1 – 2</w:t>
            </w:r>
          </w:p>
        </w:tc>
        <w:tc>
          <w:tcPr>
            <w:tcW w:w="0" w:type="auto"/>
            <w:vAlign w:val="bottom"/>
          </w:tcPr>
          <w:p w:rsidR="00D06ECA" w:rsidRPr="00D06ECA" w:rsidRDefault="003A0D23" w:rsidP="0018648C">
            <w:pPr>
              <w:spacing w:after="200"/>
              <w:rPr>
                <w:i/>
                <w:sz w:val="18"/>
                <w:szCs w:val="18"/>
              </w:rPr>
            </w:pPr>
            <w:r w:rsidRPr="003A0D23">
              <w:rPr>
                <w:rFonts w:ascii="Calibri" w:eastAsia="Times New Roman" w:hAnsi="Calibri" w:cs="Calibri"/>
                <w:color w:val="000000"/>
                <w:sz w:val="18"/>
                <w:szCs w:val="18"/>
                <w:lang w:eastAsia="en-GB"/>
              </w:rPr>
              <w:t>2.3</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[2.1 - 2.6]</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1.3</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[1.1 - 1.5]</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[1.2 - 1.6]</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2.3</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[2.1 - 2.6]</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1.8</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[1.6 - 2.1]</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2.4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[2.2 - 2.7]</w:t>
            </w:r>
          </w:p>
        </w:tc>
      </w:tr>
      <w:tr w:rsidR="00D06ECA" w:rsidTr="00EF1CA7">
        <w:tc>
          <w:tcPr>
            <w:tcW w:w="0" w:type="auto"/>
          </w:tcPr>
          <w:p w:rsidR="00D06ECA" w:rsidRPr="00D06ECA" w:rsidRDefault="003A0D23" w:rsidP="007917D0">
            <w:pPr>
              <w:spacing w:after="200"/>
              <w:rPr>
                <w:b/>
                <w:sz w:val="18"/>
                <w:szCs w:val="18"/>
              </w:rPr>
            </w:pPr>
            <w:r w:rsidRPr="003A0D23">
              <w:rPr>
                <w:b/>
                <w:sz w:val="18"/>
                <w:szCs w:val="18"/>
              </w:rPr>
              <w:t>2 - 1</w:t>
            </w:r>
          </w:p>
        </w:tc>
        <w:tc>
          <w:tcPr>
            <w:tcW w:w="0" w:type="auto"/>
            <w:vAlign w:val="bottom"/>
          </w:tcPr>
          <w:p w:rsidR="00D06ECA" w:rsidRPr="00D06ECA" w:rsidRDefault="003A0D23" w:rsidP="0018648C">
            <w:pPr>
              <w:spacing w:after="200"/>
              <w:rPr>
                <w:sz w:val="18"/>
                <w:szCs w:val="18"/>
              </w:rPr>
            </w:pPr>
            <w:r w:rsidRPr="003A0D23">
              <w:rPr>
                <w:rFonts w:ascii="Calibri" w:eastAsia="Times New Roman" w:hAnsi="Calibri" w:cs="Calibri"/>
                <w:color w:val="000000"/>
                <w:sz w:val="18"/>
                <w:szCs w:val="18"/>
                <w:lang w:eastAsia="en-GB"/>
              </w:rPr>
              <w:t>6.9</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[6.4 - 7.4]</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5.5</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[5.0 - 5.9]</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4.4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[4.0 - 4.8]</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11.8</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[11.2 - 12.4]</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9.1</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[8.6 - 9.7]</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14.7</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[14.0 - 15.4]</w:t>
            </w:r>
          </w:p>
        </w:tc>
      </w:tr>
      <w:tr w:rsidR="00D06ECA" w:rsidTr="00EF1CA7">
        <w:tc>
          <w:tcPr>
            <w:tcW w:w="0" w:type="auto"/>
          </w:tcPr>
          <w:p w:rsidR="00D06ECA" w:rsidRPr="00D06ECA" w:rsidRDefault="003A0D23" w:rsidP="007917D0">
            <w:pPr>
              <w:spacing w:after="200"/>
              <w:rPr>
                <w:b/>
                <w:sz w:val="18"/>
                <w:szCs w:val="18"/>
              </w:rPr>
            </w:pPr>
            <w:r w:rsidRPr="003A0D23">
              <w:rPr>
                <w:b/>
                <w:sz w:val="18"/>
                <w:szCs w:val="18"/>
              </w:rPr>
              <w:t>2 - 2</w:t>
            </w:r>
          </w:p>
        </w:tc>
        <w:tc>
          <w:tcPr>
            <w:tcW w:w="0" w:type="auto"/>
            <w:vAlign w:val="bottom"/>
          </w:tcPr>
          <w:p w:rsidR="00D06ECA" w:rsidRPr="00D06ECA" w:rsidRDefault="003A0D23" w:rsidP="0018648C">
            <w:pPr>
              <w:spacing w:after="200"/>
              <w:rPr>
                <w:sz w:val="18"/>
                <w:szCs w:val="18"/>
              </w:rPr>
            </w:pPr>
            <w:r w:rsidRPr="003A0D23">
              <w:rPr>
                <w:rFonts w:ascii="Calibri" w:eastAsia="Times New Roman" w:hAnsi="Calibri" w:cs="Calibri"/>
                <w:color w:val="000000"/>
                <w:sz w:val="18"/>
                <w:szCs w:val="18"/>
                <w:lang w:eastAsia="en-GB"/>
              </w:rPr>
              <w:t>80.5</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[79.8 - 81.2]</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77.3</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[76.4 - 78.0]</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74.2</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[73.3 - 75.1]</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75.6</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[74.8 - 76.4]</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74.4</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[73.5 - 75.3]</w:t>
            </w:r>
          </w:p>
        </w:tc>
        <w:tc>
          <w:tcPr>
            <w:tcW w:w="0" w:type="auto"/>
            <w:vAlign w:val="bottom"/>
          </w:tcPr>
          <w:p w:rsidR="00D06ECA" w:rsidRPr="00D06ECA" w:rsidRDefault="003A0D23" w:rsidP="007917D0">
            <w:pPr>
              <w:spacing w:after="200"/>
              <w:rPr>
                <w:sz w:val="18"/>
                <w:szCs w:val="18"/>
              </w:rPr>
            </w:pPr>
            <w:r w:rsidRPr="003A0D23">
              <w:rPr>
                <w:rFonts w:ascii="Calibri" w:eastAsia="Times New Roman" w:hAnsi="Calibri" w:cs="Calibri"/>
                <w:color w:val="000000"/>
                <w:sz w:val="18"/>
                <w:szCs w:val="18"/>
                <w:lang w:eastAsia="en-GB"/>
              </w:rPr>
              <w:t>73.2</w:t>
            </w:r>
            <w:r w:rsidRPr="003A0D23">
              <w:rPr>
                <w:rFonts w:ascii="Calibri" w:eastAsia="Times New Roman" w:hAnsi="Calibri" w:cs="Calibri"/>
                <w:color w:val="000000"/>
                <w:sz w:val="18"/>
                <w:szCs w:val="18"/>
                <w:lang w:eastAsia="en-GB"/>
              </w:rPr>
              <w:br/>
            </w:r>
            <w:r w:rsidR="00A55481" w:rsidRPr="00A55481">
              <w:rPr>
                <w:rFonts w:ascii="Calibri" w:eastAsia="Times New Roman" w:hAnsi="Calibri" w:cs="Calibri"/>
                <w:i/>
                <w:iCs/>
                <w:color w:val="000000"/>
                <w:sz w:val="18"/>
                <w:szCs w:val="18"/>
                <w:lang w:eastAsia="en-GB"/>
              </w:rPr>
              <w:t>[72.4 - 74.1]</w:t>
            </w:r>
          </w:p>
        </w:tc>
      </w:tr>
      <w:tr w:rsidR="00D06ECA" w:rsidTr="00EF1CA7">
        <w:tc>
          <w:tcPr>
            <w:tcW w:w="0" w:type="auto"/>
          </w:tcPr>
          <w:p w:rsidR="00D06ECA" w:rsidRPr="00D06ECA" w:rsidRDefault="003A0D23" w:rsidP="007917D0">
            <w:pPr>
              <w:spacing w:after="200"/>
              <w:rPr>
                <w:b/>
                <w:sz w:val="18"/>
                <w:szCs w:val="18"/>
              </w:rPr>
            </w:pPr>
            <w:r w:rsidRPr="003A0D23">
              <w:rPr>
                <w:b/>
                <w:sz w:val="18"/>
                <w:szCs w:val="18"/>
              </w:rPr>
              <w:t>N</w:t>
            </w:r>
          </w:p>
        </w:tc>
        <w:tc>
          <w:tcPr>
            <w:tcW w:w="0" w:type="auto"/>
          </w:tcPr>
          <w:p w:rsidR="00D06ECA" w:rsidRPr="00D06ECA" w:rsidRDefault="003A0D23" w:rsidP="0018648C">
            <w:pPr>
              <w:spacing w:after="200"/>
              <w:rPr>
                <w:sz w:val="18"/>
                <w:szCs w:val="18"/>
              </w:rPr>
            </w:pPr>
            <w:r w:rsidRPr="003A0D23">
              <w:rPr>
                <w:sz w:val="18"/>
                <w:szCs w:val="18"/>
              </w:rPr>
              <w:t>14891</w:t>
            </w:r>
          </w:p>
        </w:tc>
        <w:tc>
          <w:tcPr>
            <w:tcW w:w="0" w:type="auto"/>
          </w:tcPr>
          <w:p w:rsidR="00D06ECA" w:rsidRPr="00D06ECA" w:rsidRDefault="003A0D23" w:rsidP="007917D0">
            <w:pPr>
              <w:spacing w:after="200"/>
              <w:rPr>
                <w:sz w:val="18"/>
                <w:szCs w:val="18"/>
              </w:rPr>
            </w:pPr>
            <w:r w:rsidRPr="003A0D23">
              <w:rPr>
                <w:sz w:val="18"/>
                <w:szCs w:val="18"/>
              </w:rPr>
              <w:t>13796</w:t>
            </w:r>
          </w:p>
        </w:tc>
        <w:tc>
          <w:tcPr>
            <w:tcW w:w="0" w:type="auto"/>
          </w:tcPr>
          <w:p w:rsidR="00D06ECA" w:rsidRPr="00D06ECA" w:rsidRDefault="003A0D23" w:rsidP="007917D0">
            <w:pPr>
              <w:spacing w:after="200"/>
              <w:rPr>
                <w:sz w:val="18"/>
                <w:szCs w:val="18"/>
              </w:rPr>
            </w:pPr>
            <w:r w:rsidRPr="003A0D23">
              <w:rPr>
                <w:sz w:val="18"/>
                <w:szCs w:val="18"/>
              </w:rPr>
              <w:t>13213</w:t>
            </w:r>
          </w:p>
        </w:tc>
        <w:tc>
          <w:tcPr>
            <w:tcW w:w="0" w:type="auto"/>
          </w:tcPr>
          <w:p w:rsidR="00D06ECA" w:rsidRPr="00D06ECA" w:rsidRDefault="003A0D23" w:rsidP="007917D0">
            <w:pPr>
              <w:spacing w:after="200"/>
              <w:rPr>
                <w:sz w:val="18"/>
                <w:szCs w:val="18"/>
              </w:rPr>
            </w:pPr>
            <w:r w:rsidRPr="003A0D23">
              <w:rPr>
                <w:sz w:val="18"/>
                <w:szCs w:val="18"/>
              </w:rPr>
              <w:t>14672</w:t>
            </w:r>
          </w:p>
        </w:tc>
        <w:tc>
          <w:tcPr>
            <w:tcW w:w="0" w:type="auto"/>
          </w:tcPr>
          <w:p w:rsidR="00D06ECA" w:rsidRPr="00D06ECA" w:rsidRDefault="003A0D23" w:rsidP="007917D0">
            <w:pPr>
              <w:spacing w:after="200"/>
              <w:rPr>
                <w:sz w:val="18"/>
                <w:szCs w:val="18"/>
              </w:rPr>
            </w:pPr>
            <w:r w:rsidRPr="003A0D23">
              <w:rPr>
                <w:sz w:val="18"/>
                <w:szCs w:val="18"/>
              </w:rPr>
              <w:t>12653</w:t>
            </w:r>
          </w:p>
        </w:tc>
        <w:tc>
          <w:tcPr>
            <w:tcW w:w="0" w:type="auto"/>
          </w:tcPr>
          <w:p w:rsidR="00D06ECA" w:rsidRPr="00D06ECA" w:rsidRDefault="003A0D23" w:rsidP="007917D0">
            <w:pPr>
              <w:spacing w:after="200"/>
              <w:rPr>
                <w:sz w:val="18"/>
                <w:szCs w:val="18"/>
              </w:rPr>
            </w:pPr>
            <w:r w:rsidRPr="003A0D23">
              <w:rPr>
                <w:sz w:val="18"/>
                <w:szCs w:val="18"/>
              </w:rPr>
              <w:t>13357</w:t>
            </w:r>
          </w:p>
        </w:tc>
      </w:tr>
    </w:tbl>
    <w:p w:rsidR="00C3330D" w:rsidRDefault="00341179" w:rsidP="008C46D8">
      <w:pPr>
        <w:spacing w:after="0" w:line="240" w:lineRule="auto"/>
        <w:rPr>
          <w:u w:val="single"/>
        </w:rPr>
      </w:pPr>
      <w:r>
        <w:rPr>
          <w:u w:val="single"/>
        </w:rPr>
        <w:t>Note</w:t>
      </w:r>
    </w:p>
    <w:p w:rsidR="00341179" w:rsidRDefault="00341179" w:rsidP="008C46D8">
      <w:pPr>
        <w:spacing w:line="240" w:lineRule="auto"/>
      </w:pPr>
      <w:r>
        <w:t>Based on number of children in each pair of waves</w:t>
      </w:r>
      <w:r w:rsidR="008C46D8">
        <w:t>, ignoring cases where there were no parents at either wave</w:t>
      </w:r>
      <w:r>
        <w:t>.</w:t>
      </w:r>
    </w:p>
    <w:p w:rsidR="000B7DC6" w:rsidRPr="00341179" w:rsidRDefault="000B7DC6" w:rsidP="008C46D8">
      <w:pPr>
        <w:spacing w:line="240" w:lineRule="auto"/>
      </w:pPr>
    </w:p>
    <w:p w:rsidR="007917D0" w:rsidRPr="001E5D54" w:rsidRDefault="00C14DA5" w:rsidP="002B495B">
      <w:pPr>
        <w:pStyle w:val="Heading3"/>
        <w:rPr>
          <w:i/>
          <w:sz w:val="24"/>
          <w:szCs w:val="24"/>
        </w:rPr>
      </w:pPr>
      <w:bookmarkStart w:id="18" w:name="_Toc347845984"/>
      <w:r>
        <w:rPr>
          <w:i/>
          <w:sz w:val="24"/>
          <w:szCs w:val="24"/>
        </w:rPr>
        <w:t>3.4</w:t>
      </w:r>
      <w:r w:rsidR="00A35D1B" w:rsidRPr="001E5D54">
        <w:rPr>
          <w:i/>
          <w:sz w:val="24"/>
          <w:szCs w:val="24"/>
        </w:rPr>
        <w:t xml:space="preserve"> </w:t>
      </w:r>
      <w:r w:rsidR="007917D0" w:rsidRPr="001E5D54">
        <w:rPr>
          <w:i/>
          <w:sz w:val="24"/>
          <w:szCs w:val="24"/>
        </w:rPr>
        <w:t>Additional information available in the MCS</w:t>
      </w:r>
      <w:bookmarkEnd w:id="18"/>
    </w:p>
    <w:p w:rsidR="007917D0" w:rsidRDefault="007917D0" w:rsidP="007917D0">
      <w:r>
        <w:t xml:space="preserve">As </w:t>
      </w:r>
      <w:r w:rsidR="00A35D1B">
        <w:t xml:space="preserve">can be seen </w:t>
      </w:r>
      <w:r>
        <w:t>in Table 2, the MCS offers the opportunity to add indicators which identify more precisely the relationship of household members to the cohort child, such as grandparents, step, foster or half</w:t>
      </w:r>
      <w:r w:rsidR="005D7217">
        <w:t>-</w:t>
      </w:r>
      <w:r>
        <w:t>siblings. This is also true of the age of siblings, which enable</w:t>
      </w:r>
      <w:r w:rsidR="00A35D1B">
        <w:t>s</w:t>
      </w:r>
      <w:r>
        <w:t xml:space="preserve"> users to compute birth orders and age difference</w:t>
      </w:r>
      <w:r w:rsidR="00A35D1B">
        <w:t>s</w:t>
      </w:r>
      <w:r>
        <w:t xml:space="preserve"> between children. </w:t>
      </w:r>
      <w:r w:rsidR="00A35D1B">
        <w:t>Interested u</w:t>
      </w:r>
      <w:r>
        <w:t>sers should</w:t>
      </w:r>
      <w:r w:rsidR="00A35D1B">
        <w:t>,</w:t>
      </w:r>
      <w:r>
        <w:t xml:space="preserve"> however</w:t>
      </w:r>
      <w:r w:rsidR="00A35D1B">
        <w:t>,</w:t>
      </w:r>
      <w:r>
        <w:t xml:space="preserve"> be aware of the small number</w:t>
      </w:r>
      <w:r w:rsidR="00A35D1B">
        <w:t>s</w:t>
      </w:r>
      <w:r>
        <w:t xml:space="preserve"> of observations sometimes involved. </w:t>
      </w:r>
    </w:p>
    <w:p w:rsidR="002B495B" w:rsidRDefault="007917D0" w:rsidP="007917D0">
      <w:r>
        <w:t>Retrospective variables at wave</w:t>
      </w:r>
      <w:r w:rsidR="00A35D1B">
        <w:t>s</w:t>
      </w:r>
      <w:r>
        <w:t xml:space="preserve"> </w:t>
      </w:r>
      <w:r w:rsidR="005D7217">
        <w:t xml:space="preserve">3 </w:t>
      </w:r>
      <w:r>
        <w:t xml:space="preserve">and </w:t>
      </w:r>
      <w:r w:rsidR="005D7217">
        <w:t xml:space="preserve">4 </w:t>
      </w:r>
      <w:r>
        <w:t>allow users to identify the year and the main reason why a particular household member left (Including death).</w:t>
      </w:r>
      <w:r w:rsidR="0096591F">
        <w:t xml:space="preserve"> See Table 9 for one use of these data. </w:t>
      </w:r>
      <w:r>
        <w:t xml:space="preserve"> However, the potential of this variable is limited by </w:t>
      </w:r>
      <w:r w:rsidR="00A35D1B">
        <w:t>item</w:t>
      </w:r>
      <w:r>
        <w:t xml:space="preserve"> non</w:t>
      </w:r>
      <w:r w:rsidR="00A35D1B">
        <w:t>-</w:t>
      </w:r>
      <w:r>
        <w:t>response, and the fact that it has not been made consistent with other variables in the household grid so far. Information about th</w:t>
      </w:r>
      <w:r w:rsidR="00661B5A">
        <w:t>e presence of one or two carers</w:t>
      </w:r>
      <w:r>
        <w:t xml:space="preserve"> </w:t>
      </w:r>
      <w:r w:rsidR="00196B7F">
        <w:t xml:space="preserve">and </w:t>
      </w:r>
      <w:r>
        <w:t>alternative typologies of families is also available in the parent in</w:t>
      </w:r>
      <w:r w:rsidRPr="0096591F">
        <w:t>t</w:t>
      </w:r>
      <w:r>
        <w:t>erview.</w:t>
      </w:r>
    </w:p>
    <w:p w:rsidR="0096591F" w:rsidRPr="00553045" w:rsidRDefault="0096591F" w:rsidP="0096591F">
      <w:pPr>
        <w:spacing w:before="0" w:line="276" w:lineRule="auto"/>
        <w:jc w:val="left"/>
        <w:rPr>
          <w:b/>
          <w:sz w:val="24"/>
          <w:szCs w:val="24"/>
        </w:rPr>
      </w:pPr>
      <w:r>
        <w:rPr>
          <w:b/>
          <w:sz w:val="24"/>
          <w:szCs w:val="24"/>
        </w:rPr>
        <w:lastRenderedPageBreak/>
        <w:t>Table 9</w:t>
      </w:r>
      <w:r w:rsidRPr="00553045">
        <w:rPr>
          <w:b/>
          <w:sz w:val="24"/>
          <w:szCs w:val="24"/>
        </w:rPr>
        <w:t>: Age</w:t>
      </w:r>
      <w:r>
        <w:rPr>
          <w:b/>
          <w:sz w:val="24"/>
          <w:szCs w:val="24"/>
        </w:rPr>
        <w:t xml:space="preserve"> of cohort child</w:t>
      </w:r>
      <w:r w:rsidR="00F37FF3">
        <w:rPr>
          <w:b/>
          <w:sz w:val="24"/>
          <w:szCs w:val="24"/>
        </w:rPr>
        <w:t xml:space="preserve"> (%)</w:t>
      </w:r>
      <w:r w:rsidRPr="00553045">
        <w:rPr>
          <w:b/>
          <w:sz w:val="24"/>
          <w:szCs w:val="24"/>
        </w:rPr>
        <w:t xml:space="preserve"> when father left the household, </w:t>
      </w:r>
      <w:r>
        <w:rPr>
          <w:b/>
          <w:sz w:val="24"/>
          <w:szCs w:val="24"/>
        </w:rPr>
        <w:t>MCS</w:t>
      </w:r>
    </w:p>
    <w:tbl>
      <w:tblPr>
        <w:tblStyle w:val="TableGrid"/>
        <w:tblW w:w="0" w:type="auto"/>
        <w:tblLook w:val="04A0"/>
      </w:tblPr>
      <w:tblGrid>
        <w:gridCol w:w="3649"/>
        <w:gridCol w:w="536"/>
        <w:gridCol w:w="991"/>
      </w:tblGrid>
      <w:tr w:rsidR="0096591F" w:rsidRPr="002B495B" w:rsidTr="00E44D70">
        <w:tc>
          <w:tcPr>
            <w:tcW w:w="0" w:type="auto"/>
            <w:vMerge w:val="restart"/>
          </w:tcPr>
          <w:p w:rsidR="0096591F" w:rsidRPr="002B495B" w:rsidRDefault="0096591F" w:rsidP="00E44D70">
            <w:pPr>
              <w:pStyle w:val="Table"/>
            </w:pPr>
          </w:p>
        </w:tc>
        <w:tc>
          <w:tcPr>
            <w:tcW w:w="0" w:type="auto"/>
            <w:gridSpan w:val="2"/>
          </w:tcPr>
          <w:p w:rsidR="0096591F" w:rsidRPr="002B495B" w:rsidRDefault="0096591F" w:rsidP="00E44D70">
            <w:pPr>
              <w:pStyle w:val="Table"/>
            </w:pPr>
            <w:r>
              <w:t>MCS</w:t>
            </w:r>
          </w:p>
        </w:tc>
      </w:tr>
      <w:tr w:rsidR="0096591F" w:rsidRPr="002B495B" w:rsidTr="00E44D70">
        <w:tc>
          <w:tcPr>
            <w:tcW w:w="0" w:type="auto"/>
            <w:vMerge/>
          </w:tcPr>
          <w:p w:rsidR="0096591F" w:rsidRPr="002B495B" w:rsidRDefault="0096591F" w:rsidP="00E44D70">
            <w:pPr>
              <w:pStyle w:val="Table"/>
            </w:pPr>
          </w:p>
        </w:tc>
        <w:tc>
          <w:tcPr>
            <w:tcW w:w="0" w:type="auto"/>
            <w:gridSpan w:val="2"/>
          </w:tcPr>
          <w:p w:rsidR="0096591F" w:rsidRPr="002B495B" w:rsidRDefault="0096591F" w:rsidP="00E44D70">
            <w:pPr>
              <w:pStyle w:val="Table"/>
            </w:pPr>
            <w:r w:rsidRPr="002B495B">
              <w:t xml:space="preserve">Age </w:t>
            </w:r>
            <w:r>
              <w:t>7</w:t>
            </w:r>
          </w:p>
        </w:tc>
      </w:tr>
      <w:tr w:rsidR="0096591F" w:rsidRPr="00553045" w:rsidTr="00E44D70">
        <w:tc>
          <w:tcPr>
            <w:tcW w:w="0" w:type="auto"/>
          </w:tcPr>
          <w:p w:rsidR="0096591F" w:rsidRPr="002B495B" w:rsidRDefault="0096591F" w:rsidP="00E44D70">
            <w:pPr>
              <w:pStyle w:val="Table"/>
            </w:pPr>
            <w:r w:rsidRPr="002B495B">
              <w:t>Did not leave</w:t>
            </w:r>
          </w:p>
        </w:tc>
        <w:tc>
          <w:tcPr>
            <w:tcW w:w="0" w:type="auto"/>
          </w:tcPr>
          <w:p w:rsidR="0096591F" w:rsidRPr="002B495B" w:rsidRDefault="0096591F" w:rsidP="00E44D70">
            <w:pPr>
              <w:pStyle w:val="Table"/>
            </w:pPr>
            <w:r w:rsidRPr="0044658B">
              <w:rPr>
                <w:sz w:val="18"/>
                <w:szCs w:val="18"/>
              </w:rPr>
              <w:t>76.4</w:t>
            </w:r>
          </w:p>
        </w:tc>
        <w:tc>
          <w:tcPr>
            <w:tcW w:w="0" w:type="auto"/>
          </w:tcPr>
          <w:p w:rsidR="0096591F" w:rsidRPr="004A0C4C" w:rsidRDefault="0096591F" w:rsidP="00E44D70">
            <w:pPr>
              <w:pStyle w:val="Table"/>
              <w:rPr>
                <w:i/>
                <w:iCs/>
              </w:rPr>
            </w:pPr>
            <w:r w:rsidRPr="00A55481">
              <w:rPr>
                <w:i/>
                <w:iCs/>
                <w:sz w:val="18"/>
                <w:szCs w:val="18"/>
              </w:rPr>
              <w:t>75.5 - 77.3</w:t>
            </w:r>
          </w:p>
        </w:tc>
      </w:tr>
      <w:tr w:rsidR="0096591F" w:rsidRPr="00553045" w:rsidTr="00E44D70">
        <w:tc>
          <w:tcPr>
            <w:tcW w:w="0" w:type="auto"/>
          </w:tcPr>
          <w:p w:rsidR="0096591F" w:rsidRPr="002B495B" w:rsidRDefault="0096591F" w:rsidP="00E44D70">
            <w:pPr>
              <w:pStyle w:val="Table"/>
            </w:pPr>
            <w:r>
              <w:t>Absent at birth – up to under one year</w:t>
            </w:r>
          </w:p>
        </w:tc>
        <w:tc>
          <w:tcPr>
            <w:tcW w:w="0" w:type="auto"/>
          </w:tcPr>
          <w:p w:rsidR="0096591F" w:rsidRPr="002B495B" w:rsidRDefault="0096591F" w:rsidP="00E44D70">
            <w:pPr>
              <w:pStyle w:val="Table"/>
            </w:pPr>
            <w:r w:rsidRPr="0044658B">
              <w:rPr>
                <w:sz w:val="18"/>
                <w:szCs w:val="18"/>
              </w:rPr>
              <w:t>7.7</w:t>
            </w:r>
          </w:p>
        </w:tc>
        <w:tc>
          <w:tcPr>
            <w:tcW w:w="0" w:type="auto"/>
          </w:tcPr>
          <w:p w:rsidR="0096591F" w:rsidRPr="004A0C4C" w:rsidRDefault="0096591F" w:rsidP="00E44D70">
            <w:pPr>
              <w:pStyle w:val="Table"/>
              <w:rPr>
                <w:i/>
                <w:iCs/>
              </w:rPr>
            </w:pPr>
            <w:r w:rsidRPr="00A55481">
              <w:rPr>
                <w:i/>
                <w:iCs/>
                <w:sz w:val="18"/>
                <w:szCs w:val="18"/>
              </w:rPr>
              <w:t>7.2 - 8.3</w:t>
            </w:r>
          </w:p>
        </w:tc>
      </w:tr>
      <w:tr w:rsidR="0096591F" w:rsidRPr="00553045" w:rsidTr="00E44D70">
        <w:tc>
          <w:tcPr>
            <w:tcW w:w="0" w:type="auto"/>
          </w:tcPr>
          <w:p w:rsidR="0096591F" w:rsidRPr="002B495B" w:rsidRDefault="0096591F" w:rsidP="00E44D70">
            <w:pPr>
              <w:pStyle w:val="Table"/>
            </w:pPr>
            <w:r w:rsidRPr="002B495B">
              <w:t>1-3</w:t>
            </w:r>
            <w:r>
              <w:t xml:space="preserve"> years</w:t>
            </w:r>
          </w:p>
        </w:tc>
        <w:tc>
          <w:tcPr>
            <w:tcW w:w="0" w:type="auto"/>
          </w:tcPr>
          <w:p w:rsidR="0096591F" w:rsidRPr="002B495B" w:rsidRDefault="0096591F" w:rsidP="00E44D70">
            <w:pPr>
              <w:pStyle w:val="Table"/>
            </w:pPr>
            <w:r w:rsidRPr="0044658B">
              <w:rPr>
                <w:sz w:val="18"/>
                <w:szCs w:val="18"/>
              </w:rPr>
              <w:t>6.2</w:t>
            </w:r>
          </w:p>
        </w:tc>
        <w:tc>
          <w:tcPr>
            <w:tcW w:w="0" w:type="auto"/>
          </w:tcPr>
          <w:p w:rsidR="0096591F" w:rsidRPr="004A0C4C" w:rsidRDefault="0096591F" w:rsidP="00E44D70">
            <w:pPr>
              <w:pStyle w:val="Table"/>
              <w:rPr>
                <w:i/>
                <w:iCs/>
              </w:rPr>
            </w:pPr>
            <w:r w:rsidRPr="00A55481">
              <w:rPr>
                <w:i/>
                <w:iCs/>
                <w:sz w:val="18"/>
                <w:szCs w:val="18"/>
              </w:rPr>
              <w:t>5.7 - 6.7</w:t>
            </w:r>
          </w:p>
        </w:tc>
      </w:tr>
      <w:tr w:rsidR="0096591F" w:rsidRPr="00553045" w:rsidTr="00E44D70">
        <w:tc>
          <w:tcPr>
            <w:tcW w:w="0" w:type="auto"/>
          </w:tcPr>
          <w:p w:rsidR="0096591F" w:rsidRPr="002B495B" w:rsidRDefault="0096591F" w:rsidP="00E44D70">
            <w:pPr>
              <w:pStyle w:val="Table"/>
            </w:pPr>
            <w:r w:rsidRPr="002B495B">
              <w:t>4-6</w:t>
            </w:r>
            <w:r>
              <w:t xml:space="preserve"> years</w:t>
            </w:r>
          </w:p>
        </w:tc>
        <w:tc>
          <w:tcPr>
            <w:tcW w:w="0" w:type="auto"/>
          </w:tcPr>
          <w:p w:rsidR="0096591F" w:rsidRPr="002B495B" w:rsidRDefault="0096591F" w:rsidP="00E44D70">
            <w:pPr>
              <w:pStyle w:val="Table"/>
            </w:pPr>
            <w:r w:rsidRPr="0044658B">
              <w:rPr>
                <w:sz w:val="18"/>
                <w:szCs w:val="18"/>
              </w:rPr>
              <w:t>6.3</w:t>
            </w:r>
          </w:p>
        </w:tc>
        <w:tc>
          <w:tcPr>
            <w:tcW w:w="0" w:type="auto"/>
          </w:tcPr>
          <w:p w:rsidR="0096591F" w:rsidRPr="004A0C4C" w:rsidRDefault="0096591F" w:rsidP="00E44D70">
            <w:pPr>
              <w:pStyle w:val="Table"/>
              <w:rPr>
                <w:i/>
                <w:iCs/>
              </w:rPr>
            </w:pPr>
            <w:r w:rsidRPr="00A55481">
              <w:rPr>
                <w:i/>
                <w:iCs/>
                <w:sz w:val="18"/>
                <w:szCs w:val="18"/>
              </w:rPr>
              <w:t>5.8 - 6.8</w:t>
            </w:r>
          </w:p>
        </w:tc>
      </w:tr>
      <w:tr w:rsidR="0096591F" w:rsidRPr="00CC2E11" w:rsidTr="00E44D70">
        <w:tc>
          <w:tcPr>
            <w:tcW w:w="0" w:type="auto"/>
          </w:tcPr>
          <w:p w:rsidR="0096591F" w:rsidRPr="002B495B" w:rsidRDefault="0096591F" w:rsidP="00E44D70">
            <w:pPr>
              <w:pStyle w:val="Table"/>
            </w:pPr>
            <w:r>
              <w:t>7+ years</w:t>
            </w:r>
          </w:p>
        </w:tc>
        <w:tc>
          <w:tcPr>
            <w:tcW w:w="0" w:type="auto"/>
          </w:tcPr>
          <w:p w:rsidR="0096591F" w:rsidRPr="002B495B" w:rsidRDefault="0096591F" w:rsidP="00E44D70">
            <w:pPr>
              <w:pStyle w:val="Table"/>
            </w:pPr>
            <w:r w:rsidRPr="0044658B">
              <w:rPr>
                <w:sz w:val="18"/>
                <w:szCs w:val="18"/>
              </w:rPr>
              <w:t>3.3</w:t>
            </w:r>
          </w:p>
        </w:tc>
        <w:tc>
          <w:tcPr>
            <w:tcW w:w="0" w:type="auto"/>
          </w:tcPr>
          <w:p w:rsidR="0096591F" w:rsidRPr="004A0C4C" w:rsidRDefault="0096591F" w:rsidP="00E44D70">
            <w:pPr>
              <w:pStyle w:val="Table"/>
              <w:rPr>
                <w:i/>
                <w:iCs/>
              </w:rPr>
            </w:pPr>
            <w:r w:rsidRPr="00A55481">
              <w:rPr>
                <w:i/>
                <w:iCs/>
                <w:sz w:val="18"/>
                <w:szCs w:val="18"/>
              </w:rPr>
              <w:t>3.0 - 3.7</w:t>
            </w:r>
          </w:p>
        </w:tc>
      </w:tr>
      <w:tr w:rsidR="0096591F" w:rsidRPr="002B495B" w:rsidTr="00E44D70">
        <w:tc>
          <w:tcPr>
            <w:tcW w:w="0" w:type="auto"/>
          </w:tcPr>
          <w:p w:rsidR="0096591F" w:rsidRPr="002B495B" w:rsidRDefault="0096591F" w:rsidP="00E44D70">
            <w:pPr>
              <w:pStyle w:val="Table"/>
            </w:pPr>
            <w:r w:rsidRPr="002B495B">
              <w:t>N</w:t>
            </w:r>
          </w:p>
        </w:tc>
        <w:tc>
          <w:tcPr>
            <w:tcW w:w="0" w:type="auto"/>
            <w:gridSpan w:val="2"/>
          </w:tcPr>
          <w:p w:rsidR="0096591F" w:rsidRPr="002B495B" w:rsidRDefault="0096591F" w:rsidP="00E44D70">
            <w:pPr>
              <w:pStyle w:val="Table"/>
              <w:jc w:val="center"/>
            </w:pPr>
            <w:r>
              <w:t>11280</w:t>
            </w:r>
          </w:p>
        </w:tc>
      </w:tr>
    </w:tbl>
    <w:p w:rsidR="0096591F" w:rsidRDefault="0096591F" w:rsidP="007917D0"/>
    <w:p w:rsidR="007917D0" w:rsidRDefault="007917D0" w:rsidP="00444C4F">
      <w:pPr>
        <w:pStyle w:val="Heading1"/>
        <w:numPr>
          <w:ilvl w:val="0"/>
          <w:numId w:val="11"/>
        </w:numPr>
      </w:pPr>
      <w:bookmarkStart w:id="19" w:name="_Toc347845985"/>
      <w:r>
        <w:t>The BHPS case study</w:t>
      </w:r>
      <w:bookmarkEnd w:id="19"/>
    </w:p>
    <w:p w:rsidR="007917D0" w:rsidRDefault="007917D0" w:rsidP="007917D0">
      <w:r>
        <w:t xml:space="preserve">This section describes the implementation of the </w:t>
      </w:r>
      <w:r w:rsidR="001A558F">
        <w:t>family composition</w:t>
      </w:r>
      <w:r>
        <w:t xml:space="preserve"> variables using </w:t>
      </w:r>
      <w:r w:rsidR="001A558F">
        <w:t xml:space="preserve">BHPS </w:t>
      </w:r>
      <w:r>
        <w:t>data.</w:t>
      </w:r>
      <w:r w:rsidR="003E7AE8">
        <w:t xml:space="preserve"> </w:t>
      </w:r>
      <w:r>
        <w:t xml:space="preserve">Besides creating family indicators similar to those developed </w:t>
      </w:r>
      <w:r w:rsidR="001A558F">
        <w:t>for</w:t>
      </w:r>
      <w:r>
        <w:t xml:space="preserve"> MCS, using the BHPS in the framework of the feasibility</w:t>
      </w:r>
      <w:r w:rsidR="002B495B">
        <w:t xml:space="preserve"> </w:t>
      </w:r>
      <w:r>
        <w:t>study required pooling several waves together in order to create cohort</w:t>
      </w:r>
      <w:r w:rsidR="001A558F">
        <w:t>s</w:t>
      </w:r>
      <w:r>
        <w:t xml:space="preserve"> of newborn children that could subsequently </w:t>
      </w:r>
      <w:r w:rsidR="001A558F">
        <w:t xml:space="preserve">be </w:t>
      </w:r>
      <w:r>
        <w:t xml:space="preserve">followed over time. Although this comes at the cost of cohort size, greatly reduced by contrast with </w:t>
      </w:r>
      <w:r w:rsidR="00441A3E">
        <w:t>the birth cohort studies</w:t>
      </w:r>
      <w:r>
        <w:t xml:space="preserve">, potential users of </w:t>
      </w:r>
      <w:r w:rsidR="00105CD7">
        <w:t>the</w:t>
      </w:r>
      <w:r>
        <w:t xml:space="preserve"> variables will gain access to a wealth of variables available in BHPS. Depending on the sample size needed, users can also opt to create larger cohorts spanning longer periods of time.</w:t>
      </w:r>
    </w:p>
    <w:p w:rsidR="002B495B" w:rsidRDefault="007917D0" w:rsidP="007917D0">
      <w:r>
        <w:t xml:space="preserve">This section is structured in the same fashion as the previous one: first, we present a brief introduction to the information available in the BHPS about families and their evolution over time. We then discuss derivation issues before presenting frequency tables of the </w:t>
      </w:r>
      <w:r w:rsidR="00441A3E">
        <w:t>family composition</w:t>
      </w:r>
      <w:r>
        <w:t xml:space="preserve"> variables.</w:t>
      </w:r>
    </w:p>
    <w:p w:rsidR="007917D0" w:rsidRPr="00441A3E" w:rsidRDefault="00105CD7" w:rsidP="00390CB9">
      <w:pPr>
        <w:pStyle w:val="Heading2"/>
        <w:rPr>
          <w:i/>
          <w:sz w:val="24"/>
          <w:szCs w:val="24"/>
        </w:rPr>
      </w:pPr>
      <w:bookmarkStart w:id="20" w:name="_Toc347845986"/>
      <w:r w:rsidRPr="00441A3E">
        <w:rPr>
          <w:i/>
          <w:sz w:val="24"/>
          <w:szCs w:val="24"/>
        </w:rPr>
        <w:t xml:space="preserve">4.1 </w:t>
      </w:r>
      <w:r w:rsidR="007917D0" w:rsidRPr="00441A3E">
        <w:rPr>
          <w:i/>
          <w:sz w:val="24"/>
          <w:szCs w:val="24"/>
        </w:rPr>
        <w:t>Families and children in BHPS</w:t>
      </w:r>
      <w:bookmarkEnd w:id="20"/>
    </w:p>
    <w:p w:rsidR="007917D0" w:rsidRDefault="00105CD7" w:rsidP="007917D0">
      <w:r>
        <w:t>Generating data for</w:t>
      </w:r>
      <w:r w:rsidR="007917D0">
        <w:t xml:space="preserve"> families in BHPS is a more complex task than </w:t>
      </w:r>
      <w:r>
        <w:t xml:space="preserve">it is </w:t>
      </w:r>
      <w:r w:rsidR="007917D0">
        <w:t xml:space="preserve">in the </w:t>
      </w:r>
      <w:r>
        <w:t xml:space="preserve">UK birth </w:t>
      </w:r>
      <w:r w:rsidR="007917D0">
        <w:t>cohort studies, since it is households and their members that are the focus of the study, rather than</w:t>
      </w:r>
      <w:r w:rsidR="002B495B">
        <w:t xml:space="preserve"> </w:t>
      </w:r>
      <w:r>
        <w:t xml:space="preserve">children and </w:t>
      </w:r>
      <w:r w:rsidR="003E7AE8">
        <w:t xml:space="preserve">families. </w:t>
      </w:r>
      <w:r w:rsidR="007917D0">
        <w:t xml:space="preserve">As a result, cohorts consisting of children of the same age </w:t>
      </w:r>
      <w:r>
        <w:t xml:space="preserve">from </w:t>
      </w:r>
      <w:r w:rsidR="007917D0">
        <w:t xml:space="preserve">several </w:t>
      </w:r>
      <w:r>
        <w:t xml:space="preserve">consecutive </w:t>
      </w:r>
      <w:r w:rsidR="007917D0">
        <w:t xml:space="preserve">waves </w:t>
      </w:r>
      <w:r w:rsidR="00D742E8">
        <w:t xml:space="preserve">need to be </w:t>
      </w:r>
      <w:r w:rsidR="007917D0">
        <w:t xml:space="preserve">pooled together in order to enable comparisons with </w:t>
      </w:r>
      <w:r w:rsidR="00D742E8">
        <w:t xml:space="preserve">the cohort </w:t>
      </w:r>
      <w:r w:rsidR="007917D0">
        <w:t>studies.</w:t>
      </w:r>
    </w:p>
    <w:p w:rsidR="007917D0" w:rsidRDefault="007917D0" w:rsidP="007917D0">
      <w:r>
        <w:t xml:space="preserve">Although BHPS is a survey of households, there are three types of individual members </w:t>
      </w:r>
      <w:r w:rsidR="00D742E8">
        <w:t>in</w:t>
      </w:r>
      <w:r>
        <w:t xml:space="preserve"> BHPS, all of </w:t>
      </w:r>
      <w:r w:rsidR="00D742E8">
        <w:t xml:space="preserve">whom </w:t>
      </w:r>
      <w:r>
        <w:t xml:space="preserve">can be identified across waves using their unique person number </w:t>
      </w:r>
      <w:r w:rsidR="003E7AE8">
        <w:t>(</w:t>
      </w:r>
      <w:r w:rsidRPr="00EB087B">
        <w:rPr>
          <w:smallCaps/>
        </w:rPr>
        <w:t>pno</w:t>
      </w:r>
      <w:r w:rsidR="003E7AE8">
        <w:rPr>
          <w:smallCaps/>
        </w:rPr>
        <w:t>)</w:t>
      </w:r>
      <w:r>
        <w:t>:</w:t>
      </w:r>
    </w:p>
    <w:p w:rsidR="007917D0" w:rsidRDefault="007917D0" w:rsidP="002B495B">
      <w:pPr>
        <w:pStyle w:val="ListParagraph"/>
        <w:numPr>
          <w:ilvl w:val="0"/>
          <w:numId w:val="10"/>
        </w:numPr>
      </w:pPr>
      <w:r>
        <w:lastRenderedPageBreak/>
        <w:t xml:space="preserve">Original sample members (OSM): anyone who was in the household at </w:t>
      </w:r>
      <w:r w:rsidR="00D742E8">
        <w:t>w</w:t>
      </w:r>
      <w:r>
        <w:t>ave 1 (in 1991), as well as</w:t>
      </w:r>
      <w:r w:rsidR="002B495B">
        <w:t xml:space="preserve"> </w:t>
      </w:r>
      <w:r w:rsidR="00EF3595">
        <w:t>biological</w:t>
      </w:r>
      <w:r>
        <w:t xml:space="preserve"> child(ren) born to them at subsequent waves, who become OSM in their own right</w:t>
      </w:r>
      <w:r w:rsidR="00D742E8">
        <w:t>.</w:t>
      </w:r>
    </w:p>
    <w:p w:rsidR="007917D0" w:rsidRDefault="007917D0" w:rsidP="002B495B">
      <w:pPr>
        <w:pStyle w:val="ListParagraph"/>
        <w:numPr>
          <w:ilvl w:val="0"/>
          <w:numId w:val="10"/>
        </w:numPr>
      </w:pPr>
      <w:r>
        <w:t>Permanent sample members</w:t>
      </w:r>
      <w:r w:rsidR="00D742E8">
        <w:t xml:space="preserve"> (PSM):</w:t>
      </w:r>
      <w:r>
        <w:t xml:space="preserve"> usually </w:t>
      </w:r>
      <w:r w:rsidR="00D742E8">
        <w:t xml:space="preserve">the </w:t>
      </w:r>
      <w:r w:rsidR="00EF3595">
        <w:t>biological</w:t>
      </w:r>
      <w:r>
        <w:t xml:space="preserve"> parent of an OSM (i</w:t>
      </w:r>
      <w:r w:rsidR="00D742E8">
        <w:t>.</w:t>
      </w:r>
      <w:r>
        <w:t>e</w:t>
      </w:r>
      <w:r w:rsidR="00D742E8">
        <w:t>.</w:t>
      </w:r>
      <w:r>
        <w:t xml:space="preserve"> the partner of an OSM who moved into her/his household after </w:t>
      </w:r>
      <w:r w:rsidR="00D742E8">
        <w:t>w</w:t>
      </w:r>
      <w:r>
        <w:t>ave one)</w:t>
      </w:r>
      <w:r w:rsidR="003E7AE8">
        <w:t>.</w:t>
      </w:r>
    </w:p>
    <w:p w:rsidR="007917D0" w:rsidRDefault="007917D0" w:rsidP="002B495B">
      <w:pPr>
        <w:pStyle w:val="ListParagraph"/>
        <w:numPr>
          <w:ilvl w:val="0"/>
          <w:numId w:val="10"/>
        </w:numPr>
      </w:pPr>
      <w:r>
        <w:t>Temporary sample members</w:t>
      </w:r>
      <w:r w:rsidR="00D742E8">
        <w:t xml:space="preserve"> (TSM)</w:t>
      </w:r>
      <w:r>
        <w:t xml:space="preserve"> who share a household with </w:t>
      </w:r>
      <w:r w:rsidR="00D742E8">
        <w:t xml:space="preserve">an </w:t>
      </w:r>
      <w:r>
        <w:t>OSM.</w:t>
      </w:r>
    </w:p>
    <w:p w:rsidR="007917D0" w:rsidRDefault="007917D0" w:rsidP="007917D0">
      <w:r>
        <w:t>OSM and PSM are followed over time, in the latter case since their initial inclusion in the sample. However, TSM and their children (typically the partner of an OSM and their child not born to an OSM) are not</w:t>
      </w:r>
      <w:r w:rsidR="004A0C4C">
        <w:t xml:space="preserve"> followed</w:t>
      </w:r>
      <w:r>
        <w:t>, and therefore step</w:t>
      </w:r>
      <w:r w:rsidR="00D742E8">
        <w:t>-</w:t>
      </w:r>
      <w:r>
        <w:t>siblings of children who are OSM cannot be followed once they have left the household. Finally, a cross-wave</w:t>
      </w:r>
      <w:r w:rsidR="002B495B">
        <w:t xml:space="preserve"> </w:t>
      </w:r>
      <w:r>
        <w:t>identifier of the mother of a child OSM is available from Wave D onwards.</w:t>
      </w:r>
    </w:p>
    <w:p w:rsidR="002B495B" w:rsidRDefault="007917D0" w:rsidP="007917D0">
      <w:r>
        <w:t>In each of the firs</w:t>
      </w:r>
      <w:r w:rsidR="00441A3E">
        <w:t>t ten waves of BHPS, between 118</w:t>
      </w:r>
      <w:r>
        <w:t xml:space="preserve"> and </w:t>
      </w:r>
      <w:r w:rsidR="00441A3E">
        <w:t>186</w:t>
      </w:r>
      <w:r>
        <w:t xml:space="preserve"> children aged </w:t>
      </w:r>
      <w:r w:rsidR="00441A3E">
        <w:t>under one year</w:t>
      </w:r>
      <w:r>
        <w:t xml:space="preserve"> are present. Two cohorts were created by combining five waves together. The first cohort was made</w:t>
      </w:r>
      <w:r w:rsidR="00D742E8">
        <w:t xml:space="preserve"> up</w:t>
      </w:r>
      <w:r>
        <w:t xml:space="preserve"> of the </w:t>
      </w:r>
      <w:r w:rsidR="00D742E8">
        <w:t xml:space="preserve">first </w:t>
      </w:r>
      <w:r>
        <w:t>five waves (</w:t>
      </w:r>
      <w:r w:rsidR="00D742E8">
        <w:t>w</w:t>
      </w:r>
      <w:r>
        <w:t xml:space="preserve">aves 1-5, 1991-1995) which were subsequently followed </w:t>
      </w:r>
      <w:r w:rsidR="00D742E8">
        <w:t xml:space="preserve">for a further </w:t>
      </w:r>
      <w:r>
        <w:t>13 waves.</w:t>
      </w:r>
      <w:r w:rsidR="002B495B">
        <w:t xml:space="preserve"> </w:t>
      </w:r>
      <w:r>
        <w:t xml:space="preserve">The second </w:t>
      </w:r>
      <w:r w:rsidR="00D742E8">
        <w:t xml:space="preserve">cohort </w:t>
      </w:r>
      <w:r>
        <w:t xml:space="preserve">consisted of the next five waves (waves 6-10, 1996-2000), which were followed </w:t>
      </w:r>
      <w:r w:rsidR="00D742E8">
        <w:t xml:space="preserve">for a further </w:t>
      </w:r>
      <w:r w:rsidR="003E7AE8">
        <w:t xml:space="preserve">eight </w:t>
      </w:r>
      <w:r>
        <w:t xml:space="preserve">waves. Table </w:t>
      </w:r>
      <w:r w:rsidR="004A0C4C">
        <w:t>10</w:t>
      </w:r>
      <w:r>
        <w:t xml:space="preserve"> provides a detailed overview of the composition of these two cohorts.</w:t>
      </w:r>
    </w:p>
    <w:p w:rsidR="007917D0" w:rsidRPr="00441A3E" w:rsidRDefault="00C6732C" w:rsidP="003E7AE8">
      <w:pPr>
        <w:spacing w:before="0" w:line="276" w:lineRule="auto"/>
        <w:jc w:val="left"/>
        <w:rPr>
          <w:sz w:val="24"/>
          <w:szCs w:val="24"/>
        </w:rPr>
      </w:pPr>
      <w:r w:rsidRPr="00441A3E">
        <w:rPr>
          <w:b/>
          <w:sz w:val="24"/>
          <w:szCs w:val="24"/>
        </w:rPr>
        <w:t xml:space="preserve">Table </w:t>
      </w:r>
      <w:r w:rsidR="004A0C4C">
        <w:rPr>
          <w:b/>
          <w:sz w:val="24"/>
          <w:szCs w:val="24"/>
        </w:rPr>
        <w:t>10</w:t>
      </w:r>
      <w:r w:rsidR="00441A3E" w:rsidRPr="00441A3E">
        <w:rPr>
          <w:b/>
          <w:sz w:val="24"/>
          <w:szCs w:val="24"/>
        </w:rPr>
        <w:t>:</w:t>
      </w:r>
      <w:r w:rsidRPr="00441A3E">
        <w:rPr>
          <w:b/>
          <w:sz w:val="24"/>
          <w:szCs w:val="24"/>
        </w:rPr>
        <w:t xml:space="preserve"> </w:t>
      </w:r>
      <w:r w:rsidR="007917D0" w:rsidRPr="00441A3E">
        <w:rPr>
          <w:b/>
          <w:sz w:val="24"/>
          <w:szCs w:val="24"/>
        </w:rPr>
        <w:t>Sample size</w:t>
      </w:r>
      <w:r w:rsidR="00441A3E">
        <w:rPr>
          <w:b/>
          <w:sz w:val="24"/>
          <w:szCs w:val="24"/>
        </w:rPr>
        <w:t xml:space="preserve"> by wave, cohorts 1 and 2</w:t>
      </w:r>
      <w:r w:rsidR="007917D0" w:rsidRPr="00441A3E">
        <w:rPr>
          <w:b/>
          <w:sz w:val="24"/>
          <w:szCs w:val="24"/>
        </w:rPr>
        <w:t xml:space="preserve"> in BHPS</w:t>
      </w:r>
    </w:p>
    <w:tbl>
      <w:tblPr>
        <w:tblStyle w:val="TableGrid"/>
        <w:tblW w:w="0" w:type="auto"/>
        <w:tblLook w:val="04A0"/>
      </w:tblPr>
      <w:tblGrid>
        <w:gridCol w:w="1451"/>
        <w:gridCol w:w="1451"/>
        <w:gridCol w:w="1777"/>
        <w:gridCol w:w="1167"/>
        <w:gridCol w:w="1479"/>
      </w:tblGrid>
      <w:tr w:rsidR="009D4602" w:rsidRPr="002B495B" w:rsidTr="004C12FA">
        <w:tc>
          <w:tcPr>
            <w:tcW w:w="1451" w:type="dxa"/>
            <w:vMerge w:val="restart"/>
          </w:tcPr>
          <w:p w:rsidR="009D4602" w:rsidRPr="00C6732C" w:rsidRDefault="009D4602" w:rsidP="00C6732C">
            <w:pPr>
              <w:pStyle w:val="Table"/>
            </w:pPr>
            <w:r>
              <w:t>Cohort</w:t>
            </w:r>
          </w:p>
        </w:tc>
        <w:tc>
          <w:tcPr>
            <w:tcW w:w="1451" w:type="dxa"/>
            <w:vMerge w:val="restart"/>
          </w:tcPr>
          <w:p w:rsidR="009D4602" w:rsidRPr="00C6732C" w:rsidRDefault="009D4602" w:rsidP="00C6732C">
            <w:pPr>
              <w:pStyle w:val="Table"/>
            </w:pPr>
            <w:r w:rsidRPr="00C6732C">
              <w:t xml:space="preserve"> Wave</w:t>
            </w:r>
          </w:p>
        </w:tc>
        <w:tc>
          <w:tcPr>
            <w:tcW w:w="2944" w:type="dxa"/>
            <w:gridSpan w:val="2"/>
          </w:tcPr>
          <w:p w:rsidR="009D4602" w:rsidRPr="00C6732C" w:rsidRDefault="009D4602" w:rsidP="00C6732C">
            <w:pPr>
              <w:pStyle w:val="Table"/>
            </w:pPr>
            <w:r w:rsidRPr="00C6732C">
              <w:t xml:space="preserve">Age </w:t>
            </w:r>
          </w:p>
        </w:tc>
        <w:tc>
          <w:tcPr>
            <w:tcW w:w="1479" w:type="dxa"/>
            <w:vMerge w:val="restart"/>
          </w:tcPr>
          <w:p w:rsidR="009D4602" w:rsidRPr="00C6732C" w:rsidRDefault="009D4602" w:rsidP="009D4602">
            <w:pPr>
              <w:pStyle w:val="Table"/>
            </w:pPr>
            <w:r w:rsidRPr="00C6732C">
              <w:t xml:space="preserve"> % </w:t>
            </w:r>
            <w:r>
              <w:t>missing</w:t>
            </w:r>
            <w:r w:rsidRPr="00C6732C">
              <w:t xml:space="preserve"> </w:t>
            </w:r>
          </w:p>
        </w:tc>
      </w:tr>
      <w:tr w:rsidR="009D4602" w:rsidRPr="002B495B" w:rsidTr="004C12FA">
        <w:tc>
          <w:tcPr>
            <w:tcW w:w="1451" w:type="dxa"/>
            <w:vMerge/>
          </w:tcPr>
          <w:p w:rsidR="009D4602" w:rsidRPr="00C6732C" w:rsidRDefault="009D4602" w:rsidP="00C6732C">
            <w:pPr>
              <w:pStyle w:val="Table"/>
            </w:pPr>
          </w:p>
        </w:tc>
        <w:tc>
          <w:tcPr>
            <w:tcW w:w="1451" w:type="dxa"/>
            <w:vMerge/>
          </w:tcPr>
          <w:p w:rsidR="009D4602" w:rsidRPr="00C6732C" w:rsidRDefault="009D4602" w:rsidP="00C6732C">
            <w:pPr>
              <w:pStyle w:val="Table"/>
            </w:pPr>
          </w:p>
        </w:tc>
        <w:tc>
          <w:tcPr>
            <w:tcW w:w="1777" w:type="dxa"/>
          </w:tcPr>
          <w:p w:rsidR="009D4602" w:rsidRPr="00C6732C" w:rsidRDefault="009D4602" w:rsidP="00C6732C">
            <w:pPr>
              <w:pStyle w:val="Table"/>
            </w:pPr>
            <w:r w:rsidRPr="00C6732C">
              <w:t>Under 1</w:t>
            </w:r>
            <w:r w:rsidR="00266756">
              <w:t xml:space="preserve"> year</w:t>
            </w:r>
          </w:p>
        </w:tc>
        <w:tc>
          <w:tcPr>
            <w:tcW w:w="1167" w:type="dxa"/>
          </w:tcPr>
          <w:p w:rsidR="009D4602" w:rsidRPr="00C6732C" w:rsidRDefault="009D4602" w:rsidP="00C6732C">
            <w:pPr>
              <w:pStyle w:val="Table"/>
            </w:pPr>
            <w:r>
              <w:t>14/9</w:t>
            </w:r>
            <w:r w:rsidR="00266756">
              <w:t xml:space="preserve"> years</w:t>
            </w:r>
          </w:p>
        </w:tc>
        <w:tc>
          <w:tcPr>
            <w:tcW w:w="1479" w:type="dxa"/>
            <w:vMerge/>
          </w:tcPr>
          <w:p w:rsidR="009D4602" w:rsidRPr="00C6732C" w:rsidRDefault="009D4602" w:rsidP="00C6732C">
            <w:pPr>
              <w:pStyle w:val="Table"/>
            </w:pPr>
          </w:p>
        </w:tc>
      </w:tr>
      <w:tr w:rsidR="009D4602" w:rsidRPr="002B495B" w:rsidTr="004C12FA">
        <w:tc>
          <w:tcPr>
            <w:tcW w:w="1451" w:type="dxa"/>
            <w:vMerge w:val="restart"/>
          </w:tcPr>
          <w:p w:rsidR="009D4602" w:rsidRPr="00C6732C" w:rsidRDefault="009D4602" w:rsidP="009D4602">
            <w:pPr>
              <w:pStyle w:val="Table"/>
            </w:pPr>
            <w:r>
              <w:t>1: waves 1 to 5</w:t>
            </w:r>
          </w:p>
        </w:tc>
        <w:tc>
          <w:tcPr>
            <w:tcW w:w="1451" w:type="dxa"/>
          </w:tcPr>
          <w:p w:rsidR="009D4602" w:rsidRPr="00C6732C" w:rsidRDefault="009D4602" w:rsidP="00C6732C">
            <w:pPr>
              <w:pStyle w:val="Table"/>
            </w:pPr>
            <w:r w:rsidRPr="00C6732C">
              <w:t>A-1991</w:t>
            </w:r>
          </w:p>
        </w:tc>
        <w:tc>
          <w:tcPr>
            <w:tcW w:w="1777" w:type="dxa"/>
          </w:tcPr>
          <w:p w:rsidR="009D4602" w:rsidRPr="00C6732C" w:rsidRDefault="003E7AE8" w:rsidP="00C6732C">
            <w:pPr>
              <w:pStyle w:val="Table"/>
            </w:pPr>
            <w:r>
              <w:t>186</w:t>
            </w:r>
          </w:p>
        </w:tc>
        <w:tc>
          <w:tcPr>
            <w:tcW w:w="1167" w:type="dxa"/>
          </w:tcPr>
          <w:p w:rsidR="009D4602" w:rsidRPr="00C6732C" w:rsidRDefault="009D4602" w:rsidP="00C6732C">
            <w:pPr>
              <w:pStyle w:val="Table"/>
            </w:pPr>
            <w:r w:rsidRPr="00C6732C">
              <w:t>1</w:t>
            </w:r>
            <w:r w:rsidR="003E7AE8">
              <w:t>19</w:t>
            </w:r>
          </w:p>
        </w:tc>
        <w:tc>
          <w:tcPr>
            <w:tcW w:w="1479" w:type="dxa"/>
          </w:tcPr>
          <w:p w:rsidR="009D4602" w:rsidRPr="00C6732C" w:rsidRDefault="009D4602" w:rsidP="00C6732C">
            <w:pPr>
              <w:pStyle w:val="Table"/>
            </w:pPr>
            <w:r w:rsidRPr="00C6732C">
              <w:t>36</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B-1992</w:t>
            </w:r>
          </w:p>
        </w:tc>
        <w:tc>
          <w:tcPr>
            <w:tcW w:w="1777" w:type="dxa"/>
          </w:tcPr>
          <w:p w:rsidR="009D4602" w:rsidRPr="00C6732C" w:rsidRDefault="009D4602" w:rsidP="00C6732C">
            <w:pPr>
              <w:pStyle w:val="Table"/>
            </w:pPr>
            <w:r w:rsidRPr="00C6732C">
              <w:t>1</w:t>
            </w:r>
            <w:r w:rsidR="003E7AE8">
              <w:t>18</w:t>
            </w:r>
          </w:p>
        </w:tc>
        <w:tc>
          <w:tcPr>
            <w:tcW w:w="1167" w:type="dxa"/>
          </w:tcPr>
          <w:p w:rsidR="009D4602" w:rsidRPr="00C6732C" w:rsidRDefault="003E7AE8" w:rsidP="00C6732C">
            <w:pPr>
              <w:pStyle w:val="Table"/>
            </w:pPr>
            <w:r>
              <w:t>7</w:t>
            </w:r>
            <w:r w:rsidR="009D4602" w:rsidRPr="00C6732C">
              <w:t>3</w:t>
            </w:r>
          </w:p>
        </w:tc>
        <w:tc>
          <w:tcPr>
            <w:tcW w:w="1479" w:type="dxa"/>
          </w:tcPr>
          <w:p w:rsidR="009D4602" w:rsidRPr="00C6732C" w:rsidRDefault="009D4602" w:rsidP="00C6732C">
            <w:pPr>
              <w:pStyle w:val="Table"/>
            </w:pPr>
            <w:r w:rsidRPr="00C6732C">
              <w:t>3</w:t>
            </w:r>
            <w:r w:rsidR="003E7AE8">
              <w:t>8</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C-1993</w:t>
            </w:r>
          </w:p>
        </w:tc>
        <w:tc>
          <w:tcPr>
            <w:tcW w:w="1777" w:type="dxa"/>
          </w:tcPr>
          <w:p w:rsidR="009D4602" w:rsidRPr="00C6732C" w:rsidRDefault="009D4602" w:rsidP="00C6732C">
            <w:pPr>
              <w:pStyle w:val="Table"/>
            </w:pPr>
            <w:r w:rsidRPr="00C6732C">
              <w:t>1</w:t>
            </w:r>
            <w:r w:rsidR="003E7AE8">
              <w:t>45</w:t>
            </w:r>
          </w:p>
        </w:tc>
        <w:tc>
          <w:tcPr>
            <w:tcW w:w="1167" w:type="dxa"/>
          </w:tcPr>
          <w:p w:rsidR="009D4602" w:rsidRPr="00C6732C" w:rsidRDefault="009D4602" w:rsidP="00C6732C">
            <w:pPr>
              <w:pStyle w:val="Table"/>
            </w:pPr>
            <w:r w:rsidRPr="00C6732C">
              <w:t>9</w:t>
            </w:r>
            <w:r w:rsidR="003E7AE8">
              <w:t>3</w:t>
            </w:r>
          </w:p>
        </w:tc>
        <w:tc>
          <w:tcPr>
            <w:tcW w:w="1479" w:type="dxa"/>
          </w:tcPr>
          <w:p w:rsidR="009D4602" w:rsidRPr="00C6732C" w:rsidRDefault="009D4602" w:rsidP="00C6732C">
            <w:pPr>
              <w:pStyle w:val="Table"/>
            </w:pPr>
            <w:r w:rsidRPr="00C6732C">
              <w:t>3</w:t>
            </w:r>
            <w:r w:rsidR="003E7AE8">
              <w:t>6</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D-1994</w:t>
            </w:r>
          </w:p>
        </w:tc>
        <w:tc>
          <w:tcPr>
            <w:tcW w:w="1777" w:type="dxa"/>
          </w:tcPr>
          <w:p w:rsidR="009D4602" w:rsidRPr="00C6732C" w:rsidRDefault="009D4602" w:rsidP="00C6732C">
            <w:pPr>
              <w:pStyle w:val="Table"/>
            </w:pPr>
            <w:r w:rsidRPr="00C6732C">
              <w:t>1</w:t>
            </w:r>
            <w:r w:rsidR="003E7AE8">
              <w:t>50</w:t>
            </w:r>
          </w:p>
        </w:tc>
        <w:tc>
          <w:tcPr>
            <w:tcW w:w="1167" w:type="dxa"/>
          </w:tcPr>
          <w:p w:rsidR="009D4602" w:rsidRPr="00C6732C" w:rsidRDefault="003E7AE8" w:rsidP="00C6732C">
            <w:pPr>
              <w:pStyle w:val="Table"/>
            </w:pPr>
            <w:r>
              <w:t>96</w:t>
            </w:r>
          </w:p>
        </w:tc>
        <w:tc>
          <w:tcPr>
            <w:tcW w:w="1479" w:type="dxa"/>
          </w:tcPr>
          <w:p w:rsidR="009D4602" w:rsidRPr="00C6732C" w:rsidRDefault="009D4602" w:rsidP="00C6732C">
            <w:pPr>
              <w:pStyle w:val="Table"/>
            </w:pPr>
            <w:r w:rsidRPr="00C6732C">
              <w:t>3</w:t>
            </w:r>
            <w:r w:rsidR="003E7AE8">
              <w:t>6</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E-1995</w:t>
            </w:r>
          </w:p>
        </w:tc>
        <w:tc>
          <w:tcPr>
            <w:tcW w:w="1777" w:type="dxa"/>
          </w:tcPr>
          <w:p w:rsidR="009D4602" w:rsidRPr="00C6732C" w:rsidRDefault="009D4602" w:rsidP="00C6732C">
            <w:pPr>
              <w:pStyle w:val="Table"/>
            </w:pPr>
            <w:r w:rsidRPr="00C6732C">
              <w:t>1</w:t>
            </w:r>
            <w:r w:rsidR="003E7AE8">
              <w:t>38</w:t>
            </w:r>
          </w:p>
        </w:tc>
        <w:tc>
          <w:tcPr>
            <w:tcW w:w="1167" w:type="dxa"/>
          </w:tcPr>
          <w:p w:rsidR="009D4602" w:rsidRPr="00C6732C" w:rsidRDefault="009D4602" w:rsidP="00C6732C">
            <w:pPr>
              <w:pStyle w:val="Table"/>
            </w:pPr>
            <w:r w:rsidRPr="00C6732C">
              <w:t>9</w:t>
            </w:r>
            <w:r w:rsidR="003E7AE8">
              <w:t>2</w:t>
            </w:r>
          </w:p>
        </w:tc>
        <w:tc>
          <w:tcPr>
            <w:tcW w:w="1479" w:type="dxa"/>
          </w:tcPr>
          <w:p w:rsidR="009D4602" w:rsidRPr="00C6732C" w:rsidRDefault="009D4602" w:rsidP="00C6732C">
            <w:pPr>
              <w:pStyle w:val="Table"/>
            </w:pPr>
            <w:r w:rsidRPr="00C6732C">
              <w:t>3</w:t>
            </w:r>
            <w:r w:rsidR="003E7AE8">
              <w:t>3</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Total</w:t>
            </w:r>
          </w:p>
        </w:tc>
        <w:tc>
          <w:tcPr>
            <w:tcW w:w="1777" w:type="dxa"/>
          </w:tcPr>
          <w:p w:rsidR="009D4602" w:rsidRPr="00C6732C" w:rsidRDefault="003E7AE8" w:rsidP="00C6732C">
            <w:pPr>
              <w:pStyle w:val="Table"/>
            </w:pPr>
            <w:r>
              <w:t>737</w:t>
            </w:r>
          </w:p>
        </w:tc>
        <w:tc>
          <w:tcPr>
            <w:tcW w:w="1167" w:type="dxa"/>
          </w:tcPr>
          <w:p w:rsidR="009D4602" w:rsidRPr="00C6732C" w:rsidRDefault="003E7AE8" w:rsidP="00C6732C">
            <w:pPr>
              <w:pStyle w:val="Table"/>
            </w:pPr>
            <w:r>
              <w:t>493</w:t>
            </w:r>
          </w:p>
        </w:tc>
        <w:tc>
          <w:tcPr>
            <w:tcW w:w="1479" w:type="dxa"/>
          </w:tcPr>
          <w:p w:rsidR="009D4602" w:rsidRPr="00C6732C" w:rsidRDefault="009D4602" w:rsidP="00C6732C">
            <w:pPr>
              <w:pStyle w:val="Table"/>
            </w:pPr>
            <w:r w:rsidRPr="00C6732C">
              <w:t>3</w:t>
            </w:r>
            <w:r w:rsidR="003E7AE8">
              <w:t>6</w:t>
            </w:r>
          </w:p>
        </w:tc>
      </w:tr>
      <w:tr w:rsidR="009D4602" w:rsidRPr="002B495B" w:rsidTr="004C12FA">
        <w:tc>
          <w:tcPr>
            <w:tcW w:w="1451" w:type="dxa"/>
            <w:vMerge w:val="restart"/>
          </w:tcPr>
          <w:p w:rsidR="009D4602" w:rsidRPr="00C6732C" w:rsidRDefault="009D4602" w:rsidP="009D4602">
            <w:pPr>
              <w:pStyle w:val="Table"/>
            </w:pPr>
            <w:r>
              <w:t>2: waves 6 to 10</w:t>
            </w:r>
          </w:p>
        </w:tc>
        <w:tc>
          <w:tcPr>
            <w:tcW w:w="1451" w:type="dxa"/>
          </w:tcPr>
          <w:p w:rsidR="009D4602" w:rsidRPr="00C6732C" w:rsidRDefault="009D4602" w:rsidP="00C6732C">
            <w:pPr>
              <w:pStyle w:val="Table"/>
            </w:pPr>
            <w:r w:rsidRPr="00C6732C">
              <w:t>F-1996</w:t>
            </w:r>
          </w:p>
        </w:tc>
        <w:tc>
          <w:tcPr>
            <w:tcW w:w="1777" w:type="dxa"/>
          </w:tcPr>
          <w:p w:rsidR="009D4602" w:rsidRPr="00C6732C" w:rsidRDefault="009D4602" w:rsidP="00C6732C">
            <w:pPr>
              <w:pStyle w:val="Table"/>
            </w:pPr>
            <w:r w:rsidRPr="00C6732C">
              <w:t>1</w:t>
            </w:r>
            <w:r w:rsidR="003E7AE8">
              <w:t>18</w:t>
            </w:r>
          </w:p>
        </w:tc>
        <w:tc>
          <w:tcPr>
            <w:tcW w:w="1167" w:type="dxa"/>
          </w:tcPr>
          <w:p w:rsidR="009D4602" w:rsidRPr="00C6732C" w:rsidRDefault="009D4602" w:rsidP="00C6732C">
            <w:pPr>
              <w:pStyle w:val="Table"/>
            </w:pPr>
            <w:r w:rsidRPr="00C6732C">
              <w:t>9</w:t>
            </w:r>
            <w:r w:rsidR="003E7AE8">
              <w:t>1</w:t>
            </w:r>
          </w:p>
        </w:tc>
        <w:tc>
          <w:tcPr>
            <w:tcW w:w="1479" w:type="dxa"/>
          </w:tcPr>
          <w:p w:rsidR="009D4602" w:rsidRPr="00C6732C" w:rsidRDefault="009D4602" w:rsidP="00C6732C">
            <w:pPr>
              <w:pStyle w:val="Table"/>
            </w:pPr>
            <w:r w:rsidRPr="00C6732C">
              <w:t>2</w:t>
            </w:r>
            <w:r w:rsidR="003E7AE8">
              <w:t>3</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G-1997</w:t>
            </w:r>
          </w:p>
        </w:tc>
        <w:tc>
          <w:tcPr>
            <w:tcW w:w="1777" w:type="dxa"/>
          </w:tcPr>
          <w:p w:rsidR="009D4602" w:rsidRPr="00C6732C" w:rsidRDefault="009D4602" w:rsidP="00C6732C">
            <w:pPr>
              <w:pStyle w:val="Table"/>
            </w:pPr>
            <w:r w:rsidRPr="00C6732C">
              <w:t>1</w:t>
            </w:r>
            <w:r w:rsidR="003E7AE8">
              <w:t>31</w:t>
            </w:r>
          </w:p>
        </w:tc>
        <w:tc>
          <w:tcPr>
            <w:tcW w:w="1167" w:type="dxa"/>
          </w:tcPr>
          <w:p w:rsidR="009D4602" w:rsidRPr="00C6732C" w:rsidRDefault="009D4602" w:rsidP="00C6732C">
            <w:pPr>
              <w:pStyle w:val="Table"/>
            </w:pPr>
            <w:r w:rsidRPr="00C6732C">
              <w:t>1</w:t>
            </w:r>
            <w:r w:rsidR="003E7AE8">
              <w:t>01</w:t>
            </w:r>
          </w:p>
        </w:tc>
        <w:tc>
          <w:tcPr>
            <w:tcW w:w="1479" w:type="dxa"/>
          </w:tcPr>
          <w:p w:rsidR="009D4602" w:rsidRPr="00C6732C" w:rsidRDefault="003E7AE8" w:rsidP="00C6732C">
            <w:pPr>
              <w:pStyle w:val="Table"/>
            </w:pPr>
            <w:r>
              <w:t>23</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H-1998</w:t>
            </w:r>
          </w:p>
        </w:tc>
        <w:tc>
          <w:tcPr>
            <w:tcW w:w="1777" w:type="dxa"/>
          </w:tcPr>
          <w:p w:rsidR="009D4602" w:rsidRPr="00C6732C" w:rsidRDefault="009D4602" w:rsidP="00C6732C">
            <w:pPr>
              <w:pStyle w:val="Table"/>
            </w:pPr>
            <w:r w:rsidRPr="00C6732C">
              <w:t>1</w:t>
            </w:r>
            <w:r w:rsidR="003E7AE8">
              <w:t>25</w:t>
            </w:r>
          </w:p>
        </w:tc>
        <w:tc>
          <w:tcPr>
            <w:tcW w:w="1167" w:type="dxa"/>
          </w:tcPr>
          <w:p w:rsidR="009D4602" w:rsidRPr="00C6732C" w:rsidRDefault="003E7AE8" w:rsidP="00C6732C">
            <w:pPr>
              <w:pStyle w:val="Table"/>
            </w:pPr>
            <w:r>
              <w:t>94</w:t>
            </w:r>
          </w:p>
        </w:tc>
        <w:tc>
          <w:tcPr>
            <w:tcW w:w="1479" w:type="dxa"/>
          </w:tcPr>
          <w:p w:rsidR="009D4602" w:rsidRPr="00C6732C" w:rsidRDefault="003E7AE8" w:rsidP="00C6732C">
            <w:pPr>
              <w:pStyle w:val="Table"/>
            </w:pPr>
            <w:r>
              <w:t>25</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I-1999</w:t>
            </w:r>
          </w:p>
        </w:tc>
        <w:tc>
          <w:tcPr>
            <w:tcW w:w="1777" w:type="dxa"/>
          </w:tcPr>
          <w:p w:rsidR="009D4602" w:rsidRPr="00C6732C" w:rsidRDefault="003E7AE8" w:rsidP="00C6732C">
            <w:pPr>
              <w:pStyle w:val="Table"/>
            </w:pPr>
            <w:r>
              <w:t>132</w:t>
            </w:r>
          </w:p>
        </w:tc>
        <w:tc>
          <w:tcPr>
            <w:tcW w:w="1167" w:type="dxa"/>
          </w:tcPr>
          <w:p w:rsidR="009D4602" w:rsidRPr="00C6732C" w:rsidRDefault="003E7AE8" w:rsidP="003E7AE8">
            <w:pPr>
              <w:pStyle w:val="Table"/>
            </w:pPr>
            <w:r w:rsidRPr="00C6732C">
              <w:t>1</w:t>
            </w:r>
            <w:r>
              <w:t>02</w:t>
            </w:r>
          </w:p>
        </w:tc>
        <w:tc>
          <w:tcPr>
            <w:tcW w:w="1479" w:type="dxa"/>
          </w:tcPr>
          <w:p w:rsidR="009D4602" w:rsidRPr="00C6732C" w:rsidRDefault="003E7AE8" w:rsidP="00C6732C">
            <w:pPr>
              <w:pStyle w:val="Table"/>
            </w:pPr>
            <w:r>
              <w:t>23</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J-2000</w:t>
            </w:r>
          </w:p>
        </w:tc>
        <w:tc>
          <w:tcPr>
            <w:tcW w:w="1777" w:type="dxa"/>
          </w:tcPr>
          <w:p w:rsidR="009D4602" w:rsidRPr="00C6732C" w:rsidRDefault="003E7AE8" w:rsidP="00C6732C">
            <w:pPr>
              <w:pStyle w:val="Table"/>
            </w:pPr>
            <w:r>
              <w:t>126</w:t>
            </w:r>
          </w:p>
        </w:tc>
        <w:tc>
          <w:tcPr>
            <w:tcW w:w="1167" w:type="dxa"/>
          </w:tcPr>
          <w:p w:rsidR="009D4602" w:rsidRPr="00C6732C" w:rsidRDefault="003E7AE8" w:rsidP="00C6732C">
            <w:pPr>
              <w:pStyle w:val="Table"/>
            </w:pPr>
            <w:r>
              <w:t>9</w:t>
            </w:r>
            <w:r w:rsidR="009D4602" w:rsidRPr="00C6732C">
              <w:t>9</w:t>
            </w:r>
          </w:p>
        </w:tc>
        <w:tc>
          <w:tcPr>
            <w:tcW w:w="1479" w:type="dxa"/>
          </w:tcPr>
          <w:p w:rsidR="009D4602" w:rsidRPr="00C6732C" w:rsidRDefault="003E7AE8" w:rsidP="00C6732C">
            <w:pPr>
              <w:pStyle w:val="Table"/>
            </w:pPr>
            <w:r>
              <w:t>21</w:t>
            </w:r>
          </w:p>
        </w:tc>
      </w:tr>
      <w:tr w:rsidR="009D4602" w:rsidRPr="002B495B" w:rsidTr="004C12FA">
        <w:tc>
          <w:tcPr>
            <w:tcW w:w="1451" w:type="dxa"/>
            <w:vMerge/>
          </w:tcPr>
          <w:p w:rsidR="009D4602" w:rsidRPr="00C6732C" w:rsidRDefault="009D4602" w:rsidP="00C6732C">
            <w:pPr>
              <w:pStyle w:val="Table"/>
            </w:pPr>
          </w:p>
        </w:tc>
        <w:tc>
          <w:tcPr>
            <w:tcW w:w="1451" w:type="dxa"/>
          </w:tcPr>
          <w:p w:rsidR="009D4602" w:rsidRPr="00C6732C" w:rsidRDefault="009D4602" w:rsidP="00C6732C">
            <w:pPr>
              <w:pStyle w:val="Table"/>
            </w:pPr>
            <w:r w:rsidRPr="00C6732C">
              <w:t>Total</w:t>
            </w:r>
          </w:p>
        </w:tc>
        <w:tc>
          <w:tcPr>
            <w:tcW w:w="1777" w:type="dxa"/>
          </w:tcPr>
          <w:p w:rsidR="009D4602" w:rsidRPr="00C6732C" w:rsidRDefault="003E7AE8" w:rsidP="00C6732C">
            <w:pPr>
              <w:pStyle w:val="Table"/>
            </w:pPr>
            <w:r>
              <w:t>632</w:t>
            </w:r>
          </w:p>
        </w:tc>
        <w:tc>
          <w:tcPr>
            <w:tcW w:w="1167" w:type="dxa"/>
          </w:tcPr>
          <w:p w:rsidR="009D4602" w:rsidRPr="00C6732C" w:rsidRDefault="003E7AE8" w:rsidP="00C6732C">
            <w:pPr>
              <w:pStyle w:val="Table"/>
            </w:pPr>
            <w:r>
              <w:t>487</w:t>
            </w:r>
          </w:p>
        </w:tc>
        <w:tc>
          <w:tcPr>
            <w:tcW w:w="1479" w:type="dxa"/>
          </w:tcPr>
          <w:p w:rsidR="009D4602" w:rsidRPr="00C6732C" w:rsidRDefault="003E7AE8" w:rsidP="00C6732C">
            <w:pPr>
              <w:pStyle w:val="Table"/>
            </w:pPr>
            <w:r>
              <w:t>23</w:t>
            </w:r>
          </w:p>
        </w:tc>
      </w:tr>
    </w:tbl>
    <w:p w:rsidR="009D4602" w:rsidRDefault="009D4602" w:rsidP="002B495B">
      <w:pPr>
        <w:pStyle w:val="FootnoteText"/>
        <w:rPr>
          <w:u w:val="single"/>
        </w:rPr>
      </w:pPr>
      <w:r>
        <w:rPr>
          <w:u w:val="single"/>
        </w:rPr>
        <w:t>Notes</w:t>
      </w:r>
    </w:p>
    <w:p w:rsidR="009D4602" w:rsidRDefault="009D4602" w:rsidP="002B495B">
      <w:pPr>
        <w:pStyle w:val="FootnoteText"/>
      </w:pPr>
      <w:r w:rsidRPr="00441A3E">
        <w:lastRenderedPageBreak/>
        <w:t>1.</w:t>
      </w:r>
      <w:r w:rsidR="00441A3E">
        <w:t xml:space="preserve"> </w:t>
      </w:r>
      <w:r w:rsidR="007917D0">
        <w:t xml:space="preserve">Number of </w:t>
      </w:r>
      <w:r>
        <w:t>infants</w:t>
      </w:r>
      <w:r w:rsidR="007917D0">
        <w:t xml:space="preserve"> (</w:t>
      </w:r>
      <w:r>
        <w:t>w</w:t>
      </w:r>
      <w:r w:rsidR="007917D0">
        <w:t>aves 1991-2000</w:t>
      </w:r>
      <w:r w:rsidR="00441A3E">
        <w:t>, ignoring booster samples</w:t>
      </w:r>
      <w:r w:rsidR="007917D0">
        <w:t xml:space="preserve">) and number </w:t>
      </w:r>
      <w:r w:rsidR="00D703D4">
        <w:t xml:space="preserve">with data from all waves </w:t>
      </w:r>
      <w:r w:rsidR="007917D0">
        <w:t>remaining at</w:t>
      </w:r>
      <w:r w:rsidR="00F5519B">
        <w:t xml:space="preserve"> age</w:t>
      </w:r>
      <w:r w:rsidR="00441A3E">
        <w:t>s</w:t>
      </w:r>
      <w:r w:rsidR="00F5519B">
        <w:t xml:space="preserve"> 1</w:t>
      </w:r>
      <w:r>
        <w:t>4</w:t>
      </w:r>
      <w:r w:rsidR="00F5519B">
        <w:t xml:space="preserve"> (1st cohort) and </w:t>
      </w:r>
      <w:r>
        <w:t xml:space="preserve">9 </w:t>
      </w:r>
      <w:r w:rsidR="00F5519B">
        <w:t>(2</w:t>
      </w:r>
      <w:r w:rsidR="007917D0">
        <w:t>nd co</w:t>
      </w:r>
      <w:r w:rsidR="00F5519B">
        <w:t xml:space="preserve">hort). </w:t>
      </w:r>
    </w:p>
    <w:p w:rsidR="007917D0" w:rsidRPr="00441A3E" w:rsidRDefault="009D4602" w:rsidP="00390CB9">
      <w:pPr>
        <w:pStyle w:val="Heading2"/>
        <w:rPr>
          <w:i/>
          <w:sz w:val="24"/>
          <w:szCs w:val="24"/>
        </w:rPr>
      </w:pPr>
      <w:bookmarkStart w:id="21" w:name="_Toc347845987"/>
      <w:r w:rsidRPr="00441A3E">
        <w:rPr>
          <w:i/>
          <w:sz w:val="24"/>
          <w:szCs w:val="24"/>
        </w:rPr>
        <w:t xml:space="preserve">4.2 </w:t>
      </w:r>
      <w:r w:rsidR="007917D0" w:rsidRPr="00441A3E">
        <w:rPr>
          <w:i/>
          <w:sz w:val="24"/>
          <w:szCs w:val="24"/>
        </w:rPr>
        <w:t>Relationships within the household in BHPS</w:t>
      </w:r>
      <w:bookmarkEnd w:id="21"/>
    </w:p>
    <w:p w:rsidR="002B495B" w:rsidRDefault="007917D0" w:rsidP="007917D0">
      <w:r>
        <w:t xml:space="preserve">Table </w:t>
      </w:r>
      <w:r w:rsidR="00266756">
        <w:t>11</w:t>
      </w:r>
      <w:r>
        <w:t xml:space="preserve"> shows the relationships to a cohort child that can be identified within households in the BHPS, using</w:t>
      </w:r>
      <w:r w:rsidR="00441A3E">
        <w:t xml:space="preserve"> xREL (x is wave identifier)</w:t>
      </w:r>
      <w:r>
        <w:t xml:space="preserve">. The categories of relationships are almost as detailed as in MCS, with the exception that BHPS does not permit </w:t>
      </w:r>
      <w:r w:rsidR="00D703D4">
        <w:t>the identification of</w:t>
      </w:r>
      <w:r>
        <w:t xml:space="preserve"> adoptive parents or siblings in the household grid wh</w:t>
      </w:r>
      <w:r w:rsidR="00D703D4">
        <w:t>o</w:t>
      </w:r>
      <w:r>
        <w:t xml:space="preserve"> are therefore </w:t>
      </w:r>
      <w:r w:rsidR="00D703D4">
        <w:t xml:space="preserve">treated </w:t>
      </w:r>
      <w:r>
        <w:t xml:space="preserve">as </w:t>
      </w:r>
      <w:r w:rsidR="00EF3595">
        <w:t>biological</w:t>
      </w:r>
      <w:r w:rsidR="005D7217">
        <w:rPr>
          <w:vertAlign w:val="superscript"/>
        </w:rPr>
        <w:t>3</w:t>
      </w:r>
      <w:r>
        <w:t xml:space="preserve">. Partners of a </w:t>
      </w:r>
      <w:r w:rsidR="00EF3595">
        <w:t>biological</w:t>
      </w:r>
      <w:r>
        <w:t xml:space="preserve"> parent are automatically coded as step</w:t>
      </w:r>
      <w:r w:rsidR="00D703D4">
        <w:t>-</w:t>
      </w:r>
      <w:r>
        <w:t>parents.</w:t>
      </w:r>
    </w:p>
    <w:p w:rsidR="007917D0" w:rsidRPr="00441A3E" w:rsidRDefault="00E523FB" w:rsidP="007917D0">
      <w:pPr>
        <w:rPr>
          <w:sz w:val="24"/>
          <w:szCs w:val="24"/>
        </w:rPr>
      </w:pPr>
      <w:r w:rsidRPr="00441A3E">
        <w:rPr>
          <w:b/>
          <w:sz w:val="24"/>
          <w:szCs w:val="24"/>
        </w:rPr>
        <w:t>Table 1</w:t>
      </w:r>
      <w:r w:rsidR="004A0C4C">
        <w:rPr>
          <w:b/>
          <w:sz w:val="24"/>
          <w:szCs w:val="24"/>
        </w:rPr>
        <w:t>1</w:t>
      </w:r>
      <w:r w:rsidR="00441A3E" w:rsidRPr="00441A3E">
        <w:rPr>
          <w:b/>
          <w:sz w:val="24"/>
          <w:szCs w:val="24"/>
        </w:rPr>
        <w:t>:</w:t>
      </w:r>
      <w:r w:rsidRPr="00441A3E">
        <w:rPr>
          <w:b/>
          <w:sz w:val="24"/>
          <w:szCs w:val="24"/>
        </w:rPr>
        <w:t xml:space="preserve"> </w:t>
      </w:r>
      <w:r w:rsidR="007917D0" w:rsidRPr="00441A3E">
        <w:rPr>
          <w:b/>
          <w:sz w:val="24"/>
          <w:szCs w:val="24"/>
        </w:rPr>
        <w:t>Relationship</w:t>
      </w:r>
      <w:r w:rsidR="00441A3E" w:rsidRPr="00441A3E">
        <w:rPr>
          <w:b/>
          <w:sz w:val="24"/>
          <w:szCs w:val="24"/>
        </w:rPr>
        <w:t>s</w:t>
      </w:r>
      <w:r w:rsidR="007917D0" w:rsidRPr="00441A3E">
        <w:rPr>
          <w:b/>
          <w:sz w:val="24"/>
          <w:szCs w:val="24"/>
        </w:rPr>
        <w:t xml:space="preserve"> </w:t>
      </w:r>
      <w:r w:rsidR="00441A3E" w:rsidRPr="00441A3E">
        <w:rPr>
          <w:b/>
          <w:sz w:val="24"/>
          <w:szCs w:val="24"/>
        </w:rPr>
        <w:t>within</w:t>
      </w:r>
      <w:r w:rsidR="007917D0" w:rsidRPr="00441A3E">
        <w:rPr>
          <w:b/>
          <w:sz w:val="24"/>
          <w:szCs w:val="24"/>
        </w:rPr>
        <w:t xml:space="preserve"> BHPS</w:t>
      </w:r>
      <w:r w:rsidR="00441A3E" w:rsidRPr="00441A3E">
        <w:rPr>
          <w:b/>
          <w:sz w:val="24"/>
          <w:szCs w:val="24"/>
        </w:rPr>
        <w:t xml:space="preserve"> households</w:t>
      </w:r>
    </w:p>
    <w:tbl>
      <w:tblPr>
        <w:tblStyle w:val="TableGrid"/>
        <w:tblW w:w="0" w:type="auto"/>
        <w:tblLook w:val="04A0"/>
      </w:tblPr>
      <w:tblGrid>
        <w:gridCol w:w="4621"/>
        <w:gridCol w:w="4621"/>
      </w:tblGrid>
      <w:tr w:rsidR="002B495B" w:rsidRPr="002B495B" w:rsidTr="002B495B">
        <w:tc>
          <w:tcPr>
            <w:tcW w:w="4621" w:type="dxa"/>
          </w:tcPr>
          <w:p w:rsidR="002B495B" w:rsidRPr="00B70491" w:rsidRDefault="002B495B" w:rsidP="007C5F01">
            <w:pPr>
              <w:pStyle w:val="Table"/>
              <w:rPr>
                <w:b/>
              </w:rPr>
            </w:pPr>
            <w:r w:rsidRPr="00B70491">
              <w:rPr>
                <w:b/>
              </w:rPr>
              <w:t>Code</w:t>
            </w:r>
          </w:p>
        </w:tc>
        <w:tc>
          <w:tcPr>
            <w:tcW w:w="4621" w:type="dxa"/>
          </w:tcPr>
          <w:p w:rsidR="002B495B" w:rsidRPr="00B70491" w:rsidRDefault="002B495B" w:rsidP="007C5F01">
            <w:pPr>
              <w:pStyle w:val="Table"/>
              <w:rPr>
                <w:b/>
              </w:rPr>
            </w:pPr>
            <w:r w:rsidRPr="00B70491">
              <w:rPr>
                <w:b/>
              </w:rPr>
              <w:t>Label</w:t>
            </w:r>
          </w:p>
        </w:tc>
      </w:tr>
      <w:tr w:rsidR="002B495B" w:rsidRPr="002B495B" w:rsidTr="002B495B">
        <w:tc>
          <w:tcPr>
            <w:tcW w:w="4621" w:type="dxa"/>
          </w:tcPr>
          <w:p w:rsidR="002B495B" w:rsidRPr="002B495B" w:rsidRDefault="002B495B" w:rsidP="007C5F01">
            <w:pPr>
              <w:pStyle w:val="Table"/>
            </w:pPr>
            <w:r w:rsidRPr="002B495B">
              <w:t>10</w:t>
            </w:r>
          </w:p>
        </w:tc>
        <w:tc>
          <w:tcPr>
            <w:tcW w:w="4621" w:type="dxa"/>
          </w:tcPr>
          <w:p w:rsidR="002B495B" w:rsidRPr="002B495B" w:rsidRDefault="00EF3595" w:rsidP="007C5F01">
            <w:pPr>
              <w:pStyle w:val="Table"/>
            </w:pPr>
            <w:r>
              <w:t>Biological</w:t>
            </w:r>
            <w:r w:rsidR="002B495B" w:rsidRPr="002B495B">
              <w:t xml:space="preserve"> brother/sister </w:t>
            </w:r>
          </w:p>
        </w:tc>
      </w:tr>
      <w:tr w:rsidR="002B495B" w:rsidRPr="002B495B" w:rsidTr="002B495B">
        <w:tc>
          <w:tcPr>
            <w:tcW w:w="4621" w:type="dxa"/>
          </w:tcPr>
          <w:p w:rsidR="002B495B" w:rsidRPr="002B495B" w:rsidRDefault="002B495B" w:rsidP="007C5F01">
            <w:pPr>
              <w:pStyle w:val="Table"/>
            </w:pPr>
            <w:r w:rsidRPr="002B495B">
              <w:t>11</w:t>
            </w:r>
          </w:p>
        </w:tc>
        <w:tc>
          <w:tcPr>
            <w:tcW w:w="4621" w:type="dxa"/>
          </w:tcPr>
          <w:p w:rsidR="002B495B" w:rsidRPr="002B495B" w:rsidRDefault="002B495B" w:rsidP="007C5F01">
            <w:pPr>
              <w:pStyle w:val="Table"/>
            </w:pPr>
            <w:r w:rsidRPr="002B495B">
              <w:t xml:space="preserve"> Other brother/sister  </w:t>
            </w:r>
          </w:p>
        </w:tc>
      </w:tr>
      <w:tr w:rsidR="002B495B" w:rsidRPr="002B495B" w:rsidTr="002B495B">
        <w:tc>
          <w:tcPr>
            <w:tcW w:w="4621" w:type="dxa"/>
          </w:tcPr>
          <w:p w:rsidR="002B495B" w:rsidRPr="002B495B" w:rsidRDefault="002B495B" w:rsidP="007C5F01">
            <w:pPr>
              <w:pStyle w:val="Table"/>
            </w:pPr>
            <w:r w:rsidRPr="002B495B">
              <w:t>13</w:t>
            </w:r>
          </w:p>
        </w:tc>
        <w:tc>
          <w:tcPr>
            <w:tcW w:w="4621" w:type="dxa"/>
          </w:tcPr>
          <w:p w:rsidR="002B495B" w:rsidRPr="002B495B" w:rsidRDefault="002B495B" w:rsidP="007C5F01">
            <w:pPr>
              <w:pStyle w:val="Table"/>
            </w:pPr>
            <w:r w:rsidRPr="002B495B">
              <w:t xml:space="preserve"> </w:t>
            </w:r>
            <w:r w:rsidR="00EF3595">
              <w:t>Biological</w:t>
            </w:r>
            <w:r w:rsidRPr="002B495B">
              <w:t xml:space="preserve"> parent </w:t>
            </w:r>
          </w:p>
        </w:tc>
      </w:tr>
      <w:tr w:rsidR="002B495B" w:rsidRPr="002B495B" w:rsidTr="002B495B">
        <w:tc>
          <w:tcPr>
            <w:tcW w:w="4621" w:type="dxa"/>
          </w:tcPr>
          <w:p w:rsidR="002B495B" w:rsidRPr="002B495B" w:rsidRDefault="002B495B" w:rsidP="007C5F01">
            <w:pPr>
              <w:pStyle w:val="Table"/>
            </w:pPr>
            <w:r w:rsidRPr="002B495B">
              <w:t>14</w:t>
            </w:r>
          </w:p>
        </w:tc>
        <w:tc>
          <w:tcPr>
            <w:tcW w:w="4621" w:type="dxa"/>
          </w:tcPr>
          <w:p w:rsidR="002B495B" w:rsidRPr="002B495B" w:rsidRDefault="002B495B" w:rsidP="007C5F01">
            <w:pPr>
              <w:pStyle w:val="Table"/>
            </w:pPr>
            <w:r w:rsidRPr="002B495B">
              <w:t xml:space="preserve"> Other parent </w:t>
            </w:r>
          </w:p>
        </w:tc>
      </w:tr>
      <w:tr w:rsidR="002B495B" w:rsidRPr="002B495B" w:rsidTr="002B495B">
        <w:tc>
          <w:tcPr>
            <w:tcW w:w="4621" w:type="dxa"/>
          </w:tcPr>
          <w:p w:rsidR="002B495B" w:rsidRPr="002B495B" w:rsidRDefault="002B495B" w:rsidP="007C5F01">
            <w:pPr>
              <w:pStyle w:val="Table"/>
            </w:pPr>
            <w:r w:rsidRPr="002B495B">
              <w:t>16</w:t>
            </w:r>
          </w:p>
        </w:tc>
        <w:tc>
          <w:tcPr>
            <w:tcW w:w="4621" w:type="dxa"/>
          </w:tcPr>
          <w:p w:rsidR="002B495B" w:rsidRPr="002B495B" w:rsidRDefault="002B495B" w:rsidP="007C5F01">
            <w:pPr>
              <w:pStyle w:val="Table"/>
            </w:pPr>
            <w:r w:rsidRPr="002B495B">
              <w:t xml:space="preserve"> Any grandparent  </w:t>
            </w:r>
          </w:p>
        </w:tc>
      </w:tr>
      <w:tr w:rsidR="002B495B" w:rsidRPr="002B495B" w:rsidTr="002B495B">
        <w:tc>
          <w:tcPr>
            <w:tcW w:w="4621" w:type="dxa"/>
          </w:tcPr>
          <w:p w:rsidR="002B495B" w:rsidRPr="002B495B" w:rsidRDefault="002B495B" w:rsidP="007C5F01">
            <w:pPr>
              <w:pStyle w:val="Table"/>
            </w:pPr>
            <w:r w:rsidRPr="002B495B">
              <w:t>18</w:t>
            </w:r>
          </w:p>
        </w:tc>
        <w:tc>
          <w:tcPr>
            <w:tcW w:w="4621" w:type="dxa"/>
          </w:tcPr>
          <w:p w:rsidR="002B495B" w:rsidRPr="002B495B" w:rsidRDefault="002B495B" w:rsidP="007C5F01">
            <w:pPr>
              <w:pStyle w:val="Table"/>
            </w:pPr>
            <w:r w:rsidRPr="002B495B">
              <w:t xml:space="preserve"> Any cousin </w:t>
            </w:r>
          </w:p>
        </w:tc>
      </w:tr>
      <w:tr w:rsidR="002B495B" w:rsidRPr="002B495B" w:rsidTr="002B495B">
        <w:tc>
          <w:tcPr>
            <w:tcW w:w="4621" w:type="dxa"/>
          </w:tcPr>
          <w:p w:rsidR="002B495B" w:rsidRPr="002B495B" w:rsidRDefault="002B495B" w:rsidP="007C5F01">
            <w:pPr>
              <w:pStyle w:val="Table"/>
            </w:pPr>
            <w:r w:rsidRPr="002B495B">
              <w:t>19</w:t>
            </w:r>
          </w:p>
        </w:tc>
        <w:tc>
          <w:tcPr>
            <w:tcW w:w="4621" w:type="dxa"/>
          </w:tcPr>
          <w:p w:rsidR="002B495B" w:rsidRPr="002B495B" w:rsidRDefault="002B495B" w:rsidP="007C5F01">
            <w:pPr>
              <w:pStyle w:val="Table"/>
            </w:pPr>
            <w:r w:rsidRPr="002B495B">
              <w:t xml:space="preserve"> Any aunt/uncle </w:t>
            </w:r>
          </w:p>
        </w:tc>
      </w:tr>
      <w:tr w:rsidR="002B495B" w:rsidRPr="002B495B" w:rsidTr="002B495B">
        <w:tc>
          <w:tcPr>
            <w:tcW w:w="4621" w:type="dxa"/>
          </w:tcPr>
          <w:p w:rsidR="002B495B" w:rsidRPr="002B495B" w:rsidRDefault="002B495B" w:rsidP="007C5F01">
            <w:pPr>
              <w:pStyle w:val="Table"/>
            </w:pPr>
            <w:r w:rsidRPr="002B495B">
              <w:t>20</w:t>
            </w:r>
          </w:p>
        </w:tc>
        <w:tc>
          <w:tcPr>
            <w:tcW w:w="4621" w:type="dxa"/>
          </w:tcPr>
          <w:p w:rsidR="002B495B" w:rsidRPr="002B495B" w:rsidRDefault="002B495B" w:rsidP="007C5F01">
            <w:pPr>
              <w:pStyle w:val="Table"/>
            </w:pPr>
            <w:r w:rsidRPr="002B495B">
              <w:t xml:space="preserve"> Any nephew/niece  </w:t>
            </w:r>
          </w:p>
        </w:tc>
      </w:tr>
      <w:tr w:rsidR="002B495B" w:rsidRPr="002B495B" w:rsidTr="002B495B">
        <w:tc>
          <w:tcPr>
            <w:tcW w:w="4621" w:type="dxa"/>
          </w:tcPr>
          <w:p w:rsidR="002B495B" w:rsidRPr="002B495B" w:rsidRDefault="002B495B" w:rsidP="007C5F01">
            <w:pPr>
              <w:pStyle w:val="Table"/>
            </w:pPr>
            <w:r w:rsidRPr="002B495B">
              <w:t>21</w:t>
            </w:r>
          </w:p>
        </w:tc>
        <w:tc>
          <w:tcPr>
            <w:tcW w:w="4621" w:type="dxa"/>
          </w:tcPr>
          <w:p w:rsidR="002B495B" w:rsidRPr="002B495B" w:rsidRDefault="002B495B" w:rsidP="007C5F01">
            <w:pPr>
              <w:pStyle w:val="Table"/>
            </w:pPr>
            <w:r w:rsidRPr="002B495B">
              <w:t xml:space="preserve"> Any other relative  </w:t>
            </w:r>
          </w:p>
        </w:tc>
      </w:tr>
      <w:tr w:rsidR="002B495B" w:rsidRPr="002B495B" w:rsidTr="002B495B">
        <w:tc>
          <w:tcPr>
            <w:tcW w:w="4621" w:type="dxa"/>
          </w:tcPr>
          <w:p w:rsidR="002B495B" w:rsidRPr="002B495B" w:rsidRDefault="002B495B" w:rsidP="007C5F01">
            <w:pPr>
              <w:pStyle w:val="Table"/>
            </w:pPr>
            <w:r w:rsidRPr="002B495B">
              <w:t>24</w:t>
            </w:r>
          </w:p>
        </w:tc>
        <w:tc>
          <w:tcPr>
            <w:tcW w:w="4621" w:type="dxa"/>
          </w:tcPr>
          <w:p w:rsidR="002B495B" w:rsidRPr="002B495B" w:rsidRDefault="002B495B" w:rsidP="007C5F01">
            <w:pPr>
              <w:pStyle w:val="Table"/>
            </w:pPr>
            <w:r w:rsidRPr="002B495B">
              <w:t xml:space="preserve"> Unrelated sharer  </w:t>
            </w:r>
          </w:p>
        </w:tc>
      </w:tr>
      <w:tr w:rsidR="002B495B" w:rsidRPr="002B495B" w:rsidTr="002B495B">
        <w:tc>
          <w:tcPr>
            <w:tcW w:w="4621" w:type="dxa"/>
          </w:tcPr>
          <w:p w:rsidR="002B495B" w:rsidRPr="002B495B" w:rsidRDefault="002B495B" w:rsidP="007C5F01">
            <w:pPr>
              <w:pStyle w:val="Table"/>
            </w:pPr>
            <w:r w:rsidRPr="002B495B">
              <w:t>25</w:t>
            </w:r>
          </w:p>
        </w:tc>
        <w:tc>
          <w:tcPr>
            <w:tcW w:w="4621" w:type="dxa"/>
          </w:tcPr>
          <w:p w:rsidR="002B495B" w:rsidRPr="002B495B" w:rsidRDefault="002B495B" w:rsidP="00D703D4">
            <w:pPr>
              <w:pStyle w:val="Table"/>
            </w:pPr>
            <w:r w:rsidRPr="002B495B">
              <w:t xml:space="preserve"> Step</w:t>
            </w:r>
            <w:r w:rsidR="00D703D4">
              <w:t>-</w:t>
            </w:r>
            <w:r w:rsidRPr="002B495B">
              <w:t xml:space="preserve">parent </w:t>
            </w:r>
          </w:p>
        </w:tc>
      </w:tr>
      <w:tr w:rsidR="002B495B" w:rsidRPr="002B495B" w:rsidTr="002B495B">
        <w:tc>
          <w:tcPr>
            <w:tcW w:w="4621" w:type="dxa"/>
          </w:tcPr>
          <w:p w:rsidR="002B495B" w:rsidRPr="002B495B" w:rsidRDefault="002B495B" w:rsidP="007C5F01">
            <w:pPr>
              <w:pStyle w:val="Table"/>
            </w:pPr>
            <w:r w:rsidRPr="002B495B">
              <w:t>28</w:t>
            </w:r>
          </w:p>
        </w:tc>
        <w:tc>
          <w:tcPr>
            <w:tcW w:w="4621" w:type="dxa"/>
          </w:tcPr>
          <w:p w:rsidR="002B495B" w:rsidRPr="002B495B" w:rsidRDefault="002B495B" w:rsidP="007C5F01">
            <w:pPr>
              <w:pStyle w:val="Table"/>
            </w:pPr>
            <w:r w:rsidRPr="002B495B">
              <w:t xml:space="preserve"> Half-sibling </w:t>
            </w:r>
          </w:p>
        </w:tc>
      </w:tr>
      <w:tr w:rsidR="002B495B" w:rsidRPr="002B495B" w:rsidTr="002B495B">
        <w:tc>
          <w:tcPr>
            <w:tcW w:w="4621" w:type="dxa"/>
          </w:tcPr>
          <w:p w:rsidR="002B495B" w:rsidRPr="002B495B" w:rsidRDefault="002B495B" w:rsidP="007C5F01">
            <w:pPr>
              <w:pStyle w:val="Table"/>
            </w:pPr>
            <w:r w:rsidRPr="002B495B">
              <w:t>30</w:t>
            </w:r>
          </w:p>
        </w:tc>
        <w:tc>
          <w:tcPr>
            <w:tcW w:w="4621" w:type="dxa"/>
          </w:tcPr>
          <w:p w:rsidR="002B495B" w:rsidRPr="002B495B" w:rsidRDefault="002B495B" w:rsidP="00D703D4">
            <w:pPr>
              <w:pStyle w:val="Table"/>
            </w:pPr>
            <w:r w:rsidRPr="002B495B">
              <w:t xml:space="preserve"> </w:t>
            </w:r>
            <w:r w:rsidR="00D703D4">
              <w:t>O</w:t>
            </w:r>
            <w:r w:rsidRPr="002B495B">
              <w:t xml:space="preserve">ther </w:t>
            </w:r>
          </w:p>
        </w:tc>
      </w:tr>
    </w:tbl>
    <w:p w:rsidR="00B70491" w:rsidRPr="00B70491" w:rsidRDefault="00B70491" w:rsidP="002B495B">
      <w:pPr>
        <w:pStyle w:val="FootnoteText"/>
        <w:rPr>
          <w:u w:val="single"/>
        </w:rPr>
      </w:pPr>
      <w:r>
        <w:rPr>
          <w:u w:val="single"/>
        </w:rPr>
        <w:t>Note</w:t>
      </w:r>
    </w:p>
    <w:p w:rsidR="007917D0" w:rsidRDefault="007917D0" w:rsidP="004A0C4C">
      <w:pPr>
        <w:pStyle w:val="FootnoteText"/>
      </w:pPr>
      <w:r>
        <w:t>BHPS, household grid in the x</w:t>
      </w:r>
      <w:r w:rsidRPr="00EB087B">
        <w:rPr>
          <w:smallCaps/>
          <w:sz w:val="22"/>
          <w:szCs w:val="22"/>
        </w:rPr>
        <w:t>rel</w:t>
      </w:r>
      <w:r>
        <w:t xml:space="preserve"> variables (x</w:t>
      </w:r>
      <w:r w:rsidRPr="00EB087B">
        <w:rPr>
          <w:smallCaps/>
          <w:sz w:val="22"/>
          <w:szCs w:val="22"/>
        </w:rPr>
        <w:t>egoalt</w:t>
      </w:r>
      <w:r>
        <w:t xml:space="preserve"> records). </w:t>
      </w:r>
      <w:r w:rsidR="004A0C4C">
        <w:t xml:space="preserve">Categories </w:t>
      </w:r>
      <w:r w:rsidR="00027804">
        <w:t>not relevant to children cohort members and codes for missing values are omitted.</w:t>
      </w:r>
    </w:p>
    <w:p w:rsidR="007917D0" w:rsidRPr="00441A3E" w:rsidRDefault="00A70423" w:rsidP="00390CB9">
      <w:pPr>
        <w:pStyle w:val="Heading2"/>
        <w:rPr>
          <w:i/>
          <w:sz w:val="24"/>
          <w:szCs w:val="24"/>
        </w:rPr>
      </w:pPr>
      <w:bookmarkStart w:id="22" w:name="_Toc347845988"/>
      <w:r w:rsidRPr="00441A3E">
        <w:rPr>
          <w:i/>
          <w:sz w:val="24"/>
          <w:szCs w:val="24"/>
        </w:rPr>
        <w:t xml:space="preserve">4.3 </w:t>
      </w:r>
      <w:r w:rsidR="007917D0" w:rsidRPr="00441A3E">
        <w:rPr>
          <w:i/>
          <w:sz w:val="24"/>
          <w:szCs w:val="24"/>
        </w:rPr>
        <w:t>Operationalisation and data</w:t>
      </w:r>
      <w:bookmarkEnd w:id="22"/>
    </w:p>
    <w:p w:rsidR="00074260" w:rsidRDefault="007917D0" w:rsidP="007917D0">
      <w:r>
        <w:t xml:space="preserve">The BHPS is split into several datasets (also called </w:t>
      </w:r>
      <w:r w:rsidRPr="007917D0">
        <w:rPr>
          <w:i/>
        </w:rPr>
        <w:t>records</w:t>
      </w:r>
      <w:r>
        <w:t xml:space="preserve">) at each wave. The ones directly relevant to </w:t>
      </w:r>
      <w:r w:rsidR="00A70423">
        <w:t xml:space="preserve">this </w:t>
      </w:r>
      <w:r w:rsidR="00441A3E">
        <w:t>paper</w:t>
      </w:r>
      <w:r>
        <w:t xml:space="preserve"> are x</w:t>
      </w:r>
      <w:r w:rsidRPr="00EB087B">
        <w:rPr>
          <w:smallCaps/>
        </w:rPr>
        <w:t>hhresp</w:t>
      </w:r>
      <w:r>
        <w:t xml:space="preserve"> which contains information about the household grid, x</w:t>
      </w:r>
      <w:r w:rsidRPr="00EB087B">
        <w:rPr>
          <w:smallCaps/>
        </w:rPr>
        <w:t>indall</w:t>
      </w:r>
      <w:r>
        <w:t xml:space="preserve"> where basic information about all members of the household is gathered, including</w:t>
      </w:r>
      <w:r w:rsidR="002B495B">
        <w:t xml:space="preserve"> </w:t>
      </w:r>
      <w:r>
        <w:t xml:space="preserve">those not qualifying for interview -- which is the case </w:t>
      </w:r>
      <w:r w:rsidR="00A70423">
        <w:t xml:space="preserve">for </w:t>
      </w:r>
      <w:r>
        <w:t>children under 16</w:t>
      </w:r>
      <w:r w:rsidR="00A70423">
        <w:t xml:space="preserve"> -</w:t>
      </w:r>
      <w:r>
        <w:t xml:space="preserve"> and </w:t>
      </w:r>
      <w:proofErr w:type="spellStart"/>
      <w:r>
        <w:t>x</w:t>
      </w:r>
      <w:r w:rsidRPr="00EB087B">
        <w:rPr>
          <w:smallCaps/>
        </w:rPr>
        <w:t>egoalt</w:t>
      </w:r>
      <w:proofErr w:type="spellEnd"/>
      <w:r>
        <w:t xml:space="preserve">, which </w:t>
      </w:r>
      <w:r w:rsidR="005D7217">
        <w:t xml:space="preserve">derives </w:t>
      </w:r>
      <w:r>
        <w:t xml:space="preserve">information about </w:t>
      </w:r>
    </w:p>
    <w:p w:rsidR="00074260" w:rsidRPr="00074260" w:rsidRDefault="00074260">
      <w:pPr>
        <w:spacing w:before="0" w:line="276" w:lineRule="auto"/>
        <w:jc w:val="left"/>
        <w:rPr>
          <w:sz w:val="20"/>
          <w:szCs w:val="20"/>
        </w:rPr>
      </w:pPr>
      <w:r w:rsidRPr="00074260">
        <w:rPr>
          <w:b/>
          <w:sz w:val="20"/>
          <w:szCs w:val="20"/>
          <w:vertAlign w:val="superscript"/>
        </w:rPr>
        <w:t>3</w:t>
      </w:r>
      <w:r w:rsidR="007C5038">
        <w:rPr>
          <w:b/>
          <w:sz w:val="20"/>
          <w:szCs w:val="20"/>
          <w:vertAlign w:val="superscript"/>
        </w:rPr>
        <w:t xml:space="preserve"> </w:t>
      </w:r>
      <w:r w:rsidRPr="00074260">
        <w:rPr>
          <w:sz w:val="20"/>
          <w:szCs w:val="20"/>
        </w:rPr>
        <w:t>Adoptive parents in the BHPS are included with ‘other parents’ and can be identified by a code for adoptive child. This was not used given the limited scope of this study.</w:t>
      </w:r>
      <w:r w:rsidRPr="00074260">
        <w:rPr>
          <w:sz w:val="20"/>
          <w:szCs w:val="20"/>
        </w:rPr>
        <w:br w:type="page"/>
      </w:r>
    </w:p>
    <w:p w:rsidR="007917D0" w:rsidRDefault="007917D0" w:rsidP="007917D0">
      <w:proofErr w:type="gramStart"/>
      <w:r>
        <w:lastRenderedPageBreak/>
        <w:t>each</w:t>
      </w:r>
      <w:proofErr w:type="gramEnd"/>
      <w:r>
        <w:t xml:space="preserve"> pair of relationships within households. The main individual respondent records, </w:t>
      </w:r>
      <w:proofErr w:type="spellStart"/>
      <w:r>
        <w:t>x</w:t>
      </w:r>
      <w:r w:rsidRPr="00EB087B">
        <w:rPr>
          <w:smallCaps/>
        </w:rPr>
        <w:t>indresp</w:t>
      </w:r>
      <w:proofErr w:type="spellEnd"/>
      <w:r>
        <w:t xml:space="preserve"> </w:t>
      </w:r>
      <w:r w:rsidR="00A70423">
        <w:t xml:space="preserve">are </w:t>
      </w:r>
      <w:r>
        <w:t>not of direct interest here since only adults aged 16 and above were interviewed, unless users want</w:t>
      </w:r>
      <w:r w:rsidR="00074260">
        <w:t xml:space="preserve"> </w:t>
      </w:r>
      <w:r>
        <w:t>to incorporate additional information about relatives of the cohort children. Finally,</w:t>
      </w:r>
      <w:r w:rsidR="002B495B">
        <w:t xml:space="preserve"> </w:t>
      </w:r>
      <w:r>
        <w:t>x</w:t>
      </w:r>
      <w:r w:rsidRPr="00EB087B">
        <w:rPr>
          <w:smallCaps/>
        </w:rPr>
        <w:t>hhsamp</w:t>
      </w:r>
      <w:r>
        <w:t xml:space="preserve"> is also used in order to add </w:t>
      </w:r>
      <w:r w:rsidR="00A70423">
        <w:t>information about primary sampling units and strata, necessary in order to compute accurate confidence intervals</w:t>
      </w:r>
      <w:r w:rsidR="00B70491">
        <w:t>,</w:t>
      </w:r>
      <w:r w:rsidR="00A70423">
        <w:t xml:space="preserve"> and about </w:t>
      </w:r>
      <w:r>
        <w:t xml:space="preserve">the weights </w:t>
      </w:r>
      <w:r w:rsidR="00A70423">
        <w:t>(although these were not used in the following tables).</w:t>
      </w:r>
    </w:p>
    <w:p w:rsidR="005B67E6" w:rsidRDefault="007917D0" w:rsidP="005B67E6">
      <w:r>
        <w:t>The strategy for building the</w:t>
      </w:r>
      <w:r w:rsidR="006A6BD6">
        <w:t xml:space="preserve"> family variables</w:t>
      </w:r>
      <w:r>
        <w:t xml:space="preserve"> was </w:t>
      </w:r>
      <w:r w:rsidR="006A6BD6">
        <w:t>as follows.</w:t>
      </w:r>
      <w:r>
        <w:t xml:space="preserve"> </w:t>
      </w:r>
      <w:r w:rsidR="006A6BD6">
        <w:t>A</w:t>
      </w:r>
      <w:r>
        <w:t>t each `initial' wave -- in which children aged under one in December of the year of interview are selected --</w:t>
      </w:r>
      <w:r w:rsidR="002B495B">
        <w:t xml:space="preserve"> </w:t>
      </w:r>
      <w:r>
        <w:t>the household datasets are merged with the respective x</w:t>
      </w:r>
      <w:r w:rsidRPr="00EB087B">
        <w:rPr>
          <w:smallCaps/>
        </w:rPr>
        <w:t>indall</w:t>
      </w:r>
      <w:r>
        <w:t xml:space="preserve"> files, and only children under one are retained. These are then merged to the x</w:t>
      </w:r>
      <w:r w:rsidRPr="00EB087B">
        <w:rPr>
          <w:smallCaps/>
        </w:rPr>
        <w:t>egoalt</w:t>
      </w:r>
      <w:r>
        <w:t xml:space="preserve"> record, where household-level variable</w:t>
      </w:r>
      <w:r w:rsidR="006A6BD6">
        <w:t>s</w:t>
      </w:r>
      <w:r>
        <w:t xml:space="preserve"> were constructed which identify every relationship between the cohort child and any other household member. The </w:t>
      </w:r>
      <w:r w:rsidR="006A6BD6">
        <w:t>w</w:t>
      </w:r>
      <w:r>
        <w:t xml:space="preserve">ave 1/age 0 dataset of the cohort is then merged to the subsequent 13 or 8 waves of data, following the same logic. Each time a new wave of data is merged, the household relationship indicators are built. Finally, the cohorts are assembled by pooling </w:t>
      </w:r>
      <w:r w:rsidR="006A6BD6">
        <w:t>five</w:t>
      </w:r>
      <w:r>
        <w:t xml:space="preserve"> </w:t>
      </w:r>
      <w:proofErr w:type="gramStart"/>
      <w:r>
        <w:t>waves</w:t>
      </w:r>
      <w:proofErr w:type="gramEnd"/>
      <w:r>
        <w:t xml:space="preserve"> together (</w:t>
      </w:r>
      <w:r w:rsidR="006A6BD6">
        <w:t>w</w:t>
      </w:r>
      <w:r>
        <w:t xml:space="preserve">aves A-E and F-J </w:t>
      </w:r>
      <w:r w:rsidR="006A6BD6">
        <w:t xml:space="preserve">in Table </w:t>
      </w:r>
      <w:r w:rsidR="004A0C4C">
        <w:t>10</w:t>
      </w:r>
      <w:r>
        <w:t xml:space="preserve">). At the last stage, the longitudinal indicators are computed. It should be noted </w:t>
      </w:r>
      <w:r w:rsidR="006A6BD6">
        <w:t xml:space="preserve">that, </w:t>
      </w:r>
      <w:r>
        <w:t xml:space="preserve">as </w:t>
      </w:r>
      <w:r w:rsidR="00EF3595">
        <w:t>biological</w:t>
      </w:r>
      <w:r>
        <w:t xml:space="preserve"> parents may leave the household where a cohort child was born, households do not necessarily remain the same over time. </w:t>
      </w:r>
      <w:r w:rsidR="006A6BD6">
        <w:t xml:space="preserve">As </w:t>
      </w:r>
      <w:r>
        <w:t xml:space="preserve">in MCS, only </w:t>
      </w:r>
      <w:r w:rsidR="002A309A" w:rsidRPr="002A309A">
        <w:t xml:space="preserve">children selected at </w:t>
      </w:r>
      <w:r w:rsidR="006A6BD6">
        <w:t>w</w:t>
      </w:r>
      <w:r w:rsidR="002A309A" w:rsidRPr="002A309A">
        <w:t>ave 1</w:t>
      </w:r>
      <w:r>
        <w:t xml:space="preserve"> </w:t>
      </w:r>
      <w:r w:rsidR="006A6BD6">
        <w:t>are included</w:t>
      </w:r>
      <w:r>
        <w:t xml:space="preserve"> in the data</w:t>
      </w:r>
      <w:r w:rsidR="006A6BD6">
        <w:t>set on all occasions at which information about them was collected</w:t>
      </w:r>
      <w:r>
        <w:t xml:space="preserve">. </w:t>
      </w:r>
      <w:r w:rsidR="005D7217">
        <w:t xml:space="preserve">The STATA code for the constructed indicators is </w:t>
      </w:r>
      <w:r w:rsidR="005B67E6">
        <w:t>labelled ‘Data 2’ along with this report on the CMIST website.</w:t>
      </w:r>
    </w:p>
    <w:p w:rsidR="002B495B" w:rsidRDefault="002B495B" w:rsidP="007917D0"/>
    <w:p w:rsidR="007917D0" w:rsidRPr="00441A3E" w:rsidRDefault="006A6BD6" w:rsidP="00390CB9">
      <w:pPr>
        <w:pStyle w:val="Heading2"/>
        <w:rPr>
          <w:i/>
          <w:sz w:val="24"/>
          <w:szCs w:val="24"/>
        </w:rPr>
      </w:pPr>
      <w:bookmarkStart w:id="23" w:name="_Toc347845989"/>
      <w:r w:rsidRPr="00441A3E">
        <w:rPr>
          <w:i/>
          <w:sz w:val="24"/>
          <w:szCs w:val="24"/>
        </w:rPr>
        <w:t xml:space="preserve">4.4 </w:t>
      </w:r>
      <w:r w:rsidR="007917D0" w:rsidRPr="00441A3E">
        <w:rPr>
          <w:i/>
          <w:sz w:val="24"/>
          <w:szCs w:val="24"/>
        </w:rPr>
        <w:t>Descriptive statistics</w:t>
      </w:r>
      <w:bookmarkEnd w:id="23"/>
    </w:p>
    <w:p w:rsidR="002B495B" w:rsidRDefault="007917D0" w:rsidP="007917D0">
      <w:r>
        <w:t xml:space="preserve">Table </w:t>
      </w:r>
      <w:r w:rsidR="00E523FB">
        <w:t>1</w:t>
      </w:r>
      <w:r w:rsidR="004A0C4C">
        <w:t>2</w:t>
      </w:r>
      <w:r>
        <w:t xml:space="preserve"> presents the distribution of the family composition variables derived from the two cohorts.</w:t>
      </w:r>
    </w:p>
    <w:p w:rsidR="00054618" w:rsidRDefault="00054618">
      <w:pPr>
        <w:spacing w:before="0" w:line="276" w:lineRule="auto"/>
        <w:jc w:val="left"/>
        <w:rPr>
          <w:b/>
        </w:rPr>
      </w:pPr>
      <w:r>
        <w:rPr>
          <w:b/>
        </w:rPr>
        <w:br w:type="page"/>
      </w:r>
    </w:p>
    <w:p w:rsidR="007917D0" w:rsidRPr="00441A3E" w:rsidRDefault="00E523FB" w:rsidP="00F5519B">
      <w:pPr>
        <w:spacing w:before="0" w:after="0"/>
        <w:rPr>
          <w:sz w:val="24"/>
          <w:szCs w:val="24"/>
        </w:rPr>
      </w:pPr>
      <w:r w:rsidRPr="00441A3E">
        <w:rPr>
          <w:b/>
          <w:sz w:val="24"/>
          <w:szCs w:val="24"/>
        </w:rPr>
        <w:lastRenderedPageBreak/>
        <w:t xml:space="preserve">Table </w:t>
      </w:r>
      <w:r w:rsidR="004C12FA" w:rsidRPr="00441A3E">
        <w:rPr>
          <w:b/>
          <w:sz w:val="24"/>
          <w:szCs w:val="24"/>
        </w:rPr>
        <w:t>1</w:t>
      </w:r>
      <w:r w:rsidR="004A0C4C">
        <w:rPr>
          <w:b/>
          <w:sz w:val="24"/>
          <w:szCs w:val="24"/>
        </w:rPr>
        <w:t>2</w:t>
      </w:r>
      <w:r w:rsidR="004C12FA" w:rsidRPr="00441A3E">
        <w:rPr>
          <w:b/>
          <w:sz w:val="24"/>
          <w:szCs w:val="24"/>
        </w:rPr>
        <w:t>: F</w:t>
      </w:r>
      <w:r w:rsidR="007917D0" w:rsidRPr="00441A3E">
        <w:rPr>
          <w:b/>
          <w:sz w:val="24"/>
          <w:szCs w:val="24"/>
        </w:rPr>
        <w:t xml:space="preserve">amily </w:t>
      </w:r>
      <w:r w:rsidR="004C12FA" w:rsidRPr="00441A3E">
        <w:rPr>
          <w:b/>
          <w:sz w:val="24"/>
          <w:szCs w:val="24"/>
        </w:rPr>
        <w:t>composition variables (%) in BHPS, cohorts 1 and 2</w:t>
      </w:r>
    </w:p>
    <w:tbl>
      <w:tblPr>
        <w:tblStyle w:val="TableGrid"/>
        <w:tblW w:w="0" w:type="auto"/>
        <w:tblLook w:val="04A0"/>
      </w:tblPr>
      <w:tblGrid>
        <w:gridCol w:w="700"/>
        <w:gridCol w:w="607"/>
        <w:gridCol w:w="816"/>
        <w:gridCol w:w="607"/>
        <w:gridCol w:w="816"/>
        <w:gridCol w:w="607"/>
        <w:gridCol w:w="817"/>
        <w:gridCol w:w="607"/>
        <w:gridCol w:w="817"/>
        <w:gridCol w:w="607"/>
        <w:gridCol w:w="817"/>
        <w:gridCol w:w="607"/>
        <w:gridCol w:w="817"/>
      </w:tblGrid>
      <w:tr w:rsidR="007148AD" w:rsidRPr="002B495B" w:rsidTr="004C12FA">
        <w:tc>
          <w:tcPr>
            <w:tcW w:w="0" w:type="auto"/>
          </w:tcPr>
          <w:p w:rsidR="004C12FA" w:rsidRPr="002B495B" w:rsidRDefault="004C12FA" w:rsidP="00E67486">
            <w:pPr>
              <w:pStyle w:val="Table"/>
            </w:pPr>
          </w:p>
        </w:tc>
        <w:tc>
          <w:tcPr>
            <w:tcW w:w="0" w:type="auto"/>
            <w:gridSpan w:val="6"/>
          </w:tcPr>
          <w:p w:rsidR="004C12FA" w:rsidRPr="002B495B" w:rsidRDefault="004C12FA" w:rsidP="00E67486">
            <w:pPr>
              <w:pStyle w:val="Table"/>
            </w:pPr>
            <w:r w:rsidRPr="002B495B">
              <w:t>Cohort 1 (1991-1995)</w:t>
            </w:r>
          </w:p>
        </w:tc>
        <w:tc>
          <w:tcPr>
            <w:tcW w:w="0" w:type="auto"/>
            <w:gridSpan w:val="6"/>
          </w:tcPr>
          <w:p w:rsidR="004C12FA" w:rsidRPr="002B495B" w:rsidRDefault="004C12FA" w:rsidP="00E67486">
            <w:pPr>
              <w:pStyle w:val="Table"/>
            </w:pPr>
            <w:r w:rsidRPr="002B495B">
              <w:t>Cohort 2 (1996-2000)</w:t>
            </w:r>
          </w:p>
        </w:tc>
      </w:tr>
      <w:tr w:rsidR="007148AD" w:rsidRPr="002B495B" w:rsidTr="004C12FA">
        <w:tc>
          <w:tcPr>
            <w:tcW w:w="0" w:type="auto"/>
          </w:tcPr>
          <w:p w:rsidR="004C12FA" w:rsidRPr="002B495B" w:rsidRDefault="004C12FA" w:rsidP="00E67486">
            <w:pPr>
              <w:pStyle w:val="Table"/>
            </w:pPr>
          </w:p>
        </w:tc>
        <w:tc>
          <w:tcPr>
            <w:tcW w:w="0" w:type="auto"/>
            <w:gridSpan w:val="2"/>
          </w:tcPr>
          <w:p w:rsidR="004C12FA" w:rsidRPr="002B495B" w:rsidRDefault="004C12FA" w:rsidP="00E67486">
            <w:pPr>
              <w:pStyle w:val="Table"/>
            </w:pPr>
            <w:r>
              <w:t>Age 0</w:t>
            </w:r>
          </w:p>
        </w:tc>
        <w:tc>
          <w:tcPr>
            <w:tcW w:w="0" w:type="auto"/>
            <w:gridSpan w:val="2"/>
          </w:tcPr>
          <w:p w:rsidR="004C12FA" w:rsidRPr="002B495B" w:rsidRDefault="004C12FA" w:rsidP="00E67486">
            <w:pPr>
              <w:pStyle w:val="Table"/>
            </w:pPr>
            <w:r w:rsidRPr="002B495B">
              <w:t xml:space="preserve">Age </w:t>
            </w:r>
            <w:r>
              <w:t>7</w:t>
            </w:r>
          </w:p>
        </w:tc>
        <w:tc>
          <w:tcPr>
            <w:tcW w:w="0" w:type="auto"/>
            <w:gridSpan w:val="2"/>
          </w:tcPr>
          <w:p w:rsidR="004C12FA" w:rsidRPr="002B495B" w:rsidRDefault="004C12FA" w:rsidP="00E67486">
            <w:pPr>
              <w:pStyle w:val="Table"/>
            </w:pPr>
            <w:r w:rsidRPr="002B495B">
              <w:t>Age 14</w:t>
            </w:r>
          </w:p>
        </w:tc>
        <w:tc>
          <w:tcPr>
            <w:tcW w:w="0" w:type="auto"/>
            <w:gridSpan w:val="2"/>
          </w:tcPr>
          <w:p w:rsidR="004C12FA" w:rsidRPr="002B495B" w:rsidRDefault="004C12FA" w:rsidP="00E67486">
            <w:pPr>
              <w:pStyle w:val="Table"/>
            </w:pPr>
            <w:r w:rsidRPr="002B495B">
              <w:t>Age 0</w:t>
            </w:r>
          </w:p>
        </w:tc>
        <w:tc>
          <w:tcPr>
            <w:tcW w:w="0" w:type="auto"/>
            <w:gridSpan w:val="2"/>
          </w:tcPr>
          <w:p w:rsidR="004C12FA" w:rsidRPr="002B495B" w:rsidRDefault="004C12FA" w:rsidP="00E67486">
            <w:pPr>
              <w:pStyle w:val="Table"/>
            </w:pPr>
            <w:r>
              <w:t>Age 7</w:t>
            </w:r>
          </w:p>
        </w:tc>
        <w:tc>
          <w:tcPr>
            <w:tcW w:w="0" w:type="auto"/>
            <w:gridSpan w:val="2"/>
          </w:tcPr>
          <w:p w:rsidR="004C12FA" w:rsidRPr="002B495B" w:rsidRDefault="004C12FA" w:rsidP="00E67486">
            <w:pPr>
              <w:pStyle w:val="Table"/>
            </w:pPr>
            <w:r w:rsidRPr="002B495B">
              <w:t>Age 9</w:t>
            </w:r>
          </w:p>
        </w:tc>
      </w:tr>
      <w:tr w:rsidR="00441A3E" w:rsidRPr="002B495B" w:rsidTr="00DD16D9">
        <w:tc>
          <w:tcPr>
            <w:tcW w:w="0" w:type="auto"/>
            <w:gridSpan w:val="13"/>
          </w:tcPr>
          <w:p w:rsidR="00441A3E" w:rsidRPr="00DD16D9" w:rsidRDefault="00441A3E" w:rsidP="00E67486">
            <w:pPr>
              <w:pStyle w:val="Table"/>
              <w:rPr>
                <w:i/>
              </w:rPr>
            </w:pPr>
            <w:r w:rsidRPr="00DD16D9">
              <w:rPr>
                <w:i/>
              </w:rPr>
              <w:t>Number of biological parents</w:t>
            </w:r>
          </w:p>
        </w:tc>
      </w:tr>
      <w:tr w:rsidR="007148AD" w:rsidRPr="002B495B" w:rsidTr="004C12FA">
        <w:tc>
          <w:tcPr>
            <w:tcW w:w="0" w:type="auto"/>
          </w:tcPr>
          <w:p w:rsidR="004C12FA" w:rsidRPr="002B495B" w:rsidRDefault="004C12FA" w:rsidP="00E67486">
            <w:pPr>
              <w:pStyle w:val="Table"/>
            </w:pPr>
            <w:r w:rsidRPr="002B495B">
              <w:t>None</w:t>
            </w:r>
          </w:p>
        </w:tc>
        <w:tc>
          <w:tcPr>
            <w:tcW w:w="0" w:type="auto"/>
          </w:tcPr>
          <w:p w:rsidR="004C12FA" w:rsidRPr="002B495B" w:rsidRDefault="002050EC" w:rsidP="00E67486">
            <w:pPr>
              <w:pStyle w:val="Table"/>
            </w:pPr>
            <w:r>
              <w:t>*</w:t>
            </w:r>
          </w:p>
        </w:tc>
        <w:tc>
          <w:tcPr>
            <w:tcW w:w="0" w:type="auto"/>
          </w:tcPr>
          <w:p w:rsidR="004C12FA" w:rsidRPr="002B495B" w:rsidRDefault="002050EC" w:rsidP="00E67486">
            <w:pPr>
              <w:pStyle w:val="Table"/>
            </w:pPr>
            <w:r>
              <w:t>n.a.</w:t>
            </w:r>
          </w:p>
        </w:tc>
        <w:tc>
          <w:tcPr>
            <w:tcW w:w="0" w:type="auto"/>
          </w:tcPr>
          <w:p w:rsidR="004C12FA" w:rsidRPr="002B495B" w:rsidRDefault="002050EC" w:rsidP="00E67486">
            <w:pPr>
              <w:pStyle w:val="Table"/>
            </w:pPr>
            <w:r>
              <w:t>*</w:t>
            </w:r>
          </w:p>
        </w:tc>
        <w:tc>
          <w:tcPr>
            <w:tcW w:w="0" w:type="auto"/>
          </w:tcPr>
          <w:p w:rsidR="004C12FA" w:rsidRPr="002B495B" w:rsidRDefault="002050EC" w:rsidP="00E67486">
            <w:pPr>
              <w:pStyle w:val="Table"/>
            </w:pPr>
            <w:r>
              <w:t>n.a.</w:t>
            </w:r>
          </w:p>
        </w:tc>
        <w:tc>
          <w:tcPr>
            <w:tcW w:w="0" w:type="auto"/>
          </w:tcPr>
          <w:p w:rsidR="004C12FA" w:rsidRPr="002B495B" w:rsidRDefault="007148AD" w:rsidP="00E67486">
            <w:pPr>
              <w:pStyle w:val="Table"/>
            </w:pPr>
            <w:r>
              <w:t>*</w:t>
            </w:r>
          </w:p>
        </w:tc>
        <w:tc>
          <w:tcPr>
            <w:tcW w:w="0" w:type="auto"/>
          </w:tcPr>
          <w:p w:rsidR="004C12FA" w:rsidRPr="002B495B" w:rsidRDefault="007148AD" w:rsidP="00E67486">
            <w:pPr>
              <w:pStyle w:val="Table"/>
            </w:pPr>
            <w:r>
              <w:t>n.a.</w:t>
            </w:r>
          </w:p>
        </w:tc>
        <w:tc>
          <w:tcPr>
            <w:tcW w:w="0" w:type="auto"/>
          </w:tcPr>
          <w:p w:rsidR="004C12FA" w:rsidRPr="002B495B" w:rsidRDefault="00B9504A" w:rsidP="00E67486">
            <w:pPr>
              <w:pStyle w:val="Table"/>
            </w:pPr>
            <w:r>
              <w:t>*</w:t>
            </w:r>
          </w:p>
        </w:tc>
        <w:tc>
          <w:tcPr>
            <w:tcW w:w="0" w:type="auto"/>
          </w:tcPr>
          <w:p w:rsidR="004C12FA" w:rsidRPr="002B495B" w:rsidRDefault="00B9504A" w:rsidP="00E67486">
            <w:pPr>
              <w:pStyle w:val="Table"/>
            </w:pPr>
            <w:r>
              <w:t>n.a.</w:t>
            </w:r>
          </w:p>
        </w:tc>
        <w:tc>
          <w:tcPr>
            <w:tcW w:w="0" w:type="auto"/>
          </w:tcPr>
          <w:p w:rsidR="004C12FA" w:rsidRPr="002B495B" w:rsidRDefault="00B9504A" w:rsidP="00E67486">
            <w:pPr>
              <w:pStyle w:val="Table"/>
            </w:pPr>
            <w:r>
              <w:t>*</w:t>
            </w:r>
          </w:p>
        </w:tc>
        <w:tc>
          <w:tcPr>
            <w:tcW w:w="0" w:type="auto"/>
          </w:tcPr>
          <w:p w:rsidR="004C12FA" w:rsidRPr="002B495B" w:rsidRDefault="00B9504A" w:rsidP="00E67486">
            <w:pPr>
              <w:pStyle w:val="Table"/>
            </w:pPr>
            <w:r>
              <w:t>n.a.</w:t>
            </w:r>
          </w:p>
        </w:tc>
        <w:tc>
          <w:tcPr>
            <w:tcW w:w="0" w:type="auto"/>
          </w:tcPr>
          <w:p w:rsidR="004C12FA" w:rsidRPr="002B495B" w:rsidRDefault="00B9504A" w:rsidP="00E67486">
            <w:pPr>
              <w:pStyle w:val="Table"/>
            </w:pPr>
            <w:r>
              <w:t>*</w:t>
            </w:r>
          </w:p>
        </w:tc>
        <w:tc>
          <w:tcPr>
            <w:tcW w:w="0" w:type="auto"/>
          </w:tcPr>
          <w:p w:rsidR="004C12FA" w:rsidRPr="002B495B" w:rsidRDefault="00B9504A" w:rsidP="00E67486">
            <w:pPr>
              <w:pStyle w:val="Table"/>
            </w:pPr>
            <w:r>
              <w:t>n.a.</w:t>
            </w:r>
          </w:p>
        </w:tc>
      </w:tr>
      <w:tr w:rsidR="007148AD" w:rsidRPr="002B495B" w:rsidTr="004C12FA">
        <w:tc>
          <w:tcPr>
            <w:tcW w:w="0" w:type="auto"/>
          </w:tcPr>
          <w:p w:rsidR="004C12FA" w:rsidRPr="002B495B" w:rsidRDefault="004C12FA" w:rsidP="00E67486">
            <w:pPr>
              <w:pStyle w:val="Table"/>
            </w:pPr>
            <w:r w:rsidRPr="002B495B">
              <w:t>1</w:t>
            </w:r>
          </w:p>
        </w:tc>
        <w:tc>
          <w:tcPr>
            <w:tcW w:w="0" w:type="auto"/>
          </w:tcPr>
          <w:p w:rsidR="004C12FA" w:rsidRPr="002B495B" w:rsidRDefault="007148AD" w:rsidP="00E67486">
            <w:pPr>
              <w:pStyle w:val="Table"/>
            </w:pPr>
            <w:r>
              <w:t>12.3</w:t>
            </w:r>
          </w:p>
        </w:tc>
        <w:tc>
          <w:tcPr>
            <w:tcW w:w="0" w:type="auto"/>
          </w:tcPr>
          <w:p w:rsidR="004C12FA" w:rsidRPr="00441A3E" w:rsidRDefault="007148AD" w:rsidP="007148AD">
            <w:pPr>
              <w:pStyle w:val="Table"/>
              <w:rPr>
                <w:i/>
              </w:rPr>
            </w:pPr>
            <w:r w:rsidRPr="00441A3E">
              <w:rPr>
                <w:i/>
              </w:rPr>
              <w:t>9.3</w:t>
            </w:r>
            <w:r w:rsidR="00441A3E" w:rsidRPr="00441A3E">
              <w:rPr>
                <w:i/>
              </w:rPr>
              <w:t xml:space="preserve"> </w:t>
            </w:r>
            <w:r w:rsidR="004C12FA" w:rsidRPr="00441A3E">
              <w:rPr>
                <w:i/>
              </w:rPr>
              <w:t>-</w:t>
            </w:r>
            <w:r w:rsidRPr="00441A3E">
              <w:rPr>
                <w:i/>
              </w:rPr>
              <w:t>15.4</w:t>
            </w:r>
          </w:p>
        </w:tc>
        <w:tc>
          <w:tcPr>
            <w:tcW w:w="0" w:type="auto"/>
          </w:tcPr>
          <w:p w:rsidR="004C12FA" w:rsidRPr="002B495B" w:rsidRDefault="007148AD" w:rsidP="00E67486">
            <w:pPr>
              <w:pStyle w:val="Table"/>
            </w:pPr>
            <w:r>
              <w:t>22.8</w:t>
            </w:r>
          </w:p>
        </w:tc>
        <w:tc>
          <w:tcPr>
            <w:tcW w:w="0" w:type="auto"/>
          </w:tcPr>
          <w:p w:rsidR="004C12FA" w:rsidRPr="00441A3E" w:rsidRDefault="007148AD" w:rsidP="007148AD">
            <w:pPr>
              <w:pStyle w:val="Table"/>
              <w:rPr>
                <w:i/>
              </w:rPr>
            </w:pPr>
            <w:r w:rsidRPr="00441A3E">
              <w:rPr>
                <w:i/>
              </w:rPr>
              <w:t>19.2</w:t>
            </w:r>
            <w:r w:rsidR="00441A3E" w:rsidRPr="00441A3E">
              <w:rPr>
                <w:i/>
              </w:rPr>
              <w:t xml:space="preserve"> </w:t>
            </w:r>
            <w:r w:rsidR="004C12FA" w:rsidRPr="00441A3E">
              <w:rPr>
                <w:i/>
              </w:rPr>
              <w:t>-</w:t>
            </w:r>
            <w:r w:rsidRPr="00441A3E">
              <w:rPr>
                <w:i/>
              </w:rPr>
              <w:t>26.4</w:t>
            </w:r>
          </w:p>
        </w:tc>
        <w:tc>
          <w:tcPr>
            <w:tcW w:w="0" w:type="auto"/>
          </w:tcPr>
          <w:p w:rsidR="004C12FA" w:rsidRPr="002B495B" w:rsidRDefault="004C12FA" w:rsidP="00E67486">
            <w:pPr>
              <w:pStyle w:val="Table"/>
            </w:pPr>
            <w:r w:rsidRPr="002B495B">
              <w:t>3</w:t>
            </w:r>
            <w:r w:rsidR="002050EC">
              <w:t>6.</w:t>
            </w:r>
            <w:r w:rsidR="007148AD">
              <w:t>4</w:t>
            </w:r>
          </w:p>
        </w:tc>
        <w:tc>
          <w:tcPr>
            <w:tcW w:w="0" w:type="auto"/>
          </w:tcPr>
          <w:p w:rsidR="004C12FA" w:rsidRPr="00441A3E" w:rsidRDefault="007148AD" w:rsidP="002050EC">
            <w:pPr>
              <w:pStyle w:val="Table"/>
              <w:rPr>
                <w:i/>
              </w:rPr>
            </w:pPr>
            <w:r w:rsidRPr="00441A3E">
              <w:rPr>
                <w:i/>
              </w:rPr>
              <w:t>31.7</w:t>
            </w:r>
            <w:r w:rsidR="00441A3E" w:rsidRPr="00441A3E">
              <w:rPr>
                <w:i/>
              </w:rPr>
              <w:t xml:space="preserve"> </w:t>
            </w:r>
            <w:r w:rsidR="004C12FA" w:rsidRPr="00441A3E">
              <w:rPr>
                <w:i/>
              </w:rPr>
              <w:t>-</w:t>
            </w:r>
            <w:r w:rsidR="002050EC" w:rsidRPr="00441A3E">
              <w:rPr>
                <w:i/>
              </w:rPr>
              <w:t>41.</w:t>
            </w:r>
            <w:r w:rsidRPr="00441A3E">
              <w:rPr>
                <w:i/>
              </w:rPr>
              <w:t>0</w:t>
            </w:r>
          </w:p>
        </w:tc>
        <w:tc>
          <w:tcPr>
            <w:tcW w:w="0" w:type="auto"/>
          </w:tcPr>
          <w:p w:rsidR="004C12FA" w:rsidRPr="002B495B" w:rsidRDefault="007148AD" w:rsidP="00E67486">
            <w:pPr>
              <w:pStyle w:val="Table"/>
            </w:pPr>
            <w:r>
              <w:t>9.7</w:t>
            </w:r>
          </w:p>
        </w:tc>
        <w:tc>
          <w:tcPr>
            <w:tcW w:w="0" w:type="auto"/>
          </w:tcPr>
          <w:p w:rsidR="004C12FA" w:rsidRPr="00441A3E" w:rsidRDefault="007148AD" w:rsidP="00B9504A">
            <w:pPr>
              <w:pStyle w:val="Table"/>
              <w:rPr>
                <w:i/>
              </w:rPr>
            </w:pPr>
            <w:r w:rsidRPr="00441A3E">
              <w:rPr>
                <w:i/>
              </w:rPr>
              <w:t>7.2</w:t>
            </w:r>
            <w:r w:rsidR="00441A3E" w:rsidRPr="00441A3E">
              <w:rPr>
                <w:i/>
              </w:rPr>
              <w:t xml:space="preserve"> </w:t>
            </w:r>
            <w:r w:rsidRPr="00441A3E">
              <w:rPr>
                <w:i/>
              </w:rPr>
              <w:t>-12.1</w:t>
            </w:r>
          </w:p>
        </w:tc>
        <w:tc>
          <w:tcPr>
            <w:tcW w:w="0" w:type="auto"/>
          </w:tcPr>
          <w:p w:rsidR="004C12FA" w:rsidRPr="002B495B" w:rsidRDefault="007148AD" w:rsidP="00E67486">
            <w:pPr>
              <w:pStyle w:val="Table"/>
            </w:pPr>
            <w:r>
              <w:t>20.4</w:t>
            </w:r>
          </w:p>
        </w:tc>
        <w:tc>
          <w:tcPr>
            <w:tcW w:w="0" w:type="auto"/>
          </w:tcPr>
          <w:p w:rsidR="004C12FA" w:rsidRPr="00441A3E" w:rsidRDefault="007148AD" w:rsidP="00E67486">
            <w:pPr>
              <w:pStyle w:val="Table"/>
              <w:rPr>
                <w:i/>
              </w:rPr>
            </w:pPr>
            <w:r w:rsidRPr="00441A3E">
              <w:rPr>
                <w:i/>
              </w:rPr>
              <w:t>16.8</w:t>
            </w:r>
            <w:r w:rsidR="00441A3E" w:rsidRPr="00441A3E">
              <w:rPr>
                <w:i/>
              </w:rPr>
              <w:t xml:space="preserve"> </w:t>
            </w:r>
            <w:r w:rsidRPr="00441A3E">
              <w:rPr>
                <w:i/>
              </w:rPr>
              <w:t>-24.1</w:t>
            </w:r>
          </w:p>
        </w:tc>
        <w:tc>
          <w:tcPr>
            <w:tcW w:w="0" w:type="auto"/>
          </w:tcPr>
          <w:p w:rsidR="004C12FA" w:rsidRPr="002B495B" w:rsidRDefault="007148AD" w:rsidP="00E67486">
            <w:pPr>
              <w:pStyle w:val="Table"/>
            </w:pPr>
            <w:r>
              <w:t>23.4</w:t>
            </w:r>
          </w:p>
        </w:tc>
        <w:tc>
          <w:tcPr>
            <w:tcW w:w="0" w:type="auto"/>
          </w:tcPr>
          <w:p w:rsidR="004C12FA" w:rsidRPr="00441A3E" w:rsidRDefault="007148AD" w:rsidP="00B9504A">
            <w:pPr>
              <w:pStyle w:val="Table"/>
              <w:rPr>
                <w:i/>
              </w:rPr>
            </w:pPr>
            <w:r w:rsidRPr="00441A3E">
              <w:rPr>
                <w:i/>
              </w:rPr>
              <w:t>9.5</w:t>
            </w:r>
            <w:r w:rsidR="00441A3E">
              <w:rPr>
                <w:i/>
              </w:rPr>
              <w:t xml:space="preserve"> </w:t>
            </w:r>
            <w:r w:rsidRPr="00441A3E">
              <w:rPr>
                <w:i/>
              </w:rPr>
              <w:t>-27.4</w:t>
            </w:r>
          </w:p>
        </w:tc>
      </w:tr>
      <w:tr w:rsidR="007148AD" w:rsidRPr="002B495B" w:rsidTr="004C12FA">
        <w:tc>
          <w:tcPr>
            <w:tcW w:w="0" w:type="auto"/>
          </w:tcPr>
          <w:p w:rsidR="004C12FA" w:rsidRPr="002B495B" w:rsidRDefault="004C12FA" w:rsidP="00E67486">
            <w:pPr>
              <w:pStyle w:val="Table"/>
            </w:pPr>
            <w:r w:rsidRPr="002B495B">
              <w:t>2</w:t>
            </w:r>
          </w:p>
        </w:tc>
        <w:tc>
          <w:tcPr>
            <w:tcW w:w="0" w:type="auto"/>
          </w:tcPr>
          <w:p w:rsidR="004C12FA" w:rsidRPr="002B495B" w:rsidRDefault="004C12FA" w:rsidP="00E67486">
            <w:pPr>
              <w:pStyle w:val="Table"/>
            </w:pPr>
            <w:r w:rsidRPr="002B495B">
              <w:t>8</w:t>
            </w:r>
            <w:r w:rsidR="007148AD">
              <w:t>7</w:t>
            </w:r>
            <w:r w:rsidR="002050EC">
              <w:t>.5</w:t>
            </w:r>
          </w:p>
        </w:tc>
        <w:tc>
          <w:tcPr>
            <w:tcW w:w="0" w:type="auto"/>
          </w:tcPr>
          <w:p w:rsidR="004C12FA" w:rsidRPr="00441A3E" w:rsidRDefault="002050EC" w:rsidP="007148AD">
            <w:pPr>
              <w:pStyle w:val="Table"/>
              <w:rPr>
                <w:i/>
              </w:rPr>
            </w:pPr>
            <w:r w:rsidRPr="00441A3E">
              <w:rPr>
                <w:i/>
              </w:rPr>
              <w:t>8</w:t>
            </w:r>
            <w:r w:rsidR="007148AD" w:rsidRPr="00441A3E">
              <w:rPr>
                <w:i/>
              </w:rPr>
              <w:t>4</w:t>
            </w:r>
            <w:r w:rsidRPr="00441A3E">
              <w:rPr>
                <w:i/>
              </w:rPr>
              <w:t>.5</w:t>
            </w:r>
            <w:r w:rsidR="00441A3E" w:rsidRPr="00441A3E">
              <w:rPr>
                <w:i/>
              </w:rPr>
              <w:t xml:space="preserve"> </w:t>
            </w:r>
            <w:r w:rsidR="004C12FA" w:rsidRPr="00441A3E">
              <w:rPr>
                <w:i/>
              </w:rPr>
              <w:t>-</w:t>
            </w:r>
            <w:r w:rsidR="007148AD" w:rsidRPr="00441A3E">
              <w:rPr>
                <w:i/>
              </w:rPr>
              <w:t>90.5</w:t>
            </w:r>
          </w:p>
        </w:tc>
        <w:tc>
          <w:tcPr>
            <w:tcW w:w="0" w:type="auto"/>
          </w:tcPr>
          <w:p w:rsidR="004C12FA" w:rsidRPr="002B495B" w:rsidRDefault="007148AD" w:rsidP="00E67486">
            <w:pPr>
              <w:pStyle w:val="Table"/>
            </w:pPr>
            <w:r>
              <w:t>76.7</w:t>
            </w:r>
          </w:p>
        </w:tc>
        <w:tc>
          <w:tcPr>
            <w:tcW w:w="0" w:type="auto"/>
          </w:tcPr>
          <w:p w:rsidR="004C12FA" w:rsidRPr="00441A3E" w:rsidRDefault="007148AD" w:rsidP="007148AD">
            <w:pPr>
              <w:pStyle w:val="Table"/>
              <w:rPr>
                <w:i/>
              </w:rPr>
            </w:pPr>
            <w:r w:rsidRPr="00441A3E">
              <w:rPr>
                <w:i/>
              </w:rPr>
              <w:t>73.1</w:t>
            </w:r>
            <w:r w:rsidR="00441A3E" w:rsidRPr="00441A3E">
              <w:rPr>
                <w:i/>
              </w:rPr>
              <w:t xml:space="preserve"> </w:t>
            </w:r>
            <w:r w:rsidR="004C12FA" w:rsidRPr="00441A3E">
              <w:rPr>
                <w:i/>
              </w:rPr>
              <w:t>-</w:t>
            </w:r>
            <w:r w:rsidRPr="00441A3E">
              <w:rPr>
                <w:i/>
              </w:rPr>
              <w:t>80.3</w:t>
            </w:r>
          </w:p>
        </w:tc>
        <w:tc>
          <w:tcPr>
            <w:tcW w:w="0" w:type="auto"/>
          </w:tcPr>
          <w:p w:rsidR="004C12FA" w:rsidRPr="002B495B" w:rsidRDefault="007148AD" w:rsidP="00E67486">
            <w:pPr>
              <w:pStyle w:val="Table"/>
            </w:pPr>
            <w:r>
              <w:t>63.4</w:t>
            </w:r>
          </w:p>
        </w:tc>
        <w:tc>
          <w:tcPr>
            <w:tcW w:w="0" w:type="auto"/>
          </w:tcPr>
          <w:p w:rsidR="004C12FA" w:rsidRPr="00441A3E" w:rsidRDefault="002050EC" w:rsidP="002050EC">
            <w:pPr>
              <w:pStyle w:val="Table"/>
              <w:rPr>
                <w:i/>
              </w:rPr>
            </w:pPr>
            <w:r w:rsidRPr="00441A3E">
              <w:rPr>
                <w:i/>
              </w:rPr>
              <w:t>58.</w:t>
            </w:r>
            <w:r w:rsidR="007148AD" w:rsidRPr="00441A3E">
              <w:rPr>
                <w:i/>
              </w:rPr>
              <w:t>8</w:t>
            </w:r>
            <w:r w:rsidR="00441A3E" w:rsidRPr="00441A3E">
              <w:rPr>
                <w:i/>
              </w:rPr>
              <w:t xml:space="preserve"> </w:t>
            </w:r>
            <w:r w:rsidR="004C12FA" w:rsidRPr="00441A3E">
              <w:rPr>
                <w:i/>
              </w:rPr>
              <w:t>-</w:t>
            </w:r>
            <w:r w:rsidRPr="00441A3E">
              <w:rPr>
                <w:i/>
              </w:rPr>
              <w:t>6</w:t>
            </w:r>
            <w:r w:rsidR="007148AD" w:rsidRPr="00441A3E">
              <w:rPr>
                <w:i/>
              </w:rPr>
              <w:t>8</w:t>
            </w:r>
            <w:r w:rsidRPr="00441A3E">
              <w:rPr>
                <w:i/>
              </w:rPr>
              <w:t>.1</w:t>
            </w:r>
          </w:p>
        </w:tc>
        <w:tc>
          <w:tcPr>
            <w:tcW w:w="0" w:type="auto"/>
          </w:tcPr>
          <w:p w:rsidR="004C12FA" w:rsidRPr="002B495B" w:rsidRDefault="007148AD" w:rsidP="00E67486">
            <w:pPr>
              <w:pStyle w:val="Table"/>
            </w:pPr>
            <w:r>
              <w:t>90.3</w:t>
            </w:r>
          </w:p>
        </w:tc>
        <w:tc>
          <w:tcPr>
            <w:tcW w:w="0" w:type="auto"/>
          </w:tcPr>
          <w:p w:rsidR="004C12FA" w:rsidRPr="00441A3E" w:rsidRDefault="007148AD" w:rsidP="00B9504A">
            <w:pPr>
              <w:pStyle w:val="Table"/>
              <w:rPr>
                <w:i/>
              </w:rPr>
            </w:pPr>
            <w:r w:rsidRPr="00441A3E">
              <w:rPr>
                <w:i/>
              </w:rPr>
              <w:t>87.9</w:t>
            </w:r>
            <w:r w:rsidR="00441A3E" w:rsidRPr="00441A3E">
              <w:rPr>
                <w:i/>
              </w:rPr>
              <w:t xml:space="preserve"> </w:t>
            </w:r>
            <w:r w:rsidRPr="00441A3E">
              <w:rPr>
                <w:i/>
              </w:rPr>
              <w:t>-92.8</w:t>
            </w:r>
          </w:p>
        </w:tc>
        <w:tc>
          <w:tcPr>
            <w:tcW w:w="0" w:type="auto"/>
          </w:tcPr>
          <w:p w:rsidR="004C12FA" w:rsidRPr="002B495B" w:rsidRDefault="007148AD" w:rsidP="00E67486">
            <w:pPr>
              <w:pStyle w:val="Table"/>
            </w:pPr>
            <w:r>
              <w:t>79.6</w:t>
            </w:r>
          </w:p>
        </w:tc>
        <w:tc>
          <w:tcPr>
            <w:tcW w:w="0" w:type="auto"/>
          </w:tcPr>
          <w:p w:rsidR="004C12FA" w:rsidRPr="00441A3E" w:rsidRDefault="007148AD" w:rsidP="00E67486">
            <w:pPr>
              <w:pStyle w:val="Table"/>
              <w:rPr>
                <w:i/>
              </w:rPr>
            </w:pPr>
            <w:r w:rsidRPr="00441A3E">
              <w:rPr>
                <w:i/>
              </w:rPr>
              <w:t>75.9</w:t>
            </w:r>
            <w:r w:rsidR="00441A3E" w:rsidRPr="00441A3E">
              <w:rPr>
                <w:i/>
              </w:rPr>
              <w:t xml:space="preserve"> </w:t>
            </w:r>
            <w:r w:rsidRPr="00441A3E">
              <w:rPr>
                <w:i/>
              </w:rPr>
              <w:t>-83.2</w:t>
            </w:r>
          </w:p>
        </w:tc>
        <w:tc>
          <w:tcPr>
            <w:tcW w:w="0" w:type="auto"/>
          </w:tcPr>
          <w:p w:rsidR="004C12FA" w:rsidRPr="002B495B" w:rsidRDefault="004C12FA" w:rsidP="00E67486">
            <w:pPr>
              <w:pStyle w:val="Table"/>
            </w:pPr>
            <w:r w:rsidRPr="002B495B">
              <w:t>7</w:t>
            </w:r>
            <w:r w:rsidR="007148AD">
              <w:t>6</w:t>
            </w:r>
            <w:r w:rsidRPr="002B495B">
              <w:t>.</w:t>
            </w:r>
            <w:r w:rsidR="00B9504A">
              <w:t>6</w:t>
            </w:r>
          </w:p>
        </w:tc>
        <w:tc>
          <w:tcPr>
            <w:tcW w:w="0" w:type="auto"/>
          </w:tcPr>
          <w:p w:rsidR="004C12FA" w:rsidRPr="00441A3E" w:rsidRDefault="007148AD" w:rsidP="00B9504A">
            <w:pPr>
              <w:pStyle w:val="Table"/>
              <w:rPr>
                <w:i/>
              </w:rPr>
            </w:pPr>
            <w:r w:rsidRPr="00441A3E">
              <w:rPr>
                <w:i/>
              </w:rPr>
              <w:t>72.6</w:t>
            </w:r>
            <w:r w:rsidR="00441A3E">
              <w:rPr>
                <w:i/>
              </w:rPr>
              <w:t xml:space="preserve"> </w:t>
            </w:r>
            <w:r w:rsidRPr="00441A3E">
              <w:rPr>
                <w:i/>
              </w:rPr>
              <w:t>-80.5</w:t>
            </w:r>
          </w:p>
        </w:tc>
      </w:tr>
      <w:tr w:rsidR="00441A3E" w:rsidRPr="002B495B" w:rsidTr="00DD16D9">
        <w:tc>
          <w:tcPr>
            <w:tcW w:w="0" w:type="auto"/>
            <w:gridSpan w:val="13"/>
          </w:tcPr>
          <w:p w:rsidR="00441A3E" w:rsidRPr="00DD16D9" w:rsidRDefault="00441A3E" w:rsidP="00E67486">
            <w:pPr>
              <w:pStyle w:val="Table"/>
              <w:rPr>
                <w:i/>
              </w:rPr>
            </w:pPr>
            <w:r w:rsidRPr="00DD16D9">
              <w:rPr>
                <w:i/>
              </w:rPr>
              <w:t>Number of biological siblings</w:t>
            </w:r>
          </w:p>
        </w:tc>
      </w:tr>
      <w:tr w:rsidR="007148AD" w:rsidRPr="002B495B" w:rsidTr="004C12FA">
        <w:tc>
          <w:tcPr>
            <w:tcW w:w="0" w:type="auto"/>
          </w:tcPr>
          <w:p w:rsidR="004C12FA" w:rsidRPr="002B495B" w:rsidRDefault="004C12FA" w:rsidP="00E67486">
            <w:pPr>
              <w:pStyle w:val="Table"/>
            </w:pPr>
            <w:r w:rsidRPr="002B495B">
              <w:t>None</w:t>
            </w:r>
          </w:p>
        </w:tc>
        <w:tc>
          <w:tcPr>
            <w:tcW w:w="0" w:type="auto"/>
          </w:tcPr>
          <w:p w:rsidR="004C12FA" w:rsidRPr="002B495B" w:rsidRDefault="002050EC" w:rsidP="00E67486">
            <w:pPr>
              <w:pStyle w:val="Table"/>
            </w:pPr>
            <w:r>
              <w:t>47.</w:t>
            </w:r>
            <w:r w:rsidR="007148AD">
              <w:t>1</w:t>
            </w:r>
          </w:p>
        </w:tc>
        <w:tc>
          <w:tcPr>
            <w:tcW w:w="0" w:type="auto"/>
          </w:tcPr>
          <w:p w:rsidR="004C12FA" w:rsidRPr="00DD16D9" w:rsidRDefault="007148AD" w:rsidP="007148AD">
            <w:pPr>
              <w:pStyle w:val="Table"/>
              <w:rPr>
                <w:i/>
              </w:rPr>
            </w:pPr>
            <w:r w:rsidRPr="00DD16D9">
              <w:rPr>
                <w:i/>
              </w:rPr>
              <w:t>43.5</w:t>
            </w:r>
            <w:r w:rsidR="00DD16D9">
              <w:rPr>
                <w:i/>
              </w:rPr>
              <w:t xml:space="preserve"> </w:t>
            </w:r>
            <w:r w:rsidR="004C12FA" w:rsidRPr="00DD16D9">
              <w:rPr>
                <w:i/>
              </w:rPr>
              <w:t>-</w:t>
            </w:r>
            <w:r w:rsidRPr="00DD16D9">
              <w:rPr>
                <w:i/>
              </w:rPr>
              <w:t>50.7</w:t>
            </w:r>
          </w:p>
        </w:tc>
        <w:tc>
          <w:tcPr>
            <w:tcW w:w="0" w:type="auto"/>
          </w:tcPr>
          <w:p w:rsidR="004C12FA" w:rsidRPr="002B495B" w:rsidRDefault="007148AD" w:rsidP="00E67486">
            <w:pPr>
              <w:pStyle w:val="Table"/>
            </w:pPr>
            <w:r>
              <w:t>18.9</w:t>
            </w:r>
          </w:p>
        </w:tc>
        <w:tc>
          <w:tcPr>
            <w:tcW w:w="0" w:type="auto"/>
          </w:tcPr>
          <w:p w:rsidR="004C12FA" w:rsidRPr="00DD16D9" w:rsidRDefault="002050EC" w:rsidP="002050EC">
            <w:pPr>
              <w:pStyle w:val="Table"/>
              <w:rPr>
                <w:i/>
              </w:rPr>
            </w:pPr>
            <w:r w:rsidRPr="00DD16D9">
              <w:rPr>
                <w:i/>
              </w:rPr>
              <w:t>15.</w:t>
            </w:r>
            <w:r w:rsidR="007148AD" w:rsidRPr="00DD16D9">
              <w:rPr>
                <w:i/>
              </w:rPr>
              <w:t>5</w:t>
            </w:r>
            <w:r w:rsidR="00DD16D9">
              <w:rPr>
                <w:i/>
              </w:rPr>
              <w:t xml:space="preserve"> </w:t>
            </w:r>
            <w:r w:rsidR="004C12FA" w:rsidRPr="00DD16D9">
              <w:rPr>
                <w:i/>
              </w:rPr>
              <w:t>-</w:t>
            </w:r>
            <w:r w:rsidRPr="00DD16D9">
              <w:rPr>
                <w:i/>
              </w:rPr>
              <w:t>22.</w:t>
            </w:r>
            <w:r w:rsidR="007148AD" w:rsidRPr="00DD16D9">
              <w:rPr>
                <w:i/>
              </w:rPr>
              <w:t>2</w:t>
            </w:r>
          </w:p>
        </w:tc>
        <w:tc>
          <w:tcPr>
            <w:tcW w:w="0" w:type="auto"/>
          </w:tcPr>
          <w:p w:rsidR="004C12FA" w:rsidRPr="002B495B" w:rsidRDefault="002050EC" w:rsidP="00E67486">
            <w:pPr>
              <w:pStyle w:val="Table"/>
            </w:pPr>
            <w:r>
              <w:t>18.</w:t>
            </w:r>
            <w:r w:rsidR="007148AD">
              <w:t>2</w:t>
            </w:r>
          </w:p>
        </w:tc>
        <w:tc>
          <w:tcPr>
            <w:tcW w:w="0" w:type="auto"/>
          </w:tcPr>
          <w:p w:rsidR="004C12FA" w:rsidRPr="00DD16D9" w:rsidRDefault="002050EC" w:rsidP="002050EC">
            <w:pPr>
              <w:pStyle w:val="Table"/>
              <w:rPr>
                <w:i/>
              </w:rPr>
            </w:pPr>
            <w:r w:rsidRPr="00DD16D9">
              <w:rPr>
                <w:i/>
              </w:rPr>
              <w:t>14.</w:t>
            </w:r>
            <w:r w:rsidR="007148AD" w:rsidRPr="00DD16D9">
              <w:rPr>
                <w:i/>
              </w:rPr>
              <w:t>7</w:t>
            </w:r>
            <w:r w:rsidR="00DD16D9">
              <w:rPr>
                <w:i/>
              </w:rPr>
              <w:t xml:space="preserve"> </w:t>
            </w:r>
            <w:r w:rsidR="004C12FA" w:rsidRPr="00DD16D9">
              <w:rPr>
                <w:i/>
              </w:rPr>
              <w:t>-</w:t>
            </w:r>
            <w:r w:rsidRPr="00DD16D9">
              <w:rPr>
                <w:i/>
              </w:rPr>
              <w:t>21.</w:t>
            </w:r>
            <w:r w:rsidR="007148AD" w:rsidRPr="00DD16D9">
              <w:rPr>
                <w:i/>
              </w:rPr>
              <w:t>7</w:t>
            </w:r>
          </w:p>
        </w:tc>
        <w:tc>
          <w:tcPr>
            <w:tcW w:w="0" w:type="auto"/>
          </w:tcPr>
          <w:p w:rsidR="004C12FA" w:rsidRPr="002B495B" w:rsidRDefault="000541FC" w:rsidP="00E67486">
            <w:pPr>
              <w:pStyle w:val="Table"/>
            </w:pPr>
            <w:r>
              <w:t>53.0</w:t>
            </w:r>
          </w:p>
        </w:tc>
        <w:tc>
          <w:tcPr>
            <w:tcW w:w="0" w:type="auto"/>
          </w:tcPr>
          <w:p w:rsidR="004C12FA" w:rsidRPr="00DD16D9" w:rsidRDefault="000541FC" w:rsidP="00E67486">
            <w:pPr>
              <w:pStyle w:val="Table"/>
              <w:rPr>
                <w:i/>
              </w:rPr>
            </w:pPr>
            <w:r w:rsidRPr="00DD16D9">
              <w:rPr>
                <w:i/>
              </w:rPr>
              <w:t>49.4</w:t>
            </w:r>
            <w:r w:rsidR="00DD16D9">
              <w:rPr>
                <w:i/>
              </w:rPr>
              <w:t xml:space="preserve"> </w:t>
            </w:r>
            <w:r w:rsidRPr="00DD16D9">
              <w:rPr>
                <w:i/>
              </w:rPr>
              <w:t>-56.6</w:t>
            </w:r>
          </w:p>
        </w:tc>
        <w:tc>
          <w:tcPr>
            <w:tcW w:w="0" w:type="auto"/>
          </w:tcPr>
          <w:p w:rsidR="004C12FA" w:rsidRPr="002B495B" w:rsidRDefault="000541FC" w:rsidP="00E67486">
            <w:pPr>
              <w:pStyle w:val="Table"/>
            </w:pPr>
            <w:r>
              <w:t>15.2</w:t>
            </w:r>
          </w:p>
        </w:tc>
        <w:tc>
          <w:tcPr>
            <w:tcW w:w="0" w:type="auto"/>
          </w:tcPr>
          <w:p w:rsidR="004C12FA" w:rsidRPr="00DD16D9" w:rsidRDefault="000541FC" w:rsidP="00E67486">
            <w:pPr>
              <w:pStyle w:val="Table"/>
              <w:rPr>
                <w:i/>
              </w:rPr>
            </w:pPr>
            <w:r w:rsidRPr="00DD16D9">
              <w:rPr>
                <w:i/>
              </w:rPr>
              <w:t>12.1</w:t>
            </w:r>
            <w:r w:rsidR="00DD16D9">
              <w:rPr>
                <w:i/>
              </w:rPr>
              <w:t xml:space="preserve"> </w:t>
            </w:r>
            <w:r w:rsidRPr="00DD16D9">
              <w:rPr>
                <w:i/>
              </w:rPr>
              <w:t>-18.4</w:t>
            </w:r>
          </w:p>
        </w:tc>
        <w:tc>
          <w:tcPr>
            <w:tcW w:w="0" w:type="auto"/>
          </w:tcPr>
          <w:p w:rsidR="004C12FA" w:rsidRPr="002B495B" w:rsidRDefault="004C12FA" w:rsidP="00E67486">
            <w:pPr>
              <w:pStyle w:val="Table"/>
            </w:pPr>
            <w:r w:rsidRPr="002B495B">
              <w:t>14.</w:t>
            </w:r>
            <w:r w:rsidR="000541FC">
              <w:t>0</w:t>
            </w:r>
          </w:p>
        </w:tc>
        <w:tc>
          <w:tcPr>
            <w:tcW w:w="0" w:type="auto"/>
          </w:tcPr>
          <w:p w:rsidR="004C12FA" w:rsidRPr="00DD16D9" w:rsidRDefault="004C12FA" w:rsidP="000541FC">
            <w:pPr>
              <w:pStyle w:val="Table"/>
              <w:rPr>
                <w:i/>
              </w:rPr>
            </w:pPr>
            <w:r w:rsidRPr="00DD16D9">
              <w:rPr>
                <w:i/>
              </w:rPr>
              <w:t>11.</w:t>
            </w:r>
            <w:r w:rsidR="000541FC" w:rsidRPr="00DD16D9">
              <w:rPr>
                <w:i/>
              </w:rPr>
              <w:t>0</w:t>
            </w:r>
            <w:r w:rsidR="00DD16D9">
              <w:rPr>
                <w:i/>
              </w:rPr>
              <w:t xml:space="preserve"> </w:t>
            </w:r>
            <w:r w:rsidRPr="00DD16D9">
              <w:rPr>
                <w:i/>
              </w:rPr>
              <w:t>-</w:t>
            </w:r>
            <w:r w:rsidR="000541FC" w:rsidRPr="00DD16D9">
              <w:rPr>
                <w:i/>
              </w:rPr>
              <w:t>17.0</w:t>
            </w:r>
          </w:p>
        </w:tc>
      </w:tr>
      <w:tr w:rsidR="007148AD" w:rsidRPr="002B495B" w:rsidTr="004C12FA">
        <w:tc>
          <w:tcPr>
            <w:tcW w:w="0" w:type="auto"/>
          </w:tcPr>
          <w:p w:rsidR="004C12FA" w:rsidRPr="002B495B" w:rsidRDefault="004C12FA" w:rsidP="00E67486">
            <w:pPr>
              <w:pStyle w:val="Table"/>
            </w:pPr>
            <w:r w:rsidRPr="002B495B">
              <w:t>1</w:t>
            </w:r>
          </w:p>
        </w:tc>
        <w:tc>
          <w:tcPr>
            <w:tcW w:w="0" w:type="auto"/>
          </w:tcPr>
          <w:p w:rsidR="004C12FA" w:rsidRPr="002B495B" w:rsidRDefault="007148AD" w:rsidP="00E67486">
            <w:pPr>
              <w:pStyle w:val="Table"/>
            </w:pPr>
            <w:r>
              <w:t>35.1</w:t>
            </w:r>
          </w:p>
        </w:tc>
        <w:tc>
          <w:tcPr>
            <w:tcW w:w="0" w:type="auto"/>
          </w:tcPr>
          <w:p w:rsidR="004C12FA" w:rsidRPr="00DD16D9" w:rsidRDefault="007148AD" w:rsidP="007148AD">
            <w:pPr>
              <w:pStyle w:val="Table"/>
              <w:rPr>
                <w:i/>
              </w:rPr>
            </w:pPr>
            <w:r w:rsidRPr="00DD16D9">
              <w:rPr>
                <w:i/>
              </w:rPr>
              <w:t>32.1</w:t>
            </w:r>
            <w:r w:rsidR="00DD16D9">
              <w:rPr>
                <w:i/>
              </w:rPr>
              <w:t xml:space="preserve"> </w:t>
            </w:r>
            <w:r w:rsidR="004C12FA" w:rsidRPr="00DD16D9">
              <w:rPr>
                <w:i/>
              </w:rPr>
              <w:t>-</w:t>
            </w:r>
            <w:r w:rsidRPr="00DD16D9">
              <w:rPr>
                <w:i/>
              </w:rPr>
              <w:t>38.2</w:t>
            </w:r>
          </w:p>
        </w:tc>
        <w:tc>
          <w:tcPr>
            <w:tcW w:w="0" w:type="auto"/>
          </w:tcPr>
          <w:p w:rsidR="004C12FA" w:rsidRPr="002B495B" w:rsidRDefault="004C12FA" w:rsidP="00E67486">
            <w:pPr>
              <w:pStyle w:val="Table"/>
            </w:pPr>
            <w:r w:rsidRPr="002B495B">
              <w:t>51.</w:t>
            </w:r>
            <w:r w:rsidR="007148AD">
              <w:t>6</w:t>
            </w:r>
          </w:p>
        </w:tc>
        <w:tc>
          <w:tcPr>
            <w:tcW w:w="0" w:type="auto"/>
          </w:tcPr>
          <w:p w:rsidR="004C12FA" w:rsidRPr="00DD16D9" w:rsidRDefault="002050EC" w:rsidP="007148AD">
            <w:pPr>
              <w:pStyle w:val="Table"/>
              <w:rPr>
                <w:i/>
              </w:rPr>
            </w:pPr>
            <w:r w:rsidRPr="00DD16D9">
              <w:rPr>
                <w:i/>
              </w:rPr>
              <w:t>47.1</w:t>
            </w:r>
            <w:r w:rsidR="00DD16D9">
              <w:rPr>
                <w:i/>
              </w:rPr>
              <w:t xml:space="preserve"> </w:t>
            </w:r>
            <w:r w:rsidR="004C12FA" w:rsidRPr="00DD16D9">
              <w:rPr>
                <w:i/>
              </w:rPr>
              <w:t>-</w:t>
            </w:r>
            <w:r w:rsidR="007148AD" w:rsidRPr="00DD16D9">
              <w:rPr>
                <w:i/>
              </w:rPr>
              <w:t>56.2</w:t>
            </w:r>
          </w:p>
        </w:tc>
        <w:tc>
          <w:tcPr>
            <w:tcW w:w="0" w:type="auto"/>
          </w:tcPr>
          <w:p w:rsidR="004C12FA" w:rsidRPr="002B495B" w:rsidRDefault="007148AD" w:rsidP="00E67486">
            <w:pPr>
              <w:pStyle w:val="Table"/>
            </w:pPr>
            <w:r>
              <w:t>51.3</w:t>
            </w:r>
          </w:p>
        </w:tc>
        <w:tc>
          <w:tcPr>
            <w:tcW w:w="0" w:type="auto"/>
          </w:tcPr>
          <w:p w:rsidR="004C12FA" w:rsidRPr="00DD16D9" w:rsidRDefault="002050EC" w:rsidP="007148AD">
            <w:pPr>
              <w:pStyle w:val="Table"/>
              <w:rPr>
                <w:i/>
              </w:rPr>
            </w:pPr>
            <w:r w:rsidRPr="00DD16D9">
              <w:rPr>
                <w:i/>
              </w:rPr>
              <w:t>4</w:t>
            </w:r>
            <w:r w:rsidR="007148AD" w:rsidRPr="00DD16D9">
              <w:rPr>
                <w:i/>
              </w:rPr>
              <w:t>6.6</w:t>
            </w:r>
            <w:r w:rsidR="00DD16D9">
              <w:rPr>
                <w:i/>
              </w:rPr>
              <w:t xml:space="preserve"> </w:t>
            </w:r>
            <w:r w:rsidR="004C12FA" w:rsidRPr="00DD16D9">
              <w:rPr>
                <w:i/>
              </w:rPr>
              <w:t>-</w:t>
            </w:r>
            <w:r w:rsidR="007148AD" w:rsidRPr="00DD16D9">
              <w:rPr>
                <w:i/>
              </w:rPr>
              <w:t>57.1</w:t>
            </w:r>
          </w:p>
        </w:tc>
        <w:tc>
          <w:tcPr>
            <w:tcW w:w="0" w:type="auto"/>
          </w:tcPr>
          <w:p w:rsidR="004C12FA" w:rsidRPr="002B495B" w:rsidRDefault="000541FC" w:rsidP="00E67486">
            <w:pPr>
              <w:pStyle w:val="Table"/>
            </w:pPr>
            <w:r>
              <w:t>33.2</w:t>
            </w:r>
          </w:p>
        </w:tc>
        <w:tc>
          <w:tcPr>
            <w:tcW w:w="0" w:type="auto"/>
          </w:tcPr>
          <w:p w:rsidR="004C12FA" w:rsidRPr="00DD16D9" w:rsidRDefault="000541FC" w:rsidP="00E67486">
            <w:pPr>
              <w:pStyle w:val="Table"/>
              <w:rPr>
                <w:i/>
              </w:rPr>
            </w:pPr>
            <w:r w:rsidRPr="00DD16D9">
              <w:rPr>
                <w:i/>
              </w:rPr>
              <w:t>28.7</w:t>
            </w:r>
            <w:r w:rsidR="00DD16D9">
              <w:rPr>
                <w:i/>
              </w:rPr>
              <w:t xml:space="preserve"> </w:t>
            </w:r>
            <w:r w:rsidRPr="00DD16D9">
              <w:rPr>
                <w:i/>
              </w:rPr>
              <w:t>-36.8</w:t>
            </w:r>
          </w:p>
        </w:tc>
        <w:tc>
          <w:tcPr>
            <w:tcW w:w="0" w:type="auto"/>
          </w:tcPr>
          <w:p w:rsidR="004C12FA" w:rsidRPr="002B495B" w:rsidRDefault="000541FC" w:rsidP="00E67486">
            <w:pPr>
              <w:pStyle w:val="Table"/>
            </w:pPr>
            <w:r>
              <w:t>55.0</w:t>
            </w:r>
          </w:p>
        </w:tc>
        <w:tc>
          <w:tcPr>
            <w:tcW w:w="0" w:type="auto"/>
          </w:tcPr>
          <w:p w:rsidR="004C12FA" w:rsidRPr="00DD16D9" w:rsidRDefault="000541FC" w:rsidP="00E67486">
            <w:pPr>
              <w:pStyle w:val="Table"/>
              <w:rPr>
                <w:i/>
              </w:rPr>
            </w:pPr>
            <w:r w:rsidRPr="00DD16D9">
              <w:rPr>
                <w:i/>
              </w:rPr>
              <w:t>50.1</w:t>
            </w:r>
            <w:r w:rsidR="00DD16D9">
              <w:rPr>
                <w:i/>
              </w:rPr>
              <w:t xml:space="preserve"> </w:t>
            </w:r>
            <w:r w:rsidRPr="00DD16D9">
              <w:rPr>
                <w:i/>
              </w:rPr>
              <w:t>-60.0</w:t>
            </w:r>
          </w:p>
        </w:tc>
        <w:tc>
          <w:tcPr>
            <w:tcW w:w="0" w:type="auto"/>
          </w:tcPr>
          <w:p w:rsidR="004C12FA" w:rsidRPr="002B495B" w:rsidRDefault="000541FC" w:rsidP="00E67486">
            <w:pPr>
              <w:pStyle w:val="Table"/>
            </w:pPr>
            <w:r>
              <w:t>54.3</w:t>
            </w:r>
          </w:p>
        </w:tc>
        <w:tc>
          <w:tcPr>
            <w:tcW w:w="0" w:type="auto"/>
          </w:tcPr>
          <w:p w:rsidR="004C12FA" w:rsidRPr="00DD16D9" w:rsidRDefault="000541FC" w:rsidP="000541FC">
            <w:pPr>
              <w:pStyle w:val="Table"/>
              <w:rPr>
                <w:i/>
              </w:rPr>
            </w:pPr>
            <w:r w:rsidRPr="00DD16D9">
              <w:rPr>
                <w:i/>
              </w:rPr>
              <w:t>49.4</w:t>
            </w:r>
            <w:r w:rsidR="00DD16D9">
              <w:rPr>
                <w:i/>
              </w:rPr>
              <w:t xml:space="preserve"> </w:t>
            </w:r>
            <w:r w:rsidR="004C12FA" w:rsidRPr="00DD16D9">
              <w:rPr>
                <w:i/>
              </w:rPr>
              <w:t>-</w:t>
            </w:r>
            <w:r w:rsidRPr="00DD16D9">
              <w:rPr>
                <w:i/>
              </w:rPr>
              <w:t>59.2</w:t>
            </w:r>
          </w:p>
        </w:tc>
      </w:tr>
      <w:tr w:rsidR="007148AD" w:rsidRPr="002B495B" w:rsidTr="004C12FA">
        <w:tc>
          <w:tcPr>
            <w:tcW w:w="0" w:type="auto"/>
          </w:tcPr>
          <w:p w:rsidR="004C12FA" w:rsidRPr="002B495B" w:rsidRDefault="004C12FA" w:rsidP="00E67486">
            <w:pPr>
              <w:pStyle w:val="Table"/>
            </w:pPr>
            <w:r w:rsidRPr="002B495B">
              <w:t>2</w:t>
            </w:r>
          </w:p>
        </w:tc>
        <w:tc>
          <w:tcPr>
            <w:tcW w:w="0" w:type="auto"/>
          </w:tcPr>
          <w:p w:rsidR="004C12FA" w:rsidRPr="002B495B" w:rsidRDefault="002050EC" w:rsidP="00E67486">
            <w:pPr>
              <w:pStyle w:val="Table"/>
            </w:pPr>
            <w:r>
              <w:t>12.</w:t>
            </w:r>
            <w:r w:rsidR="007148AD">
              <w:t>1</w:t>
            </w:r>
          </w:p>
        </w:tc>
        <w:tc>
          <w:tcPr>
            <w:tcW w:w="0" w:type="auto"/>
          </w:tcPr>
          <w:p w:rsidR="004C12FA" w:rsidRPr="00DD16D9" w:rsidRDefault="002050EC" w:rsidP="002050EC">
            <w:pPr>
              <w:pStyle w:val="Table"/>
              <w:rPr>
                <w:i/>
              </w:rPr>
            </w:pPr>
            <w:r w:rsidRPr="00DD16D9">
              <w:rPr>
                <w:i/>
              </w:rPr>
              <w:t>9.</w:t>
            </w:r>
            <w:r w:rsidR="007148AD" w:rsidRPr="00DD16D9">
              <w:rPr>
                <w:i/>
              </w:rPr>
              <w:t>9</w:t>
            </w:r>
            <w:r w:rsidR="00DD16D9">
              <w:rPr>
                <w:i/>
              </w:rPr>
              <w:t xml:space="preserve"> </w:t>
            </w:r>
            <w:r w:rsidR="004C12FA" w:rsidRPr="00DD16D9">
              <w:rPr>
                <w:i/>
              </w:rPr>
              <w:t>-</w:t>
            </w:r>
            <w:r w:rsidRPr="00DD16D9">
              <w:rPr>
                <w:i/>
              </w:rPr>
              <w:t>14.3</w:t>
            </w:r>
          </w:p>
        </w:tc>
        <w:tc>
          <w:tcPr>
            <w:tcW w:w="0" w:type="auto"/>
          </w:tcPr>
          <w:p w:rsidR="004C12FA" w:rsidRPr="002B495B" w:rsidRDefault="004C12FA" w:rsidP="00E67486">
            <w:pPr>
              <w:pStyle w:val="Table"/>
            </w:pPr>
            <w:r w:rsidRPr="002B495B">
              <w:t>2</w:t>
            </w:r>
            <w:r w:rsidR="002050EC">
              <w:t>1.</w:t>
            </w:r>
            <w:r w:rsidR="007148AD">
              <w:t>8</w:t>
            </w:r>
          </w:p>
        </w:tc>
        <w:tc>
          <w:tcPr>
            <w:tcW w:w="0" w:type="auto"/>
          </w:tcPr>
          <w:p w:rsidR="004C12FA" w:rsidRPr="00DD16D9" w:rsidRDefault="007148AD" w:rsidP="002050EC">
            <w:pPr>
              <w:pStyle w:val="Table"/>
              <w:rPr>
                <w:i/>
              </w:rPr>
            </w:pPr>
            <w:r w:rsidRPr="00DD16D9">
              <w:rPr>
                <w:i/>
              </w:rPr>
              <w:t>18.0</w:t>
            </w:r>
            <w:r w:rsidR="00DD16D9">
              <w:rPr>
                <w:i/>
              </w:rPr>
              <w:t xml:space="preserve"> </w:t>
            </w:r>
            <w:r w:rsidR="004C12FA" w:rsidRPr="00DD16D9">
              <w:rPr>
                <w:i/>
              </w:rPr>
              <w:t>-</w:t>
            </w:r>
            <w:r w:rsidR="002050EC" w:rsidRPr="00DD16D9">
              <w:rPr>
                <w:i/>
              </w:rPr>
              <w:t>25.</w:t>
            </w:r>
            <w:r w:rsidRPr="00DD16D9">
              <w:rPr>
                <w:i/>
              </w:rPr>
              <w:t>6</w:t>
            </w:r>
          </w:p>
        </w:tc>
        <w:tc>
          <w:tcPr>
            <w:tcW w:w="0" w:type="auto"/>
          </w:tcPr>
          <w:p w:rsidR="004C12FA" w:rsidRPr="002B495B" w:rsidRDefault="002050EC" w:rsidP="00E67486">
            <w:pPr>
              <w:pStyle w:val="Table"/>
            </w:pPr>
            <w:r>
              <w:t>23.</w:t>
            </w:r>
            <w:r w:rsidR="007148AD">
              <w:t>5</w:t>
            </w:r>
          </w:p>
        </w:tc>
        <w:tc>
          <w:tcPr>
            <w:tcW w:w="0" w:type="auto"/>
          </w:tcPr>
          <w:p w:rsidR="004C12FA" w:rsidRPr="00DD16D9" w:rsidRDefault="002050EC" w:rsidP="002050EC">
            <w:pPr>
              <w:pStyle w:val="Table"/>
              <w:rPr>
                <w:i/>
              </w:rPr>
            </w:pPr>
            <w:r w:rsidRPr="00DD16D9">
              <w:rPr>
                <w:i/>
              </w:rPr>
              <w:t>19.</w:t>
            </w:r>
            <w:r w:rsidR="007148AD" w:rsidRPr="00DD16D9">
              <w:rPr>
                <w:i/>
              </w:rPr>
              <w:t>4</w:t>
            </w:r>
            <w:r w:rsidR="00DD16D9">
              <w:rPr>
                <w:i/>
              </w:rPr>
              <w:t xml:space="preserve"> </w:t>
            </w:r>
            <w:r w:rsidR="004C12FA" w:rsidRPr="00DD16D9">
              <w:rPr>
                <w:i/>
              </w:rPr>
              <w:t>-</w:t>
            </w:r>
            <w:r w:rsidRPr="00DD16D9">
              <w:rPr>
                <w:i/>
              </w:rPr>
              <w:t>27.</w:t>
            </w:r>
            <w:r w:rsidR="007148AD" w:rsidRPr="00DD16D9">
              <w:rPr>
                <w:i/>
              </w:rPr>
              <w:t>6</w:t>
            </w:r>
          </w:p>
        </w:tc>
        <w:tc>
          <w:tcPr>
            <w:tcW w:w="0" w:type="auto"/>
          </w:tcPr>
          <w:p w:rsidR="004C12FA" w:rsidRPr="002B495B" w:rsidRDefault="000541FC" w:rsidP="00E67486">
            <w:pPr>
              <w:pStyle w:val="Table"/>
            </w:pPr>
            <w:r>
              <w:t>10.0</w:t>
            </w:r>
          </w:p>
        </w:tc>
        <w:tc>
          <w:tcPr>
            <w:tcW w:w="0" w:type="auto"/>
          </w:tcPr>
          <w:p w:rsidR="004C12FA" w:rsidRPr="00DD16D9" w:rsidRDefault="000541FC" w:rsidP="00E67486">
            <w:pPr>
              <w:pStyle w:val="Table"/>
              <w:rPr>
                <w:i/>
              </w:rPr>
            </w:pPr>
            <w:r w:rsidRPr="00DD16D9">
              <w:rPr>
                <w:i/>
              </w:rPr>
              <w:t>7.8</w:t>
            </w:r>
            <w:r w:rsidR="00DD16D9">
              <w:rPr>
                <w:i/>
              </w:rPr>
              <w:t xml:space="preserve"> </w:t>
            </w:r>
            <w:r w:rsidRPr="00DD16D9">
              <w:rPr>
                <w:i/>
              </w:rPr>
              <w:t>-12.1</w:t>
            </w:r>
          </w:p>
        </w:tc>
        <w:tc>
          <w:tcPr>
            <w:tcW w:w="0" w:type="auto"/>
          </w:tcPr>
          <w:p w:rsidR="004C12FA" w:rsidRPr="002B495B" w:rsidRDefault="000541FC" w:rsidP="00E67486">
            <w:pPr>
              <w:pStyle w:val="Table"/>
            </w:pPr>
            <w:r>
              <w:t>23.4</w:t>
            </w:r>
          </w:p>
        </w:tc>
        <w:tc>
          <w:tcPr>
            <w:tcW w:w="0" w:type="auto"/>
          </w:tcPr>
          <w:p w:rsidR="004C12FA" w:rsidRPr="00DD16D9" w:rsidRDefault="000541FC" w:rsidP="00E67486">
            <w:pPr>
              <w:pStyle w:val="Table"/>
              <w:rPr>
                <w:i/>
              </w:rPr>
            </w:pPr>
            <w:r w:rsidRPr="00DD16D9">
              <w:rPr>
                <w:i/>
              </w:rPr>
              <w:t>19.1</w:t>
            </w:r>
            <w:r w:rsidR="00DD16D9">
              <w:rPr>
                <w:i/>
              </w:rPr>
              <w:t xml:space="preserve"> </w:t>
            </w:r>
            <w:r w:rsidRPr="00DD16D9">
              <w:rPr>
                <w:i/>
              </w:rPr>
              <w:t>-27.7</w:t>
            </w:r>
          </w:p>
        </w:tc>
        <w:tc>
          <w:tcPr>
            <w:tcW w:w="0" w:type="auto"/>
          </w:tcPr>
          <w:p w:rsidR="004C12FA" w:rsidRPr="002B495B" w:rsidRDefault="000541FC" w:rsidP="00E67486">
            <w:pPr>
              <w:pStyle w:val="Table"/>
            </w:pPr>
            <w:r>
              <w:t>23.6</w:t>
            </w:r>
          </w:p>
        </w:tc>
        <w:tc>
          <w:tcPr>
            <w:tcW w:w="0" w:type="auto"/>
          </w:tcPr>
          <w:p w:rsidR="004C12FA" w:rsidRPr="00DD16D9" w:rsidRDefault="000541FC" w:rsidP="000541FC">
            <w:pPr>
              <w:pStyle w:val="Table"/>
              <w:rPr>
                <w:i/>
              </w:rPr>
            </w:pPr>
            <w:r w:rsidRPr="00DD16D9">
              <w:rPr>
                <w:i/>
              </w:rPr>
              <w:t>19.4</w:t>
            </w:r>
            <w:r w:rsidR="00DD16D9">
              <w:rPr>
                <w:i/>
              </w:rPr>
              <w:t xml:space="preserve"> </w:t>
            </w:r>
            <w:r w:rsidR="004C12FA" w:rsidRPr="00DD16D9">
              <w:rPr>
                <w:i/>
              </w:rPr>
              <w:t>-</w:t>
            </w:r>
            <w:r w:rsidRPr="00DD16D9">
              <w:rPr>
                <w:i/>
              </w:rPr>
              <w:t>27.8</w:t>
            </w:r>
          </w:p>
        </w:tc>
      </w:tr>
      <w:tr w:rsidR="007148AD" w:rsidRPr="002B495B" w:rsidTr="004C12FA">
        <w:tc>
          <w:tcPr>
            <w:tcW w:w="0" w:type="auto"/>
          </w:tcPr>
          <w:p w:rsidR="004C12FA" w:rsidRPr="002B495B" w:rsidRDefault="004C12FA" w:rsidP="00E67486">
            <w:pPr>
              <w:pStyle w:val="Table"/>
            </w:pPr>
            <w:r w:rsidRPr="002B495B">
              <w:t>3 +</w:t>
            </w:r>
          </w:p>
        </w:tc>
        <w:tc>
          <w:tcPr>
            <w:tcW w:w="0" w:type="auto"/>
          </w:tcPr>
          <w:p w:rsidR="004C12FA" w:rsidRPr="002B495B" w:rsidRDefault="007148AD" w:rsidP="00E67486">
            <w:pPr>
              <w:pStyle w:val="Table"/>
            </w:pPr>
            <w:r>
              <w:t>5.7</w:t>
            </w:r>
          </w:p>
        </w:tc>
        <w:tc>
          <w:tcPr>
            <w:tcW w:w="0" w:type="auto"/>
          </w:tcPr>
          <w:p w:rsidR="004C12FA" w:rsidRPr="00DD16D9" w:rsidRDefault="007148AD" w:rsidP="002050EC">
            <w:pPr>
              <w:pStyle w:val="Table"/>
              <w:rPr>
                <w:i/>
              </w:rPr>
            </w:pPr>
            <w:r w:rsidRPr="00DD16D9">
              <w:rPr>
                <w:i/>
              </w:rPr>
              <w:t>3.7</w:t>
            </w:r>
            <w:r w:rsidR="00DD16D9">
              <w:rPr>
                <w:i/>
              </w:rPr>
              <w:t xml:space="preserve"> </w:t>
            </w:r>
            <w:r w:rsidRPr="00DD16D9">
              <w:rPr>
                <w:i/>
              </w:rPr>
              <w:t>-7.7</w:t>
            </w:r>
          </w:p>
        </w:tc>
        <w:tc>
          <w:tcPr>
            <w:tcW w:w="0" w:type="auto"/>
          </w:tcPr>
          <w:p w:rsidR="004C12FA" w:rsidRPr="002B495B" w:rsidRDefault="002050EC" w:rsidP="00E67486">
            <w:pPr>
              <w:pStyle w:val="Table"/>
            </w:pPr>
            <w:r>
              <w:t>7.</w:t>
            </w:r>
            <w:r w:rsidR="007148AD">
              <w:t>7</w:t>
            </w:r>
          </w:p>
        </w:tc>
        <w:tc>
          <w:tcPr>
            <w:tcW w:w="0" w:type="auto"/>
          </w:tcPr>
          <w:p w:rsidR="004C12FA" w:rsidRPr="00DD16D9" w:rsidRDefault="007148AD" w:rsidP="002050EC">
            <w:pPr>
              <w:pStyle w:val="Table"/>
              <w:rPr>
                <w:i/>
              </w:rPr>
            </w:pPr>
            <w:r w:rsidRPr="00DD16D9">
              <w:rPr>
                <w:i/>
              </w:rPr>
              <w:t>4.9</w:t>
            </w:r>
            <w:r w:rsidR="00DD16D9">
              <w:rPr>
                <w:i/>
              </w:rPr>
              <w:t xml:space="preserve"> </w:t>
            </w:r>
            <w:r w:rsidR="004C12FA" w:rsidRPr="00DD16D9">
              <w:rPr>
                <w:i/>
              </w:rPr>
              <w:t>-</w:t>
            </w:r>
            <w:r w:rsidR="002050EC" w:rsidRPr="00DD16D9">
              <w:rPr>
                <w:i/>
              </w:rPr>
              <w:t>10.</w:t>
            </w:r>
            <w:r w:rsidRPr="00DD16D9">
              <w:rPr>
                <w:i/>
              </w:rPr>
              <w:t>5</w:t>
            </w:r>
          </w:p>
        </w:tc>
        <w:tc>
          <w:tcPr>
            <w:tcW w:w="0" w:type="auto"/>
          </w:tcPr>
          <w:p w:rsidR="004C12FA" w:rsidRPr="002B495B" w:rsidRDefault="007148AD" w:rsidP="00E67486">
            <w:pPr>
              <w:pStyle w:val="Table"/>
            </w:pPr>
            <w:r>
              <w:t>7.6</w:t>
            </w:r>
          </w:p>
        </w:tc>
        <w:tc>
          <w:tcPr>
            <w:tcW w:w="0" w:type="auto"/>
          </w:tcPr>
          <w:p w:rsidR="004C12FA" w:rsidRPr="00DD16D9" w:rsidRDefault="007148AD" w:rsidP="007148AD">
            <w:pPr>
              <w:pStyle w:val="Table"/>
              <w:rPr>
                <w:i/>
              </w:rPr>
            </w:pPr>
            <w:r w:rsidRPr="00DD16D9">
              <w:rPr>
                <w:i/>
              </w:rPr>
              <w:t>4.4</w:t>
            </w:r>
            <w:r w:rsidR="00DD16D9">
              <w:rPr>
                <w:i/>
              </w:rPr>
              <w:t xml:space="preserve"> </w:t>
            </w:r>
            <w:r w:rsidR="004C12FA" w:rsidRPr="00DD16D9">
              <w:rPr>
                <w:i/>
              </w:rPr>
              <w:t>-</w:t>
            </w:r>
            <w:r w:rsidRPr="00DD16D9">
              <w:rPr>
                <w:i/>
              </w:rPr>
              <w:t>9.6</w:t>
            </w:r>
          </w:p>
        </w:tc>
        <w:tc>
          <w:tcPr>
            <w:tcW w:w="0" w:type="auto"/>
          </w:tcPr>
          <w:p w:rsidR="004C12FA" w:rsidRPr="002B495B" w:rsidRDefault="000541FC" w:rsidP="00E67486">
            <w:pPr>
              <w:pStyle w:val="Table"/>
            </w:pPr>
            <w:r>
              <w:t>3.8</w:t>
            </w:r>
          </w:p>
        </w:tc>
        <w:tc>
          <w:tcPr>
            <w:tcW w:w="0" w:type="auto"/>
          </w:tcPr>
          <w:p w:rsidR="004C12FA" w:rsidRPr="00DD16D9" w:rsidRDefault="000541FC" w:rsidP="000541FC">
            <w:pPr>
              <w:pStyle w:val="Table"/>
              <w:rPr>
                <w:i/>
              </w:rPr>
            </w:pPr>
            <w:r w:rsidRPr="00DD16D9">
              <w:rPr>
                <w:i/>
              </w:rPr>
              <w:t>2.0</w:t>
            </w:r>
            <w:r w:rsidR="00DD16D9">
              <w:rPr>
                <w:i/>
              </w:rPr>
              <w:t xml:space="preserve"> </w:t>
            </w:r>
            <w:r w:rsidR="004C12FA" w:rsidRPr="00DD16D9">
              <w:rPr>
                <w:i/>
              </w:rPr>
              <w:t>-</w:t>
            </w:r>
            <w:r w:rsidRPr="00DD16D9">
              <w:rPr>
                <w:i/>
              </w:rPr>
              <w:t>5</w:t>
            </w:r>
            <w:r w:rsidR="004C12FA" w:rsidRPr="00DD16D9">
              <w:rPr>
                <w:i/>
              </w:rPr>
              <w:t>.6</w:t>
            </w:r>
          </w:p>
        </w:tc>
        <w:tc>
          <w:tcPr>
            <w:tcW w:w="0" w:type="auto"/>
          </w:tcPr>
          <w:p w:rsidR="004C12FA" w:rsidRPr="002B495B" w:rsidRDefault="000541FC" w:rsidP="00E67486">
            <w:pPr>
              <w:pStyle w:val="Table"/>
            </w:pPr>
            <w:r>
              <w:t>6.8</w:t>
            </w:r>
          </w:p>
        </w:tc>
        <w:tc>
          <w:tcPr>
            <w:tcW w:w="0" w:type="auto"/>
          </w:tcPr>
          <w:p w:rsidR="004C12FA" w:rsidRPr="00DD16D9" w:rsidRDefault="000541FC" w:rsidP="00E67486">
            <w:pPr>
              <w:pStyle w:val="Table"/>
              <w:rPr>
                <w:i/>
              </w:rPr>
            </w:pPr>
            <w:r w:rsidRPr="00DD16D9">
              <w:rPr>
                <w:i/>
              </w:rPr>
              <w:t>3.9</w:t>
            </w:r>
            <w:r w:rsidR="00DD16D9">
              <w:rPr>
                <w:i/>
              </w:rPr>
              <w:t xml:space="preserve"> </w:t>
            </w:r>
            <w:r w:rsidRPr="00DD16D9">
              <w:rPr>
                <w:i/>
              </w:rPr>
              <w:t>-8.7</w:t>
            </w:r>
          </w:p>
        </w:tc>
        <w:tc>
          <w:tcPr>
            <w:tcW w:w="0" w:type="auto"/>
          </w:tcPr>
          <w:p w:rsidR="004C12FA" w:rsidRPr="002B495B" w:rsidRDefault="000541FC" w:rsidP="000541FC">
            <w:pPr>
              <w:pStyle w:val="Table"/>
            </w:pPr>
            <w:r>
              <w:t>8</w:t>
            </w:r>
            <w:r w:rsidR="004C12FA" w:rsidRPr="002B495B">
              <w:t>.1</w:t>
            </w:r>
          </w:p>
        </w:tc>
        <w:tc>
          <w:tcPr>
            <w:tcW w:w="0" w:type="auto"/>
          </w:tcPr>
          <w:p w:rsidR="004C12FA" w:rsidRPr="00DD16D9" w:rsidRDefault="000541FC" w:rsidP="000541FC">
            <w:pPr>
              <w:pStyle w:val="Table"/>
              <w:rPr>
                <w:i/>
              </w:rPr>
            </w:pPr>
            <w:r w:rsidRPr="00DD16D9">
              <w:rPr>
                <w:i/>
              </w:rPr>
              <w:t>5.1</w:t>
            </w:r>
            <w:r w:rsidR="00DD16D9">
              <w:rPr>
                <w:i/>
              </w:rPr>
              <w:t xml:space="preserve"> </w:t>
            </w:r>
            <w:r w:rsidR="004C12FA" w:rsidRPr="00DD16D9">
              <w:rPr>
                <w:i/>
              </w:rPr>
              <w:t>-</w:t>
            </w:r>
            <w:r w:rsidRPr="00DD16D9">
              <w:rPr>
                <w:i/>
              </w:rPr>
              <w:t>11.0</w:t>
            </w:r>
          </w:p>
        </w:tc>
      </w:tr>
      <w:tr w:rsidR="00441A3E" w:rsidRPr="002B495B" w:rsidTr="00DD16D9">
        <w:tc>
          <w:tcPr>
            <w:tcW w:w="0" w:type="auto"/>
            <w:gridSpan w:val="13"/>
          </w:tcPr>
          <w:p w:rsidR="00441A3E" w:rsidRPr="00DD16D9" w:rsidRDefault="00441A3E" w:rsidP="00E67486">
            <w:pPr>
              <w:pStyle w:val="Table"/>
              <w:rPr>
                <w:i/>
              </w:rPr>
            </w:pPr>
            <w:r w:rsidRPr="00DD16D9">
              <w:rPr>
                <w:i/>
              </w:rPr>
              <w:t>Number of other siblings</w:t>
            </w:r>
          </w:p>
        </w:tc>
      </w:tr>
      <w:tr w:rsidR="007148AD" w:rsidRPr="002B495B" w:rsidTr="004C12FA">
        <w:tc>
          <w:tcPr>
            <w:tcW w:w="0" w:type="auto"/>
          </w:tcPr>
          <w:p w:rsidR="004C12FA" w:rsidRPr="002B495B" w:rsidRDefault="004C12FA" w:rsidP="00E67486">
            <w:pPr>
              <w:pStyle w:val="Table"/>
            </w:pPr>
            <w:r w:rsidRPr="002B495B">
              <w:t>None</w:t>
            </w:r>
          </w:p>
        </w:tc>
        <w:tc>
          <w:tcPr>
            <w:tcW w:w="0" w:type="auto"/>
          </w:tcPr>
          <w:p w:rsidR="004C12FA" w:rsidRPr="002B495B" w:rsidRDefault="0003366B" w:rsidP="00E67486">
            <w:pPr>
              <w:pStyle w:val="Table"/>
            </w:pPr>
            <w:r>
              <w:t>92.0</w:t>
            </w:r>
          </w:p>
        </w:tc>
        <w:tc>
          <w:tcPr>
            <w:tcW w:w="0" w:type="auto"/>
          </w:tcPr>
          <w:p w:rsidR="004C12FA" w:rsidRPr="00DD16D9" w:rsidRDefault="002050EC" w:rsidP="0003366B">
            <w:pPr>
              <w:pStyle w:val="Table"/>
              <w:rPr>
                <w:i/>
              </w:rPr>
            </w:pPr>
            <w:r w:rsidRPr="00DD16D9">
              <w:rPr>
                <w:i/>
              </w:rPr>
              <w:t>89.</w:t>
            </w:r>
            <w:r w:rsidR="0003366B" w:rsidRPr="00DD16D9">
              <w:rPr>
                <w:i/>
              </w:rPr>
              <w:t>8</w:t>
            </w:r>
            <w:r w:rsidR="00DD16D9">
              <w:rPr>
                <w:i/>
              </w:rPr>
              <w:t xml:space="preserve"> </w:t>
            </w:r>
            <w:r w:rsidR="004C12FA" w:rsidRPr="00DD16D9">
              <w:rPr>
                <w:i/>
              </w:rPr>
              <w:t>-</w:t>
            </w:r>
            <w:r w:rsidR="0003366B" w:rsidRPr="00DD16D9">
              <w:rPr>
                <w:i/>
              </w:rPr>
              <w:t>94.2</w:t>
            </w:r>
          </w:p>
        </w:tc>
        <w:tc>
          <w:tcPr>
            <w:tcW w:w="0" w:type="auto"/>
          </w:tcPr>
          <w:p w:rsidR="004C12FA" w:rsidRPr="002B495B" w:rsidRDefault="004C12FA" w:rsidP="00E67486">
            <w:pPr>
              <w:pStyle w:val="Table"/>
            </w:pPr>
            <w:r w:rsidRPr="002B495B">
              <w:t>90.</w:t>
            </w:r>
            <w:r w:rsidR="00B55C55">
              <w:t>7</w:t>
            </w:r>
          </w:p>
        </w:tc>
        <w:tc>
          <w:tcPr>
            <w:tcW w:w="0" w:type="auto"/>
          </w:tcPr>
          <w:p w:rsidR="004C12FA" w:rsidRPr="00DD16D9" w:rsidRDefault="00B55C55" w:rsidP="00B55C55">
            <w:pPr>
              <w:pStyle w:val="Table"/>
              <w:rPr>
                <w:i/>
              </w:rPr>
            </w:pPr>
            <w:r w:rsidRPr="00DD16D9">
              <w:rPr>
                <w:i/>
              </w:rPr>
              <w:t>88.1</w:t>
            </w:r>
            <w:r w:rsidR="00DD16D9">
              <w:rPr>
                <w:i/>
              </w:rPr>
              <w:t xml:space="preserve"> </w:t>
            </w:r>
            <w:r w:rsidR="004C12FA" w:rsidRPr="00DD16D9">
              <w:rPr>
                <w:i/>
              </w:rPr>
              <w:t>-</w:t>
            </w:r>
            <w:r w:rsidRPr="00DD16D9">
              <w:rPr>
                <w:i/>
              </w:rPr>
              <w:t>93.2</w:t>
            </w:r>
          </w:p>
        </w:tc>
        <w:tc>
          <w:tcPr>
            <w:tcW w:w="0" w:type="auto"/>
          </w:tcPr>
          <w:p w:rsidR="004C12FA" w:rsidRPr="002B495B" w:rsidRDefault="00B55C55" w:rsidP="00E67486">
            <w:pPr>
              <w:pStyle w:val="Table"/>
            </w:pPr>
            <w:r>
              <w:t>91.5</w:t>
            </w:r>
          </w:p>
        </w:tc>
        <w:tc>
          <w:tcPr>
            <w:tcW w:w="0" w:type="auto"/>
          </w:tcPr>
          <w:p w:rsidR="004C12FA" w:rsidRPr="00DD16D9" w:rsidRDefault="00EA68BA" w:rsidP="00B55C55">
            <w:pPr>
              <w:pStyle w:val="Table"/>
              <w:rPr>
                <w:i/>
              </w:rPr>
            </w:pPr>
            <w:r w:rsidRPr="00DD16D9">
              <w:rPr>
                <w:i/>
              </w:rPr>
              <w:t>8</w:t>
            </w:r>
            <w:r w:rsidR="00B55C55" w:rsidRPr="00DD16D9">
              <w:rPr>
                <w:i/>
              </w:rPr>
              <w:t>8</w:t>
            </w:r>
            <w:r w:rsidRPr="00DD16D9">
              <w:rPr>
                <w:i/>
              </w:rPr>
              <w:t>.9</w:t>
            </w:r>
            <w:r w:rsidR="00DD16D9">
              <w:rPr>
                <w:i/>
              </w:rPr>
              <w:t xml:space="preserve"> </w:t>
            </w:r>
            <w:r w:rsidR="004C12FA" w:rsidRPr="00DD16D9">
              <w:rPr>
                <w:i/>
              </w:rPr>
              <w:t>-</w:t>
            </w:r>
            <w:r w:rsidR="00B55C55" w:rsidRPr="00DD16D9">
              <w:rPr>
                <w:i/>
              </w:rPr>
              <w:t>94.1</w:t>
            </w:r>
          </w:p>
        </w:tc>
        <w:tc>
          <w:tcPr>
            <w:tcW w:w="0" w:type="auto"/>
          </w:tcPr>
          <w:p w:rsidR="004C12FA" w:rsidRPr="002B495B" w:rsidRDefault="00B55C55" w:rsidP="00E67486">
            <w:pPr>
              <w:pStyle w:val="Table"/>
            </w:pPr>
            <w:r>
              <w:t>89.2</w:t>
            </w:r>
          </w:p>
        </w:tc>
        <w:tc>
          <w:tcPr>
            <w:tcW w:w="0" w:type="auto"/>
          </w:tcPr>
          <w:p w:rsidR="004C12FA" w:rsidRPr="00DD16D9" w:rsidRDefault="00B55C55" w:rsidP="00B55C55">
            <w:pPr>
              <w:pStyle w:val="Table"/>
              <w:rPr>
                <w:i/>
              </w:rPr>
            </w:pPr>
            <w:r w:rsidRPr="00DD16D9">
              <w:rPr>
                <w:i/>
              </w:rPr>
              <w:t>86.4</w:t>
            </w:r>
            <w:r w:rsidR="00DD16D9">
              <w:rPr>
                <w:i/>
              </w:rPr>
              <w:t xml:space="preserve"> </w:t>
            </w:r>
            <w:r w:rsidR="004C12FA" w:rsidRPr="00DD16D9">
              <w:rPr>
                <w:i/>
              </w:rPr>
              <w:t>-</w:t>
            </w:r>
            <w:r w:rsidRPr="00DD16D9">
              <w:rPr>
                <w:i/>
              </w:rPr>
              <w:t>92.1</w:t>
            </w:r>
          </w:p>
        </w:tc>
        <w:tc>
          <w:tcPr>
            <w:tcW w:w="0" w:type="auto"/>
          </w:tcPr>
          <w:p w:rsidR="004C12FA" w:rsidRPr="002B495B" w:rsidRDefault="00B55C55" w:rsidP="00E67486">
            <w:pPr>
              <w:pStyle w:val="Table"/>
            </w:pPr>
            <w:r>
              <w:t>90.5</w:t>
            </w:r>
          </w:p>
        </w:tc>
        <w:tc>
          <w:tcPr>
            <w:tcW w:w="0" w:type="auto"/>
          </w:tcPr>
          <w:p w:rsidR="004C12FA" w:rsidRPr="00DD16D9" w:rsidRDefault="00B55C55" w:rsidP="00E67486">
            <w:pPr>
              <w:pStyle w:val="Table"/>
              <w:rPr>
                <w:i/>
              </w:rPr>
            </w:pPr>
            <w:r w:rsidRPr="00DD16D9">
              <w:rPr>
                <w:i/>
              </w:rPr>
              <w:t>87.8</w:t>
            </w:r>
            <w:r w:rsidR="00DD16D9">
              <w:rPr>
                <w:i/>
              </w:rPr>
              <w:t xml:space="preserve"> </w:t>
            </w:r>
            <w:r w:rsidRPr="00DD16D9">
              <w:rPr>
                <w:i/>
              </w:rPr>
              <w:t>-93.3</w:t>
            </w:r>
          </w:p>
        </w:tc>
        <w:tc>
          <w:tcPr>
            <w:tcW w:w="0" w:type="auto"/>
          </w:tcPr>
          <w:p w:rsidR="004C12FA" w:rsidRPr="002B495B" w:rsidRDefault="00B55C55" w:rsidP="00E67486">
            <w:pPr>
              <w:pStyle w:val="Table"/>
            </w:pPr>
            <w:r>
              <w:t>91.2</w:t>
            </w:r>
          </w:p>
        </w:tc>
        <w:tc>
          <w:tcPr>
            <w:tcW w:w="0" w:type="auto"/>
          </w:tcPr>
          <w:p w:rsidR="004C12FA" w:rsidRPr="00DD16D9" w:rsidRDefault="00B55C55" w:rsidP="00B55C55">
            <w:pPr>
              <w:pStyle w:val="Table"/>
              <w:rPr>
                <w:i/>
              </w:rPr>
            </w:pPr>
            <w:r w:rsidRPr="00DD16D9">
              <w:rPr>
                <w:i/>
              </w:rPr>
              <w:t>88.3</w:t>
            </w:r>
            <w:r w:rsidR="00DD16D9">
              <w:rPr>
                <w:i/>
              </w:rPr>
              <w:t xml:space="preserve"> </w:t>
            </w:r>
            <w:r w:rsidR="004C12FA" w:rsidRPr="00DD16D9">
              <w:rPr>
                <w:i/>
              </w:rPr>
              <w:t>-</w:t>
            </w:r>
            <w:r w:rsidRPr="00DD16D9">
              <w:rPr>
                <w:i/>
              </w:rPr>
              <w:t>94.0</w:t>
            </w:r>
          </w:p>
        </w:tc>
      </w:tr>
      <w:tr w:rsidR="007148AD" w:rsidRPr="002B495B" w:rsidTr="004C12FA">
        <w:tc>
          <w:tcPr>
            <w:tcW w:w="0" w:type="auto"/>
          </w:tcPr>
          <w:p w:rsidR="004C12FA" w:rsidRPr="002B495B" w:rsidRDefault="004C12FA" w:rsidP="00E67486">
            <w:pPr>
              <w:pStyle w:val="Table"/>
            </w:pPr>
            <w:r w:rsidRPr="002B495B">
              <w:t>1</w:t>
            </w:r>
          </w:p>
        </w:tc>
        <w:tc>
          <w:tcPr>
            <w:tcW w:w="0" w:type="auto"/>
          </w:tcPr>
          <w:p w:rsidR="004C12FA" w:rsidRPr="002B495B" w:rsidRDefault="004C12FA" w:rsidP="00EA68BA">
            <w:pPr>
              <w:pStyle w:val="Table"/>
            </w:pPr>
            <w:r w:rsidRPr="002B495B">
              <w:t>4.</w:t>
            </w:r>
            <w:r w:rsidR="0003366B">
              <w:t>5</w:t>
            </w:r>
          </w:p>
        </w:tc>
        <w:tc>
          <w:tcPr>
            <w:tcW w:w="0" w:type="auto"/>
          </w:tcPr>
          <w:p w:rsidR="004C12FA" w:rsidRPr="00DD16D9" w:rsidRDefault="00EA68BA" w:rsidP="00E67486">
            <w:pPr>
              <w:pStyle w:val="Table"/>
              <w:rPr>
                <w:i/>
              </w:rPr>
            </w:pPr>
            <w:r w:rsidRPr="00DD16D9">
              <w:rPr>
                <w:i/>
              </w:rPr>
              <w:t>3.</w:t>
            </w:r>
            <w:r w:rsidR="0003366B" w:rsidRPr="00DD16D9">
              <w:rPr>
                <w:i/>
              </w:rPr>
              <w:t>0</w:t>
            </w:r>
            <w:r w:rsidR="00DD16D9">
              <w:rPr>
                <w:i/>
              </w:rPr>
              <w:t xml:space="preserve"> </w:t>
            </w:r>
            <w:r w:rsidR="004C12FA" w:rsidRPr="00DD16D9">
              <w:rPr>
                <w:i/>
              </w:rPr>
              <w:t>-6.</w:t>
            </w:r>
            <w:r w:rsidR="0003366B" w:rsidRPr="00DD16D9">
              <w:rPr>
                <w:i/>
              </w:rPr>
              <w:t>0</w:t>
            </w:r>
          </w:p>
        </w:tc>
        <w:tc>
          <w:tcPr>
            <w:tcW w:w="0" w:type="auto"/>
          </w:tcPr>
          <w:p w:rsidR="004C12FA" w:rsidRPr="002B495B" w:rsidRDefault="00EA68BA" w:rsidP="00E67486">
            <w:pPr>
              <w:pStyle w:val="Table"/>
            </w:pPr>
            <w:r>
              <w:t>6.</w:t>
            </w:r>
            <w:r w:rsidR="00B55C55">
              <w:t>6</w:t>
            </w:r>
          </w:p>
        </w:tc>
        <w:tc>
          <w:tcPr>
            <w:tcW w:w="0" w:type="auto"/>
          </w:tcPr>
          <w:p w:rsidR="004C12FA" w:rsidRPr="00DD16D9" w:rsidRDefault="00EA68BA" w:rsidP="00B55C55">
            <w:pPr>
              <w:pStyle w:val="Table"/>
              <w:rPr>
                <w:i/>
              </w:rPr>
            </w:pPr>
            <w:r w:rsidRPr="00DD16D9">
              <w:rPr>
                <w:i/>
              </w:rPr>
              <w:t>4.</w:t>
            </w:r>
            <w:r w:rsidR="00B55C55" w:rsidRPr="00DD16D9">
              <w:rPr>
                <w:i/>
              </w:rPr>
              <w:t>4</w:t>
            </w:r>
            <w:r w:rsidR="00DD16D9">
              <w:rPr>
                <w:i/>
              </w:rPr>
              <w:t xml:space="preserve"> </w:t>
            </w:r>
            <w:r w:rsidR="004C12FA" w:rsidRPr="00DD16D9">
              <w:rPr>
                <w:i/>
              </w:rPr>
              <w:t>-</w:t>
            </w:r>
            <w:r w:rsidR="00B55C55" w:rsidRPr="00DD16D9">
              <w:rPr>
                <w:i/>
              </w:rPr>
              <w:t>8.7</w:t>
            </w:r>
          </w:p>
        </w:tc>
        <w:tc>
          <w:tcPr>
            <w:tcW w:w="0" w:type="auto"/>
          </w:tcPr>
          <w:p w:rsidR="004C12FA" w:rsidRPr="002B495B" w:rsidRDefault="00EA68BA" w:rsidP="00B55C55">
            <w:pPr>
              <w:pStyle w:val="Table"/>
            </w:pPr>
            <w:r>
              <w:t>6.</w:t>
            </w:r>
            <w:r w:rsidR="00B55C55">
              <w:t>1</w:t>
            </w:r>
          </w:p>
        </w:tc>
        <w:tc>
          <w:tcPr>
            <w:tcW w:w="0" w:type="auto"/>
          </w:tcPr>
          <w:p w:rsidR="004C12FA" w:rsidRPr="00DD16D9" w:rsidRDefault="00B55C55" w:rsidP="00B55C55">
            <w:pPr>
              <w:pStyle w:val="Table"/>
              <w:rPr>
                <w:i/>
              </w:rPr>
            </w:pPr>
            <w:r w:rsidRPr="00DD16D9">
              <w:rPr>
                <w:i/>
              </w:rPr>
              <w:t>3.9</w:t>
            </w:r>
            <w:r w:rsidR="00DD16D9">
              <w:rPr>
                <w:i/>
              </w:rPr>
              <w:t xml:space="preserve"> </w:t>
            </w:r>
            <w:r w:rsidR="004C12FA" w:rsidRPr="00DD16D9">
              <w:rPr>
                <w:i/>
              </w:rPr>
              <w:t>-</w:t>
            </w:r>
            <w:r w:rsidRPr="00DD16D9">
              <w:rPr>
                <w:i/>
              </w:rPr>
              <w:t>8.2</w:t>
            </w:r>
          </w:p>
        </w:tc>
        <w:tc>
          <w:tcPr>
            <w:tcW w:w="0" w:type="auto"/>
          </w:tcPr>
          <w:p w:rsidR="004C12FA" w:rsidRPr="002B495B" w:rsidRDefault="00B55C55" w:rsidP="00E67486">
            <w:pPr>
              <w:pStyle w:val="Table"/>
            </w:pPr>
            <w:r>
              <w:t>6.6</w:t>
            </w:r>
          </w:p>
        </w:tc>
        <w:tc>
          <w:tcPr>
            <w:tcW w:w="0" w:type="auto"/>
          </w:tcPr>
          <w:p w:rsidR="004C12FA" w:rsidRPr="00DD16D9" w:rsidRDefault="00B55C55" w:rsidP="00E67486">
            <w:pPr>
              <w:pStyle w:val="Table"/>
              <w:rPr>
                <w:i/>
              </w:rPr>
            </w:pPr>
            <w:r w:rsidRPr="00DD16D9">
              <w:rPr>
                <w:i/>
              </w:rPr>
              <w:t>4.4</w:t>
            </w:r>
            <w:r w:rsidR="00DD16D9">
              <w:rPr>
                <w:i/>
              </w:rPr>
              <w:t xml:space="preserve"> </w:t>
            </w:r>
            <w:r w:rsidRPr="00DD16D9">
              <w:rPr>
                <w:i/>
              </w:rPr>
              <w:t>-8.9</w:t>
            </w:r>
          </w:p>
        </w:tc>
        <w:tc>
          <w:tcPr>
            <w:tcW w:w="0" w:type="auto"/>
          </w:tcPr>
          <w:p w:rsidR="004C12FA" w:rsidRPr="002B495B" w:rsidRDefault="00B55C55" w:rsidP="00E67486">
            <w:pPr>
              <w:pStyle w:val="Table"/>
            </w:pPr>
            <w:r>
              <w:t>6.5</w:t>
            </w:r>
          </w:p>
        </w:tc>
        <w:tc>
          <w:tcPr>
            <w:tcW w:w="0" w:type="auto"/>
          </w:tcPr>
          <w:p w:rsidR="004C12FA" w:rsidRPr="00DD16D9" w:rsidRDefault="00B55C55" w:rsidP="00E67486">
            <w:pPr>
              <w:pStyle w:val="Table"/>
              <w:rPr>
                <w:i/>
              </w:rPr>
            </w:pPr>
            <w:r w:rsidRPr="00DD16D9">
              <w:rPr>
                <w:i/>
              </w:rPr>
              <w:t>4.1</w:t>
            </w:r>
            <w:r w:rsidR="00DD16D9">
              <w:rPr>
                <w:i/>
              </w:rPr>
              <w:t xml:space="preserve"> </w:t>
            </w:r>
            <w:r w:rsidRPr="00DD16D9">
              <w:rPr>
                <w:i/>
              </w:rPr>
              <w:t>-8.9</w:t>
            </w:r>
          </w:p>
        </w:tc>
        <w:tc>
          <w:tcPr>
            <w:tcW w:w="0" w:type="auto"/>
          </w:tcPr>
          <w:p w:rsidR="004C12FA" w:rsidRPr="002B495B" w:rsidRDefault="00233CAD" w:rsidP="00E67486">
            <w:pPr>
              <w:pStyle w:val="Table"/>
            </w:pPr>
            <w:r>
              <w:t>6.0</w:t>
            </w:r>
          </w:p>
        </w:tc>
        <w:tc>
          <w:tcPr>
            <w:tcW w:w="0" w:type="auto"/>
          </w:tcPr>
          <w:p w:rsidR="004C12FA" w:rsidRPr="00DD16D9" w:rsidRDefault="00233CAD" w:rsidP="00E67486">
            <w:pPr>
              <w:pStyle w:val="Table"/>
              <w:rPr>
                <w:i/>
              </w:rPr>
            </w:pPr>
            <w:r w:rsidRPr="00DD16D9">
              <w:rPr>
                <w:i/>
              </w:rPr>
              <w:t>3.6</w:t>
            </w:r>
            <w:r w:rsidR="00DD16D9">
              <w:rPr>
                <w:i/>
              </w:rPr>
              <w:t xml:space="preserve"> </w:t>
            </w:r>
            <w:r w:rsidRPr="00DD16D9">
              <w:rPr>
                <w:i/>
              </w:rPr>
              <w:t>-8.3</w:t>
            </w:r>
          </w:p>
        </w:tc>
      </w:tr>
      <w:tr w:rsidR="007148AD" w:rsidRPr="002B495B" w:rsidTr="004C12FA">
        <w:tc>
          <w:tcPr>
            <w:tcW w:w="0" w:type="auto"/>
          </w:tcPr>
          <w:p w:rsidR="004C12FA" w:rsidRPr="002B495B" w:rsidRDefault="004C12FA" w:rsidP="00E67486">
            <w:pPr>
              <w:pStyle w:val="Table"/>
            </w:pPr>
            <w:r w:rsidRPr="002B495B">
              <w:t>2</w:t>
            </w:r>
          </w:p>
        </w:tc>
        <w:tc>
          <w:tcPr>
            <w:tcW w:w="0" w:type="auto"/>
          </w:tcPr>
          <w:p w:rsidR="004C12FA" w:rsidRPr="002B495B" w:rsidRDefault="00EA68BA" w:rsidP="00E67486">
            <w:pPr>
              <w:pStyle w:val="Table"/>
            </w:pPr>
            <w:r>
              <w:t>2.7</w:t>
            </w:r>
          </w:p>
        </w:tc>
        <w:tc>
          <w:tcPr>
            <w:tcW w:w="0" w:type="auto"/>
          </w:tcPr>
          <w:p w:rsidR="004C12FA" w:rsidRPr="00DD16D9" w:rsidRDefault="00EA68BA" w:rsidP="00EA68BA">
            <w:pPr>
              <w:pStyle w:val="Table"/>
              <w:rPr>
                <w:i/>
              </w:rPr>
            </w:pPr>
            <w:r w:rsidRPr="00DD16D9">
              <w:rPr>
                <w:i/>
              </w:rPr>
              <w:t>1.3</w:t>
            </w:r>
            <w:r w:rsidR="00DD16D9">
              <w:rPr>
                <w:i/>
              </w:rPr>
              <w:t xml:space="preserve"> </w:t>
            </w:r>
            <w:r w:rsidR="004C12FA" w:rsidRPr="00DD16D9">
              <w:rPr>
                <w:i/>
              </w:rPr>
              <w:t>-</w:t>
            </w:r>
            <w:r w:rsidRPr="00DD16D9">
              <w:rPr>
                <w:i/>
              </w:rPr>
              <w:t>4.</w:t>
            </w:r>
            <w:r w:rsidR="0003366B" w:rsidRPr="00DD16D9">
              <w:rPr>
                <w:i/>
              </w:rPr>
              <w:t>2</w:t>
            </w:r>
          </w:p>
        </w:tc>
        <w:tc>
          <w:tcPr>
            <w:tcW w:w="0" w:type="auto"/>
          </w:tcPr>
          <w:p w:rsidR="004C12FA" w:rsidRPr="002B495B" w:rsidRDefault="004C12FA" w:rsidP="00B55C55">
            <w:pPr>
              <w:pStyle w:val="Table"/>
            </w:pPr>
            <w:r w:rsidRPr="002B495B">
              <w:t>2</w:t>
            </w:r>
            <w:r w:rsidR="00EA68BA">
              <w:t>.</w:t>
            </w:r>
            <w:r w:rsidR="00B55C55">
              <w:t>6</w:t>
            </w:r>
          </w:p>
        </w:tc>
        <w:tc>
          <w:tcPr>
            <w:tcW w:w="0" w:type="auto"/>
          </w:tcPr>
          <w:p w:rsidR="004C12FA" w:rsidRPr="00DD16D9" w:rsidRDefault="00EA68BA" w:rsidP="00B55C55">
            <w:pPr>
              <w:pStyle w:val="Table"/>
              <w:rPr>
                <w:i/>
              </w:rPr>
            </w:pPr>
            <w:r w:rsidRPr="00DD16D9">
              <w:rPr>
                <w:i/>
              </w:rPr>
              <w:t>1.</w:t>
            </w:r>
            <w:r w:rsidR="00B55C55" w:rsidRPr="00DD16D9">
              <w:rPr>
                <w:i/>
              </w:rPr>
              <w:t>2</w:t>
            </w:r>
            <w:r w:rsidR="00DD16D9">
              <w:rPr>
                <w:i/>
              </w:rPr>
              <w:t xml:space="preserve"> </w:t>
            </w:r>
            <w:r w:rsidR="004C12FA" w:rsidRPr="00DD16D9">
              <w:rPr>
                <w:i/>
              </w:rPr>
              <w:t>-4.</w:t>
            </w:r>
            <w:r w:rsidR="00B55C55" w:rsidRPr="00DD16D9">
              <w:rPr>
                <w:i/>
              </w:rPr>
              <w:t>1</w:t>
            </w:r>
          </w:p>
        </w:tc>
        <w:tc>
          <w:tcPr>
            <w:tcW w:w="0" w:type="auto"/>
          </w:tcPr>
          <w:p w:rsidR="004C12FA" w:rsidRPr="002B495B" w:rsidRDefault="004C12FA" w:rsidP="00E67486">
            <w:pPr>
              <w:pStyle w:val="Table"/>
            </w:pPr>
            <w:r w:rsidRPr="002B495B">
              <w:t>1.</w:t>
            </w:r>
            <w:r w:rsidR="00B55C55">
              <w:t>7</w:t>
            </w:r>
          </w:p>
        </w:tc>
        <w:tc>
          <w:tcPr>
            <w:tcW w:w="0" w:type="auto"/>
          </w:tcPr>
          <w:p w:rsidR="004C12FA" w:rsidRPr="00DD16D9" w:rsidRDefault="004C12FA" w:rsidP="00E67486">
            <w:pPr>
              <w:pStyle w:val="Table"/>
              <w:rPr>
                <w:i/>
              </w:rPr>
            </w:pPr>
            <w:r w:rsidRPr="00DD16D9">
              <w:rPr>
                <w:i/>
              </w:rPr>
              <w:t>0.</w:t>
            </w:r>
            <w:r w:rsidR="00B55C55" w:rsidRPr="00DD16D9">
              <w:rPr>
                <w:i/>
              </w:rPr>
              <w:t>4</w:t>
            </w:r>
            <w:r w:rsidR="00DD16D9">
              <w:rPr>
                <w:i/>
              </w:rPr>
              <w:t xml:space="preserve"> </w:t>
            </w:r>
            <w:r w:rsidRPr="00DD16D9">
              <w:rPr>
                <w:i/>
              </w:rPr>
              <w:t>-3.</w:t>
            </w:r>
            <w:r w:rsidR="00B55C55" w:rsidRPr="00DD16D9">
              <w:rPr>
                <w:i/>
              </w:rPr>
              <w:t>0</w:t>
            </w:r>
          </w:p>
        </w:tc>
        <w:tc>
          <w:tcPr>
            <w:tcW w:w="0" w:type="auto"/>
          </w:tcPr>
          <w:p w:rsidR="004C12FA" w:rsidRPr="002B495B" w:rsidRDefault="00B55C55" w:rsidP="00E67486">
            <w:pPr>
              <w:pStyle w:val="Table"/>
            </w:pPr>
            <w:r>
              <w:t>2.1</w:t>
            </w:r>
          </w:p>
        </w:tc>
        <w:tc>
          <w:tcPr>
            <w:tcW w:w="0" w:type="auto"/>
          </w:tcPr>
          <w:p w:rsidR="004C12FA" w:rsidRPr="00DD16D9" w:rsidRDefault="004C12FA" w:rsidP="00B55C55">
            <w:pPr>
              <w:pStyle w:val="Table"/>
              <w:rPr>
                <w:i/>
              </w:rPr>
            </w:pPr>
            <w:r w:rsidRPr="00DD16D9">
              <w:rPr>
                <w:i/>
              </w:rPr>
              <w:t>0.</w:t>
            </w:r>
            <w:r w:rsidR="00B55C55" w:rsidRPr="00DD16D9">
              <w:rPr>
                <w:i/>
              </w:rPr>
              <w:t>8</w:t>
            </w:r>
            <w:r w:rsidR="00DD16D9">
              <w:rPr>
                <w:i/>
              </w:rPr>
              <w:t xml:space="preserve"> </w:t>
            </w:r>
            <w:r w:rsidRPr="00DD16D9">
              <w:rPr>
                <w:i/>
              </w:rPr>
              <w:t>-</w:t>
            </w:r>
            <w:r w:rsidR="00B55C55" w:rsidRPr="00DD16D9">
              <w:rPr>
                <w:i/>
              </w:rPr>
              <w:t>3.3</w:t>
            </w:r>
          </w:p>
        </w:tc>
        <w:tc>
          <w:tcPr>
            <w:tcW w:w="0" w:type="auto"/>
          </w:tcPr>
          <w:p w:rsidR="004C12FA" w:rsidRPr="002B495B" w:rsidRDefault="00B55C55" w:rsidP="00E67486">
            <w:pPr>
              <w:pStyle w:val="Table"/>
            </w:pPr>
            <w:r>
              <w:t>2.6</w:t>
            </w:r>
          </w:p>
        </w:tc>
        <w:tc>
          <w:tcPr>
            <w:tcW w:w="0" w:type="auto"/>
          </w:tcPr>
          <w:p w:rsidR="004C12FA" w:rsidRPr="00DD16D9" w:rsidRDefault="00B55C55" w:rsidP="00E67486">
            <w:pPr>
              <w:pStyle w:val="Table"/>
              <w:rPr>
                <w:i/>
              </w:rPr>
            </w:pPr>
            <w:r w:rsidRPr="00DD16D9">
              <w:rPr>
                <w:i/>
              </w:rPr>
              <w:t>1.1</w:t>
            </w:r>
            <w:r w:rsidR="00DD16D9">
              <w:rPr>
                <w:i/>
              </w:rPr>
              <w:t xml:space="preserve"> </w:t>
            </w:r>
            <w:r w:rsidRPr="00DD16D9">
              <w:rPr>
                <w:i/>
              </w:rPr>
              <w:t>-4.1</w:t>
            </w:r>
          </w:p>
        </w:tc>
        <w:tc>
          <w:tcPr>
            <w:tcW w:w="0" w:type="auto"/>
          </w:tcPr>
          <w:p w:rsidR="004C12FA" w:rsidRPr="002B495B" w:rsidRDefault="00233CAD" w:rsidP="00E67486">
            <w:pPr>
              <w:pStyle w:val="Table"/>
            </w:pPr>
            <w:r>
              <w:t>2.7</w:t>
            </w:r>
          </w:p>
        </w:tc>
        <w:tc>
          <w:tcPr>
            <w:tcW w:w="0" w:type="auto"/>
          </w:tcPr>
          <w:p w:rsidR="004C12FA" w:rsidRPr="00DD16D9" w:rsidRDefault="00233CAD" w:rsidP="00233CAD">
            <w:pPr>
              <w:pStyle w:val="Table"/>
              <w:rPr>
                <w:i/>
              </w:rPr>
            </w:pPr>
            <w:r w:rsidRPr="00DD16D9">
              <w:rPr>
                <w:i/>
              </w:rPr>
              <w:t>1.1</w:t>
            </w:r>
            <w:r w:rsidR="00DD16D9">
              <w:rPr>
                <w:i/>
              </w:rPr>
              <w:t xml:space="preserve"> </w:t>
            </w:r>
            <w:r w:rsidR="004C12FA" w:rsidRPr="00DD16D9">
              <w:rPr>
                <w:i/>
              </w:rPr>
              <w:t>-</w:t>
            </w:r>
            <w:r w:rsidRPr="00DD16D9">
              <w:rPr>
                <w:i/>
              </w:rPr>
              <w:t>4</w:t>
            </w:r>
            <w:r w:rsidR="004C12FA" w:rsidRPr="00DD16D9">
              <w:rPr>
                <w:i/>
              </w:rPr>
              <w:t>.2</w:t>
            </w:r>
          </w:p>
        </w:tc>
      </w:tr>
      <w:tr w:rsidR="007148AD" w:rsidRPr="002B495B" w:rsidTr="004C12FA">
        <w:tc>
          <w:tcPr>
            <w:tcW w:w="0" w:type="auto"/>
          </w:tcPr>
          <w:p w:rsidR="004C12FA" w:rsidRPr="002B495B" w:rsidRDefault="004C12FA" w:rsidP="00E67486">
            <w:pPr>
              <w:pStyle w:val="Table"/>
            </w:pPr>
            <w:r w:rsidRPr="002B495B">
              <w:t>3</w:t>
            </w:r>
          </w:p>
        </w:tc>
        <w:tc>
          <w:tcPr>
            <w:tcW w:w="0" w:type="auto"/>
          </w:tcPr>
          <w:p w:rsidR="004C12FA" w:rsidRPr="002B495B" w:rsidRDefault="004C12FA" w:rsidP="00E67486">
            <w:pPr>
              <w:pStyle w:val="Table"/>
            </w:pPr>
            <w:r w:rsidRPr="002B495B">
              <w:t>0.</w:t>
            </w:r>
            <w:r w:rsidR="0003366B">
              <w:t>8</w:t>
            </w:r>
          </w:p>
        </w:tc>
        <w:tc>
          <w:tcPr>
            <w:tcW w:w="0" w:type="auto"/>
          </w:tcPr>
          <w:p w:rsidR="004C12FA" w:rsidRPr="00DD16D9" w:rsidRDefault="004C12FA" w:rsidP="00EA68BA">
            <w:pPr>
              <w:pStyle w:val="Table"/>
              <w:rPr>
                <w:i/>
              </w:rPr>
            </w:pPr>
            <w:r w:rsidRPr="00DD16D9">
              <w:rPr>
                <w:i/>
              </w:rPr>
              <w:t>0.</w:t>
            </w:r>
            <w:r w:rsidR="0003366B" w:rsidRPr="00DD16D9">
              <w:rPr>
                <w:i/>
              </w:rPr>
              <w:t>4</w:t>
            </w:r>
            <w:r w:rsidR="00DD16D9">
              <w:rPr>
                <w:i/>
              </w:rPr>
              <w:t xml:space="preserve"> </w:t>
            </w:r>
            <w:r w:rsidRPr="00DD16D9">
              <w:rPr>
                <w:i/>
              </w:rPr>
              <w:t>-</w:t>
            </w:r>
            <w:r w:rsidR="00EA68BA" w:rsidRPr="00DD16D9">
              <w:rPr>
                <w:i/>
              </w:rPr>
              <w:t>1.</w:t>
            </w:r>
            <w:r w:rsidR="0003366B" w:rsidRPr="00DD16D9">
              <w:rPr>
                <w:i/>
              </w:rPr>
              <w:t>7</w:t>
            </w:r>
          </w:p>
        </w:tc>
        <w:tc>
          <w:tcPr>
            <w:tcW w:w="0" w:type="auto"/>
          </w:tcPr>
          <w:p w:rsidR="004C12FA" w:rsidRPr="002B495B" w:rsidRDefault="00EA68BA" w:rsidP="00E67486">
            <w:pPr>
              <w:pStyle w:val="Table"/>
            </w:pPr>
            <w:r>
              <w:t>*</w:t>
            </w:r>
          </w:p>
        </w:tc>
        <w:tc>
          <w:tcPr>
            <w:tcW w:w="0" w:type="auto"/>
          </w:tcPr>
          <w:p w:rsidR="004C12FA" w:rsidRPr="00DD16D9" w:rsidRDefault="00EA68BA" w:rsidP="00E67486">
            <w:pPr>
              <w:pStyle w:val="Table"/>
              <w:rPr>
                <w:i/>
              </w:rPr>
            </w:pPr>
            <w:r w:rsidRPr="00DD16D9">
              <w:rPr>
                <w:i/>
              </w:rPr>
              <w:t>n.a.</w:t>
            </w:r>
          </w:p>
        </w:tc>
        <w:tc>
          <w:tcPr>
            <w:tcW w:w="0" w:type="auto"/>
          </w:tcPr>
          <w:p w:rsidR="004C12FA" w:rsidRPr="002B495B" w:rsidRDefault="004C12FA" w:rsidP="00E67486">
            <w:pPr>
              <w:pStyle w:val="Table"/>
            </w:pPr>
            <w:r w:rsidRPr="002B495B">
              <w:t>0.</w:t>
            </w:r>
            <w:r w:rsidR="00B55C55">
              <w:t>8</w:t>
            </w:r>
          </w:p>
        </w:tc>
        <w:tc>
          <w:tcPr>
            <w:tcW w:w="0" w:type="auto"/>
          </w:tcPr>
          <w:p w:rsidR="004C12FA" w:rsidRPr="00DD16D9" w:rsidRDefault="004C12FA" w:rsidP="00E67486">
            <w:pPr>
              <w:pStyle w:val="Table"/>
              <w:rPr>
                <w:i/>
              </w:rPr>
            </w:pPr>
            <w:r w:rsidRPr="00DD16D9">
              <w:rPr>
                <w:i/>
              </w:rPr>
              <w:t>0.</w:t>
            </w:r>
            <w:r w:rsidR="00EA68BA" w:rsidRPr="00DD16D9">
              <w:rPr>
                <w:i/>
              </w:rPr>
              <w:t>0</w:t>
            </w:r>
            <w:r w:rsidR="00DD16D9">
              <w:rPr>
                <w:i/>
              </w:rPr>
              <w:t xml:space="preserve"> </w:t>
            </w:r>
            <w:r w:rsidRPr="00DD16D9">
              <w:rPr>
                <w:i/>
              </w:rPr>
              <w:t>-1.</w:t>
            </w:r>
            <w:r w:rsidR="00EA68BA" w:rsidRPr="00DD16D9">
              <w:rPr>
                <w:i/>
              </w:rPr>
              <w:t>7</w:t>
            </w:r>
          </w:p>
        </w:tc>
        <w:tc>
          <w:tcPr>
            <w:tcW w:w="0" w:type="auto"/>
          </w:tcPr>
          <w:p w:rsidR="004C12FA" w:rsidRPr="002B495B" w:rsidRDefault="00B55C55" w:rsidP="00E67486">
            <w:pPr>
              <w:pStyle w:val="Table"/>
            </w:pPr>
            <w:r>
              <w:t>2.</w:t>
            </w:r>
            <w:r w:rsidR="004C12FA" w:rsidRPr="002B495B">
              <w:t>1</w:t>
            </w:r>
          </w:p>
        </w:tc>
        <w:tc>
          <w:tcPr>
            <w:tcW w:w="0" w:type="auto"/>
          </w:tcPr>
          <w:p w:rsidR="004C12FA" w:rsidRPr="00DD16D9" w:rsidRDefault="004C12FA" w:rsidP="00B55C55">
            <w:pPr>
              <w:pStyle w:val="Table"/>
              <w:rPr>
                <w:i/>
              </w:rPr>
            </w:pPr>
            <w:r w:rsidRPr="00DD16D9">
              <w:rPr>
                <w:i/>
              </w:rPr>
              <w:t>0.</w:t>
            </w:r>
            <w:r w:rsidR="00B55C55" w:rsidRPr="00DD16D9">
              <w:rPr>
                <w:i/>
              </w:rPr>
              <w:t>8</w:t>
            </w:r>
            <w:r w:rsidR="00DD16D9">
              <w:rPr>
                <w:i/>
              </w:rPr>
              <w:t xml:space="preserve"> </w:t>
            </w:r>
            <w:r w:rsidRPr="00DD16D9">
              <w:rPr>
                <w:i/>
              </w:rPr>
              <w:t>-</w:t>
            </w:r>
            <w:r w:rsidR="00B55C55" w:rsidRPr="00DD16D9">
              <w:rPr>
                <w:i/>
              </w:rPr>
              <w:t>3.3</w:t>
            </w:r>
          </w:p>
        </w:tc>
        <w:tc>
          <w:tcPr>
            <w:tcW w:w="0" w:type="auto"/>
          </w:tcPr>
          <w:p w:rsidR="004C12FA" w:rsidRPr="002B495B" w:rsidRDefault="00233CAD" w:rsidP="00E67486">
            <w:pPr>
              <w:pStyle w:val="Table"/>
            </w:pPr>
            <w:r>
              <w:t>*</w:t>
            </w:r>
          </w:p>
        </w:tc>
        <w:tc>
          <w:tcPr>
            <w:tcW w:w="0" w:type="auto"/>
          </w:tcPr>
          <w:p w:rsidR="004C12FA" w:rsidRPr="00DD16D9" w:rsidRDefault="00233CAD" w:rsidP="00E67486">
            <w:pPr>
              <w:pStyle w:val="Table"/>
              <w:rPr>
                <w:i/>
              </w:rPr>
            </w:pPr>
            <w:r w:rsidRPr="00DD16D9">
              <w:rPr>
                <w:i/>
              </w:rPr>
              <w:t>n.a.</w:t>
            </w:r>
          </w:p>
        </w:tc>
        <w:tc>
          <w:tcPr>
            <w:tcW w:w="0" w:type="auto"/>
          </w:tcPr>
          <w:p w:rsidR="004C12FA" w:rsidRPr="002B495B" w:rsidRDefault="00233CAD" w:rsidP="00E67486">
            <w:pPr>
              <w:pStyle w:val="Table"/>
            </w:pPr>
            <w:r>
              <w:t>*</w:t>
            </w:r>
          </w:p>
        </w:tc>
        <w:tc>
          <w:tcPr>
            <w:tcW w:w="0" w:type="auto"/>
          </w:tcPr>
          <w:p w:rsidR="004C12FA" w:rsidRPr="00DD16D9" w:rsidRDefault="00233CAD" w:rsidP="00E67486">
            <w:pPr>
              <w:pStyle w:val="Table"/>
              <w:rPr>
                <w:i/>
              </w:rPr>
            </w:pPr>
            <w:r w:rsidRPr="00DD16D9">
              <w:rPr>
                <w:i/>
              </w:rPr>
              <w:t>n.a.</w:t>
            </w:r>
          </w:p>
        </w:tc>
      </w:tr>
      <w:tr w:rsidR="00DD16D9" w:rsidRPr="002B495B" w:rsidTr="00DD16D9">
        <w:tc>
          <w:tcPr>
            <w:tcW w:w="0" w:type="auto"/>
            <w:gridSpan w:val="13"/>
          </w:tcPr>
          <w:p w:rsidR="00DD16D9" w:rsidRPr="00DD16D9" w:rsidRDefault="00DD16D9" w:rsidP="00E67486">
            <w:pPr>
              <w:pStyle w:val="Table"/>
              <w:rPr>
                <w:i/>
              </w:rPr>
            </w:pPr>
            <w:r w:rsidRPr="00DD16D9">
              <w:rPr>
                <w:i/>
              </w:rPr>
              <w:t>Number of other relatives</w:t>
            </w:r>
          </w:p>
        </w:tc>
      </w:tr>
      <w:tr w:rsidR="007148AD" w:rsidRPr="002B495B" w:rsidTr="004C12FA">
        <w:tc>
          <w:tcPr>
            <w:tcW w:w="0" w:type="auto"/>
          </w:tcPr>
          <w:p w:rsidR="004C12FA" w:rsidRPr="002B495B" w:rsidRDefault="004C12FA" w:rsidP="00E67486">
            <w:pPr>
              <w:pStyle w:val="Table"/>
            </w:pPr>
            <w:r w:rsidRPr="002B495B">
              <w:t>None</w:t>
            </w:r>
          </w:p>
        </w:tc>
        <w:tc>
          <w:tcPr>
            <w:tcW w:w="0" w:type="auto"/>
          </w:tcPr>
          <w:p w:rsidR="004C12FA" w:rsidRPr="002B495B" w:rsidRDefault="00B55C55" w:rsidP="00E67486">
            <w:pPr>
              <w:pStyle w:val="Table"/>
            </w:pPr>
            <w:r>
              <w:t>92.9</w:t>
            </w:r>
          </w:p>
        </w:tc>
        <w:tc>
          <w:tcPr>
            <w:tcW w:w="0" w:type="auto"/>
          </w:tcPr>
          <w:p w:rsidR="004C12FA" w:rsidRPr="00DD16D9" w:rsidRDefault="00B55C55" w:rsidP="00B55C55">
            <w:pPr>
              <w:pStyle w:val="Table"/>
              <w:rPr>
                <w:i/>
              </w:rPr>
            </w:pPr>
            <w:r w:rsidRPr="00DD16D9">
              <w:rPr>
                <w:i/>
              </w:rPr>
              <w:t>90.9</w:t>
            </w:r>
            <w:r w:rsidR="00DD16D9">
              <w:rPr>
                <w:i/>
              </w:rPr>
              <w:t xml:space="preserve"> </w:t>
            </w:r>
            <w:r w:rsidR="004C12FA" w:rsidRPr="00DD16D9">
              <w:rPr>
                <w:i/>
              </w:rPr>
              <w:t>-</w:t>
            </w:r>
            <w:r w:rsidRPr="00DD16D9">
              <w:rPr>
                <w:i/>
              </w:rPr>
              <w:t>95.0</w:t>
            </w:r>
          </w:p>
        </w:tc>
        <w:tc>
          <w:tcPr>
            <w:tcW w:w="0" w:type="auto"/>
          </w:tcPr>
          <w:p w:rsidR="004C12FA" w:rsidRPr="002B495B" w:rsidRDefault="00B55C55" w:rsidP="00E67486">
            <w:pPr>
              <w:pStyle w:val="Table"/>
            </w:pPr>
            <w:r>
              <w:t>89.2</w:t>
            </w:r>
          </w:p>
        </w:tc>
        <w:tc>
          <w:tcPr>
            <w:tcW w:w="0" w:type="auto"/>
          </w:tcPr>
          <w:p w:rsidR="004C12FA" w:rsidRPr="00DD16D9" w:rsidRDefault="00EA68BA" w:rsidP="00EA68BA">
            <w:pPr>
              <w:pStyle w:val="Table"/>
              <w:rPr>
                <w:i/>
              </w:rPr>
            </w:pPr>
            <w:r w:rsidRPr="00DD16D9">
              <w:rPr>
                <w:i/>
              </w:rPr>
              <w:t>86.</w:t>
            </w:r>
            <w:r w:rsidR="00B55C55" w:rsidRPr="00DD16D9">
              <w:rPr>
                <w:i/>
              </w:rPr>
              <w:t>4</w:t>
            </w:r>
            <w:r w:rsidR="00DD16D9">
              <w:rPr>
                <w:i/>
              </w:rPr>
              <w:t xml:space="preserve"> </w:t>
            </w:r>
            <w:r w:rsidR="004C12FA" w:rsidRPr="00DD16D9">
              <w:rPr>
                <w:i/>
              </w:rPr>
              <w:t>-</w:t>
            </w:r>
            <w:r w:rsidRPr="00DD16D9">
              <w:rPr>
                <w:i/>
              </w:rPr>
              <w:t>91.</w:t>
            </w:r>
            <w:r w:rsidR="00B55C55" w:rsidRPr="00DD16D9">
              <w:rPr>
                <w:i/>
              </w:rPr>
              <w:t>9</w:t>
            </w:r>
          </w:p>
        </w:tc>
        <w:tc>
          <w:tcPr>
            <w:tcW w:w="0" w:type="auto"/>
          </w:tcPr>
          <w:p w:rsidR="004C12FA" w:rsidRPr="002B495B" w:rsidRDefault="00B55C55" w:rsidP="00E67486">
            <w:pPr>
              <w:pStyle w:val="Table"/>
            </w:pPr>
            <w:r>
              <w:t>83.5</w:t>
            </w:r>
          </w:p>
        </w:tc>
        <w:tc>
          <w:tcPr>
            <w:tcW w:w="0" w:type="auto"/>
          </w:tcPr>
          <w:p w:rsidR="004C12FA" w:rsidRPr="00DD16D9" w:rsidRDefault="00B55C55" w:rsidP="00EA68BA">
            <w:pPr>
              <w:pStyle w:val="Table"/>
              <w:rPr>
                <w:i/>
              </w:rPr>
            </w:pPr>
            <w:r w:rsidRPr="00DD16D9">
              <w:rPr>
                <w:i/>
              </w:rPr>
              <w:t>80.0</w:t>
            </w:r>
            <w:r w:rsidR="00DD16D9">
              <w:rPr>
                <w:i/>
              </w:rPr>
              <w:t xml:space="preserve"> </w:t>
            </w:r>
            <w:r w:rsidRPr="00DD16D9">
              <w:rPr>
                <w:i/>
              </w:rPr>
              <w:t>-87.2</w:t>
            </w:r>
          </w:p>
        </w:tc>
        <w:tc>
          <w:tcPr>
            <w:tcW w:w="0" w:type="auto"/>
          </w:tcPr>
          <w:p w:rsidR="004C12FA" w:rsidRPr="002B495B" w:rsidRDefault="004C12FA" w:rsidP="00E67486">
            <w:pPr>
              <w:pStyle w:val="Table"/>
            </w:pPr>
            <w:r w:rsidRPr="002B495B">
              <w:t>9</w:t>
            </w:r>
            <w:r w:rsidR="00233CAD">
              <w:t>3</w:t>
            </w:r>
            <w:r w:rsidRPr="002B495B">
              <w:t>.2</w:t>
            </w:r>
          </w:p>
        </w:tc>
        <w:tc>
          <w:tcPr>
            <w:tcW w:w="0" w:type="auto"/>
          </w:tcPr>
          <w:p w:rsidR="004C12FA" w:rsidRPr="00DD16D9" w:rsidRDefault="00233CAD" w:rsidP="00E67486">
            <w:pPr>
              <w:pStyle w:val="Table"/>
              <w:rPr>
                <w:i/>
              </w:rPr>
            </w:pPr>
            <w:r w:rsidRPr="00DD16D9">
              <w:rPr>
                <w:i/>
              </w:rPr>
              <w:t>91.1</w:t>
            </w:r>
            <w:r w:rsidR="00DD16D9">
              <w:rPr>
                <w:i/>
              </w:rPr>
              <w:t xml:space="preserve"> </w:t>
            </w:r>
            <w:r w:rsidRPr="00DD16D9">
              <w:rPr>
                <w:i/>
              </w:rPr>
              <w:t>-95.3</w:t>
            </w:r>
          </w:p>
        </w:tc>
        <w:tc>
          <w:tcPr>
            <w:tcW w:w="0" w:type="auto"/>
          </w:tcPr>
          <w:p w:rsidR="004C12FA" w:rsidRPr="002B495B" w:rsidRDefault="00233CAD" w:rsidP="00E67486">
            <w:pPr>
              <w:pStyle w:val="Table"/>
            </w:pPr>
            <w:r>
              <w:t>90.7</w:t>
            </w:r>
          </w:p>
        </w:tc>
        <w:tc>
          <w:tcPr>
            <w:tcW w:w="0" w:type="auto"/>
          </w:tcPr>
          <w:p w:rsidR="004C12FA" w:rsidRPr="00DD16D9" w:rsidRDefault="00233CAD" w:rsidP="00E67486">
            <w:pPr>
              <w:pStyle w:val="Table"/>
              <w:rPr>
                <w:i/>
              </w:rPr>
            </w:pPr>
            <w:r w:rsidRPr="00DD16D9">
              <w:rPr>
                <w:i/>
              </w:rPr>
              <w:t>88.1</w:t>
            </w:r>
            <w:r w:rsidR="00DD16D9">
              <w:rPr>
                <w:i/>
              </w:rPr>
              <w:t xml:space="preserve"> </w:t>
            </w:r>
            <w:r w:rsidRPr="00DD16D9">
              <w:rPr>
                <w:i/>
              </w:rPr>
              <w:t>-93.4</w:t>
            </w:r>
          </w:p>
        </w:tc>
        <w:tc>
          <w:tcPr>
            <w:tcW w:w="0" w:type="auto"/>
          </w:tcPr>
          <w:p w:rsidR="004C12FA" w:rsidRPr="002B495B" w:rsidRDefault="00233CAD" w:rsidP="00E67486">
            <w:pPr>
              <w:pStyle w:val="Table"/>
            </w:pPr>
            <w:r>
              <w:t>87.7</w:t>
            </w:r>
          </w:p>
        </w:tc>
        <w:tc>
          <w:tcPr>
            <w:tcW w:w="0" w:type="auto"/>
          </w:tcPr>
          <w:p w:rsidR="004C12FA" w:rsidRPr="00DD16D9" w:rsidRDefault="00233CAD" w:rsidP="00E67486">
            <w:pPr>
              <w:pStyle w:val="Table"/>
              <w:rPr>
                <w:i/>
              </w:rPr>
            </w:pPr>
            <w:r w:rsidRPr="00DD16D9">
              <w:rPr>
                <w:i/>
              </w:rPr>
              <w:t>84.6</w:t>
            </w:r>
            <w:r w:rsidR="00DD16D9">
              <w:rPr>
                <w:i/>
              </w:rPr>
              <w:t xml:space="preserve"> </w:t>
            </w:r>
            <w:r w:rsidRPr="00DD16D9">
              <w:rPr>
                <w:i/>
              </w:rPr>
              <w:t>-90.8</w:t>
            </w:r>
          </w:p>
        </w:tc>
      </w:tr>
      <w:tr w:rsidR="007148AD" w:rsidRPr="002B495B" w:rsidTr="004C12FA">
        <w:tc>
          <w:tcPr>
            <w:tcW w:w="0" w:type="auto"/>
          </w:tcPr>
          <w:p w:rsidR="004C12FA" w:rsidRPr="002B495B" w:rsidRDefault="004C12FA" w:rsidP="00E67486">
            <w:pPr>
              <w:pStyle w:val="Table"/>
            </w:pPr>
            <w:r w:rsidRPr="002B495B">
              <w:t>1</w:t>
            </w:r>
          </w:p>
        </w:tc>
        <w:tc>
          <w:tcPr>
            <w:tcW w:w="0" w:type="auto"/>
          </w:tcPr>
          <w:p w:rsidR="004C12FA" w:rsidRPr="002B495B" w:rsidRDefault="004C12FA" w:rsidP="00E67486">
            <w:pPr>
              <w:pStyle w:val="Table"/>
            </w:pPr>
            <w:r w:rsidRPr="002B495B">
              <w:t>2.</w:t>
            </w:r>
            <w:r w:rsidR="00B55C55">
              <w:t>7</w:t>
            </w:r>
          </w:p>
        </w:tc>
        <w:tc>
          <w:tcPr>
            <w:tcW w:w="0" w:type="auto"/>
          </w:tcPr>
          <w:p w:rsidR="004C12FA" w:rsidRPr="00DD16D9" w:rsidRDefault="004C12FA" w:rsidP="00B55C55">
            <w:pPr>
              <w:pStyle w:val="Table"/>
              <w:rPr>
                <w:i/>
              </w:rPr>
            </w:pPr>
            <w:r w:rsidRPr="00DD16D9">
              <w:rPr>
                <w:i/>
              </w:rPr>
              <w:t>1.</w:t>
            </w:r>
            <w:r w:rsidR="00B55C55" w:rsidRPr="00DD16D9">
              <w:rPr>
                <w:i/>
              </w:rPr>
              <w:t>6</w:t>
            </w:r>
            <w:r w:rsidR="00DD16D9">
              <w:rPr>
                <w:i/>
              </w:rPr>
              <w:t xml:space="preserve"> </w:t>
            </w:r>
            <w:r w:rsidRPr="00DD16D9">
              <w:rPr>
                <w:i/>
              </w:rPr>
              <w:t>-</w:t>
            </w:r>
            <w:r w:rsidR="00B55C55" w:rsidRPr="00DD16D9">
              <w:rPr>
                <w:i/>
              </w:rPr>
              <w:t>3.9</w:t>
            </w:r>
          </w:p>
        </w:tc>
        <w:tc>
          <w:tcPr>
            <w:tcW w:w="0" w:type="auto"/>
          </w:tcPr>
          <w:p w:rsidR="004C12FA" w:rsidRPr="002B495B" w:rsidRDefault="00B55C55" w:rsidP="00E67486">
            <w:pPr>
              <w:pStyle w:val="Table"/>
            </w:pPr>
            <w:r>
              <w:t>9.5</w:t>
            </w:r>
          </w:p>
        </w:tc>
        <w:tc>
          <w:tcPr>
            <w:tcW w:w="0" w:type="auto"/>
          </w:tcPr>
          <w:p w:rsidR="004C12FA" w:rsidRPr="00DD16D9" w:rsidRDefault="00B55C55" w:rsidP="00EA68BA">
            <w:pPr>
              <w:pStyle w:val="Table"/>
              <w:rPr>
                <w:i/>
              </w:rPr>
            </w:pPr>
            <w:r w:rsidRPr="00DD16D9">
              <w:rPr>
                <w:i/>
              </w:rPr>
              <w:t>6.9</w:t>
            </w:r>
            <w:r w:rsidR="00DD16D9">
              <w:rPr>
                <w:i/>
              </w:rPr>
              <w:t xml:space="preserve"> </w:t>
            </w:r>
            <w:r w:rsidR="004C12FA" w:rsidRPr="00DD16D9">
              <w:rPr>
                <w:i/>
              </w:rPr>
              <w:t>-</w:t>
            </w:r>
            <w:r w:rsidR="00EA68BA" w:rsidRPr="00DD16D9">
              <w:rPr>
                <w:i/>
              </w:rPr>
              <w:t>12.</w:t>
            </w:r>
            <w:r w:rsidRPr="00DD16D9">
              <w:rPr>
                <w:i/>
              </w:rPr>
              <w:t>1</w:t>
            </w:r>
          </w:p>
        </w:tc>
        <w:tc>
          <w:tcPr>
            <w:tcW w:w="0" w:type="auto"/>
          </w:tcPr>
          <w:p w:rsidR="004C12FA" w:rsidRPr="002B495B" w:rsidRDefault="00B55C55" w:rsidP="00E67486">
            <w:pPr>
              <w:pStyle w:val="Table"/>
            </w:pPr>
            <w:r>
              <w:t>15.9</w:t>
            </w:r>
          </w:p>
        </w:tc>
        <w:tc>
          <w:tcPr>
            <w:tcW w:w="0" w:type="auto"/>
          </w:tcPr>
          <w:p w:rsidR="004C12FA" w:rsidRPr="00DD16D9" w:rsidRDefault="00B55C55" w:rsidP="00B55C55">
            <w:pPr>
              <w:pStyle w:val="Table"/>
              <w:rPr>
                <w:i/>
              </w:rPr>
            </w:pPr>
            <w:r w:rsidRPr="00DD16D9">
              <w:rPr>
                <w:i/>
              </w:rPr>
              <w:t>12.3</w:t>
            </w:r>
            <w:r w:rsidR="00DD16D9">
              <w:rPr>
                <w:i/>
              </w:rPr>
              <w:t xml:space="preserve"> </w:t>
            </w:r>
            <w:r w:rsidR="004C12FA" w:rsidRPr="00DD16D9">
              <w:rPr>
                <w:i/>
              </w:rPr>
              <w:t>-</w:t>
            </w:r>
            <w:r w:rsidRPr="00DD16D9">
              <w:rPr>
                <w:i/>
              </w:rPr>
              <w:t>19.5</w:t>
            </w:r>
          </w:p>
        </w:tc>
        <w:tc>
          <w:tcPr>
            <w:tcW w:w="0" w:type="auto"/>
          </w:tcPr>
          <w:p w:rsidR="004C12FA" w:rsidRPr="002B495B" w:rsidRDefault="00233CAD" w:rsidP="00233CAD">
            <w:pPr>
              <w:pStyle w:val="Table"/>
            </w:pPr>
            <w:r>
              <w:t>2</w:t>
            </w:r>
            <w:r w:rsidR="004C12FA" w:rsidRPr="002B495B">
              <w:t>.7</w:t>
            </w:r>
          </w:p>
        </w:tc>
        <w:tc>
          <w:tcPr>
            <w:tcW w:w="0" w:type="auto"/>
          </w:tcPr>
          <w:p w:rsidR="004C12FA" w:rsidRPr="00DD16D9" w:rsidRDefault="00233CAD" w:rsidP="00233CAD">
            <w:pPr>
              <w:pStyle w:val="Table"/>
              <w:rPr>
                <w:i/>
              </w:rPr>
            </w:pPr>
            <w:r w:rsidRPr="00DD16D9">
              <w:rPr>
                <w:i/>
              </w:rPr>
              <w:t>1</w:t>
            </w:r>
            <w:r w:rsidR="004C12FA" w:rsidRPr="00DD16D9">
              <w:rPr>
                <w:i/>
              </w:rPr>
              <w:t>.2</w:t>
            </w:r>
            <w:r w:rsidR="00DD16D9">
              <w:rPr>
                <w:i/>
              </w:rPr>
              <w:t xml:space="preserve"> </w:t>
            </w:r>
            <w:r w:rsidR="004C12FA" w:rsidRPr="00DD16D9">
              <w:rPr>
                <w:i/>
              </w:rPr>
              <w:t>-</w:t>
            </w:r>
            <w:r w:rsidRPr="00DD16D9">
              <w:rPr>
                <w:i/>
              </w:rPr>
              <w:t>4.1</w:t>
            </w:r>
          </w:p>
        </w:tc>
        <w:tc>
          <w:tcPr>
            <w:tcW w:w="0" w:type="auto"/>
          </w:tcPr>
          <w:p w:rsidR="004C12FA" w:rsidRPr="002B495B" w:rsidRDefault="00233CAD" w:rsidP="00E67486">
            <w:pPr>
              <w:pStyle w:val="Table"/>
            </w:pPr>
            <w:r>
              <w:t>8.0</w:t>
            </w:r>
          </w:p>
        </w:tc>
        <w:tc>
          <w:tcPr>
            <w:tcW w:w="0" w:type="auto"/>
          </w:tcPr>
          <w:p w:rsidR="004C12FA" w:rsidRPr="00DD16D9" w:rsidRDefault="00233CAD" w:rsidP="00E67486">
            <w:pPr>
              <w:pStyle w:val="Table"/>
              <w:rPr>
                <w:i/>
              </w:rPr>
            </w:pPr>
            <w:r w:rsidRPr="00DD16D9">
              <w:rPr>
                <w:i/>
              </w:rPr>
              <w:t>5.6</w:t>
            </w:r>
            <w:r w:rsidR="00DD16D9">
              <w:rPr>
                <w:i/>
              </w:rPr>
              <w:t xml:space="preserve"> </w:t>
            </w:r>
            <w:r w:rsidRPr="00DD16D9">
              <w:rPr>
                <w:i/>
              </w:rPr>
              <w:t>-10.4</w:t>
            </w:r>
          </w:p>
        </w:tc>
        <w:tc>
          <w:tcPr>
            <w:tcW w:w="0" w:type="auto"/>
          </w:tcPr>
          <w:p w:rsidR="004C12FA" w:rsidRPr="002B495B" w:rsidRDefault="00233CAD" w:rsidP="00E67486">
            <w:pPr>
              <w:pStyle w:val="Table"/>
            </w:pPr>
            <w:r>
              <w:t>10.7</w:t>
            </w:r>
          </w:p>
        </w:tc>
        <w:tc>
          <w:tcPr>
            <w:tcW w:w="0" w:type="auto"/>
          </w:tcPr>
          <w:p w:rsidR="004C12FA" w:rsidRPr="00DD16D9" w:rsidRDefault="00233CAD" w:rsidP="00233CAD">
            <w:pPr>
              <w:pStyle w:val="Table"/>
              <w:rPr>
                <w:i/>
              </w:rPr>
            </w:pPr>
            <w:r w:rsidRPr="00DD16D9">
              <w:rPr>
                <w:i/>
              </w:rPr>
              <w:t>7.8</w:t>
            </w:r>
            <w:r w:rsidR="00DD16D9">
              <w:rPr>
                <w:i/>
              </w:rPr>
              <w:t xml:space="preserve"> </w:t>
            </w:r>
            <w:r w:rsidR="004C12FA" w:rsidRPr="00DD16D9">
              <w:rPr>
                <w:i/>
              </w:rPr>
              <w:t>-</w:t>
            </w:r>
            <w:r w:rsidRPr="00DD16D9">
              <w:rPr>
                <w:i/>
              </w:rPr>
              <w:t>13.7</w:t>
            </w:r>
          </w:p>
        </w:tc>
      </w:tr>
      <w:tr w:rsidR="007148AD" w:rsidRPr="002B495B" w:rsidTr="004C12FA">
        <w:tc>
          <w:tcPr>
            <w:tcW w:w="0" w:type="auto"/>
          </w:tcPr>
          <w:p w:rsidR="004C12FA" w:rsidRPr="002B495B" w:rsidRDefault="004C12FA" w:rsidP="00E67486">
            <w:pPr>
              <w:pStyle w:val="Table"/>
            </w:pPr>
            <w:r w:rsidRPr="002B495B">
              <w:t>2</w:t>
            </w:r>
          </w:p>
        </w:tc>
        <w:tc>
          <w:tcPr>
            <w:tcW w:w="0" w:type="auto"/>
          </w:tcPr>
          <w:p w:rsidR="004C12FA" w:rsidRPr="002B495B" w:rsidRDefault="00B55C55" w:rsidP="00E67486">
            <w:pPr>
              <w:pStyle w:val="Table"/>
            </w:pPr>
            <w:r>
              <w:t>1.6</w:t>
            </w:r>
          </w:p>
        </w:tc>
        <w:tc>
          <w:tcPr>
            <w:tcW w:w="0" w:type="auto"/>
          </w:tcPr>
          <w:p w:rsidR="004C12FA" w:rsidRPr="00DD16D9" w:rsidRDefault="00B55C55" w:rsidP="00DD16D9">
            <w:pPr>
              <w:pStyle w:val="Table"/>
              <w:rPr>
                <w:i/>
              </w:rPr>
            </w:pPr>
            <w:r w:rsidRPr="00DD16D9">
              <w:rPr>
                <w:i/>
              </w:rPr>
              <w:t>0.</w:t>
            </w:r>
            <w:r w:rsidR="00DD16D9">
              <w:rPr>
                <w:i/>
              </w:rPr>
              <w:t xml:space="preserve"> </w:t>
            </w:r>
            <w:r w:rsidR="004C12FA" w:rsidRPr="00DD16D9">
              <w:rPr>
                <w:i/>
              </w:rPr>
              <w:t>-</w:t>
            </w:r>
            <w:r w:rsidRPr="00DD16D9">
              <w:rPr>
                <w:i/>
              </w:rPr>
              <w:t>2.5</w:t>
            </w:r>
          </w:p>
        </w:tc>
        <w:tc>
          <w:tcPr>
            <w:tcW w:w="0" w:type="auto"/>
          </w:tcPr>
          <w:p w:rsidR="004C12FA" w:rsidRPr="002B495B" w:rsidRDefault="00B55C55" w:rsidP="00E67486">
            <w:pPr>
              <w:pStyle w:val="Table"/>
            </w:pPr>
            <w:r>
              <w:t>1.0</w:t>
            </w:r>
          </w:p>
        </w:tc>
        <w:tc>
          <w:tcPr>
            <w:tcW w:w="0" w:type="auto"/>
          </w:tcPr>
          <w:p w:rsidR="004C12FA" w:rsidRPr="00DD16D9" w:rsidRDefault="004C12FA" w:rsidP="00EA68BA">
            <w:pPr>
              <w:pStyle w:val="Table"/>
              <w:rPr>
                <w:i/>
              </w:rPr>
            </w:pPr>
            <w:r w:rsidRPr="00DD16D9">
              <w:rPr>
                <w:i/>
              </w:rPr>
              <w:t>0.2</w:t>
            </w:r>
            <w:r w:rsidR="00DD16D9">
              <w:rPr>
                <w:i/>
              </w:rPr>
              <w:t xml:space="preserve"> </w:t>
            </w:r>
            <w:r w:rsidRPr="00DD16D9">
              <w:rPr>
                <w:i/>
              </w:rPr>
              <w:t>-1.</w:t>
            </w:r>
            <w:r w:rsidR="00B55C55" w:rsidRPr="00DD16D9">
              <w:rPr>
                <w:i/>
              </w:rPr>
              <w:t>8</w:t>
            </w:r>
          </w:p>
        </w:tc>
        <w:tc>
          <w:tcPr>
            <w:tcW w:w="0" w:type="auto"/>
          </w:tcPr>
          <w:p w:rsidR="004C12FA" w:rsidRPr="002B495B" w:rsidRDefault="00EA68BA" w:rsidP="00E67486">
            <w:pPr>
              <w:pStyle w:val="Table"/>
            </w:pPr>
            <w:r>
              <w:t>*</w:t>
            </w:r>
          </w:p>
        </w:tc>
        <w:tc>
          <w:tcPr>
            <w:tcW w:w="0" w:type="auto"/>
          </w:tcPr>
          <w:p w:rsidR="004C12FA" w:rsidRPr="00DD16D9" w:rsidRDefault="00EA68BA" w:rsidP="00E67486">
            <w:pPr>
              <w:pStyle w:val="Table"/>
              <w:rPr>
                <w:i/>
              </w:rPr>
            </w:pPr>
            <w:r w:rsidRPr="00DD16D9">
              <w:rPr>
                <w:i/>
              </w:rPr>
              <w:t>n.a.</w:t>
            </w:r>
          </w:p>
        </w:tc>
        <w:tc>
          <w:tcPr>
            <w:tcW w:w="0" w:type="auto"/>
          </w:tcPr>
          <w:p w:rsidR="004C12FA" w:rsidRPr="002B495B" w:rsidRDefault="00233CAD" w:rsidP="00E67486">
            <w:pPr>
              <w:pStyle w:val="Table"/>
            </w:pPr>
            <w:r>
              <w:t>1.6</w:t>
            </w:r>
          </w:p>
        </w:tc>
        <w:tc>
          <w:tcPr>
            <w:tcW w:w="0" w:type="auto"/>
          </w:tcPr>
          <w:p w:rsidR="004C12FA" w:rsidRPr="00DD16D9" w:rsidRDefault="00233CAD" w:rsidP="00E67486">
            <w:pPr>
              <w:pStyle w:val="Table"/>
              <w:rPr>
                <w:i/>
              </w:rPr>
            </w:pPr>
            <w:r w:rsidRPr="00DD16D9">
              <w:rPr>
                <w:i/>
              </w:rPr>
              <w:t>0.6</w:t>
            </w:r>
            <w:r w:rsidR="00DD16D9">
              <w:rPr>
                <w:i/>
              </w:rPr>
              <w:t xml:space="preserve"> </w:t>
            </w:r>
            <w:r w:rsidRPr="00DD16D9">
              <w:rPr>
                <w:i/>
              </w:rPr>
              <w:t>-2.5</w:t>
            </w:r>
          </w:p>
        </w:tc>
        <w:tc>
          <w:tcPr>
            <w:tcW w:w="0" w:type="auto"/>
          </w:tcPr>
          <w:p w:rsidR="004C12FA" w:rsidRPr="002B495B" w:rsidRDefault="00233CAD" w:rsidP="00E67486">
            <w:pPr>
              <w:pStyle w:val="Table"/>
            </w:pPr>
            <w:r>
              <w:t>0.6</w:t>
            </w:r>
          </w:p>
        </w:tc>
        <w:tc>
          <w:tcPr>
            <w:tcW w:w="0" w:type="auto"/>
          </w:tcPr>
          <w:p w:rsidR="004C12FA" w:rsidRPr="00DD16D9" w:rsidRDefault="00233CAD" w:rsidP="00E67486">
            <w:pPr>
              <w:pStyle w:val="Table"/>
              <w:rPr>
                <w:i/>
              </w:rPr>
            </w:pPr>
            <w:r w:rsidRPr="00DD16D9">
              <w:rPr>
                <w:i/>
              </w:rPr>
              <w:t>0.0</w:t>
            </w:r>
            <w:r w:rsidR="00DD16D9">
              <w:rPr>
                <w:i/>
              </w:rPr>
              <w:t xml:space="preserve"> </w:t>
            </w:r>
            <w:r w:rsidRPr="00DD16D9">
              <w:rPr>
                <w:i/>
              </w:rPr>
              <w:t>-1.2</w:t>
            </w:r>
          </w:p>
        </w:tc>
        <w:tc>
          <w:tcPr>
            <w:tcW w:w="0" w:type="auto"/>
          </w:tcPr>
          <w:p w:rsidR="004C12FA" w:rsidRPr="002B495B" w:rsidRDefault="004C12FA" w:rsidP="00E67486">
            <w:pPr>
              <w:pStyle w:val="Table"/>
            </w:pPr>
            <w:r w:rsidRPr="002B495B">
              <w:t>1.</w:t>
            </w:r>
            <w:r w:rsidR="00233CAD">
              <w:t>2</w:t>
            </w:r>
          </w:p>
        </w:tc>
        <w:tc>
          <w:tcPr>
            <w:tcW w:w="0" w:type="auto"/>
          </w:tcPr>
          <w:p w:rsidR="004C12FA" w:rsidRPr="00DD16D9" w:rsidRDefault="004C12FA" w:rsidP="00E67486">
            <w:pPr>
              <w:pStyle w:val="Table"/>
              <w:rPr>
                <w:i/>
              </w:rPr>
            </w:pPr>
            <w:r w:rsidRPr="00DD16D9">
              <w:rPr>
                <w:i/>
              </w:rPr>
              <w:t>0.</w:t>
            </w:r>
            <w:r w:rsidR="00233CAD" w:rsidRPr="00DD16D9">
              <w:rPr>
                <w:i/>
              </w:rPr>
              <w:t>2</w:t>
            </w:r>
            <w:r w:rsidR="00DD16D9">
              <w:rPr>
                <w:i/>
              </w:rPr>
              <w:t xml:space="preserve"> </w:t>
            </w:r>
            <w:r w:rsidRPr="00DD16D9">
              <w:rPr>
                <w:i/>
              </w:rPr>
              <w:t>-2.</w:t>
            </w:r>
            <w:r w:rsidR="00233CAD" w:rsidRPr="00DD16D9">
              <w:rPr>
                <w:i/>
              </w:rPr>
              <w:t>1</w:t>
            </w:r>
          </w:p>
        </w:tc>
      </w:tr>
      <w:tr w:rsidR="007148AD" w:rsidRPr="002B495B" w:rsidTr="004C12FA">
        <w:tc>
          <w:tcPr>
            <w:tcW w:w="0" w:type="auto"/>
          </w:tcPr>
          <w:p w:rsidR="004C12FA" w:rsidRPr="002B495B" w:rsidRDefault="004C12FA" w:rsidP="00E67486">
            <w:pPr>
              <w:pStyle w:val="Table"/>
            </w:pPr>
            <w:r w:rsidRPr="002B495B">
              <w:t>3 +</w:t>
            </w:r>
          </w:p>
        </w:tc>
        <w:tc>
          <w:tcPr>
            <w:tcW w:w="0" w:type="auto"/>
          </w:tcPr>
          <w:p w:rsidR="004C12FA" w:rsidRPr="002B495B" w:rsidRDefault="00B55C55" w:rsidP="00B55C55">
            <w:pPr>
              <w:pStyle w:val="Table"/>
            </w:pPr>
            <w:r>
              <w:t>2</w:t>
            </w:r>
            <w:r w:rsidR="00EA68BA">
              <w:t>.7</w:t>
            </w:r>
          </w:p>
        </w:tc>
        <w:tc>
          <w:tcPr>
            <w:tcW w:w="0" w:type="auto"/>
          </w:tcPr>
          <w:p w:rsidR="004C12FA" w:rsidRPr="00DD16D9" w:rsidRDefault="00B55C55" w:rsidP="00B55C55">
            <w:pPr>
              <w:pStyle w:val="Table"/>
              <w:rPr>
                <w:i/>
              </w:rPr>
            </w:pPr>
            <w:r w:rsidRPr="00DD16D9">
              <w:rPr>
                <w:i/>
              </w:rPr>
              <w:t>1.4</w:t>
            </w:r>
            <w:r w:rsidR="00DD16D9">
              <w:rPr>
                <w:i/>
              </w:rPr>
              <w:t xml:space="preserve"> </w:t>
            </w:r>
            <w:r w:rsidR="004C12FA" w:rsidRPr="00DD16D9">
              <w:rPr>
                <w:i/>
              </w:rPr>
              <w:t>-</w:t>
            </w:r>
            <w:r w:rsidRPr="00DD16D9">
              <w:rPr>
                <w:i/>
              </w:rPr>
              <w:t>4.1</w:t>
            </w:r>
          </w:p>
        </w:tc>
        <w:tc>
          <w:tcPr>
            <w:tcW w:w="0" w:type="auto"/>
          </w:tcPr>
          <w:p w:rsidR="004C12FA" w:rsidRPr="002B495B" w:rsidRDefault="00EA68BA" w:rsidP="00E67486">
            <w:pPr>
              <w:pStyle w:val="Table"/>
            </w:pPr>
            <w:r>
              <w:t>*</w:t>
            </w:r>
          </w:p>
        </w:tc>
        <w:tc>
          <w:tcPr>
            <w:tcW w:w="0" w:type="auto"/>
          </w:tcPr>
          <w:p w:rsidR="004C12FA" w:rsidRPr="00DD16D9" w:rsidRDefault="00EA68BA" w:rsidP="00E67486">
            <w:pPr>
              <w:pStyle w:val="Table"/>
              <w:rPr>
                <w:i/>
              </w:rPr>
            </w:pPr>
            <w:r w:rsidRPr="00DD16D9">
              <w:rPr>
                <w:i/>
              </w:rPr>
              <w:t>n.a.</w:t>
            </w:r>
          </w:p>
        </w:tc>
        <w:tc>
          <w:tcPr>
            <w:tcW w:w="0" w:type="auto"/>
          </w:tcPr>
          <w:p w:rsidR="004C12FA" w:rsidRPr="002B495B" w:rsidRDefault="00EA68BA" w:rsidP="00E67486">
            <w:pPr>
              <w:pStyle w:val="Table"/>
            </w:pPr>
            <w:r>
              <w:t>*</w:t>
            </w:r>
          </w:p>
        </w:tc>
        <w:tc>
          <w:tcPr>
            <w:tcW w:w="0" w:type="auto"/>
          </w:tcPr>
          <w:p w:rsidR="004C12FA" w:rsidRPr="00DD16D9" w:rsidRDefault="00EA68BA" w:rsidP="00E67486">
            <w:pPr>
              <w:pStyle w:val="Table"/>
              <w:rPr>
                <w:i/>
              </w:rPr>
            </w:pPr>
            <w:r w:rsidRPr="00DD16D9">
              <w:rPr>
                <w:i/>
              </w:rPr>
              <w:t>n.a.</w:t>
            </w:r>
          </w:p>
        </w:tc>
        <w:tc>
          <w:tcPr>
            <w:tcW w:w="0" w:type="auto"/>
          </w:tcPr>
          <w:p w:rsidR="004C12FA" w:rsidRPr="002B495B" w:rsidRDefault="00233CAD" w:rsidP="00E67486">
            <w:pPr>
              <w:pStyle w:val="Table"/>
            </w:pPr>
            <w:r>
              <w:t>2.5</w:t>
            </w:r>
          </w:p>
        </w:tc>
        <w:tc>
          <w:tcPr>
            <w:tcW w:w="0" w:type="auto"/>
          </w:tcPr>
          <w:p w:rsidR="004C12FA" w:rsidRPr="00DD16D9" w:rsidRDefault="00233CAD" w:rsidP="00233CAD">
            <w:pPr>
              <w:pStyle w:val="Table"/>
              <w:rPr>
                <w:i/>
              </w:rPr>
            </w:pPr>
            <w:r w:rsidRPr="00DD16D9">
              <w:rPr>
                <w:i/>
              </w:rPr>
              <w:t>1</w:t>
            </w:r>
            <w:r w:rsidR="004C12FA" w:rsidRPr="00DD16D9">
              <w:rPr>
                <w:i/>
              </w:rPr>
              <w:t>.2</w:t>
            </w:r>
            <w:r w:rsidR="00DD16D9">
              <w:rPr>
                <w:i/>
              </w:rPr>
              <w:t xml:space="preserve"> </w:t>
            </w:r>
            <w:r w:rsidR="004C12FA" w:rsidRPr="00DD16D9">
              <w:rPr>
                <w:i/>
              </w:rPr>
              <w:t>-</w:t>
            </w:r>
            <w:r w:rsidRPr="00DD16D9">
              <w:rPr>
                <w:i/>
              </w:rPr>
              <w:t>3.9</w:t>
            </w:r>
          </w:p>
        </w:tc>
        <w:tc>
          <w:tcPr>
            <w:tcW w:w="0" w:type="auto"/>
          </w:tcPr>
          <w:p w:rsidR="004C12FA" w:rsidRPr="002B495B" w:rsidRDefault="00233CAD" w:rsidP="00E67486">
            <w:pPr>
              <w:pStyle w:val="Table"/>
            </w:pPr>
            <w:r>
              <w:t>0.7</w:t>
            </w:r>
          </w:p>
        </w:tc>
        <w:tc>
          <w:tcPr>
            <w:tcW w:w="0" w:type="auto"/>
          </w:tcPr>
          <w:p w:rsidR="004C12FA" w:rsidRPr="00DD16D9" w:rsidRDefault="00233CAD" w:rsidP="00E67486">
            <w:pPr>
              <w:pStyle w:val="Table"/>
              <w:rPr>
                <w:i/>
              </w:rPr>
            </w:pPr>
            <w:r w:rsidRPr="00DD16D9">
              <w:rPr>
                <w:i/>
              </w:rPr>
              <w:t>0.0</w:t>
            </w:r>
            <w:r w:rsidR="00DD16D9">
              <w:rPr>
                <w:i/>
              </w:rPr>
              <w:t xml:space="preserve"> </w:t>
            </w:r>
            <w:r w:rsidRPr="00DD16D9">
              <w:rPr>
                <w:i/>
              </w:rPr>
              <w:t>-1.6</w:t>
            </w:r>
          </w:p>
        </w:tc>
        <w:tc>
          <w:tcPr>
            <w:tcW w:w="0" w:type="auto"/>
          </w:tcPr>
          <w:p w:rsidR="004C12FA" w:rsidRPr="002B495B" w:rsidRDefault="00233CAD" w:rsidP="00E67486">
            <w:pPr>
              <w:pStyle w:val="Table"/>
            </w:pPr>
            <w:r>
              <w:t>*</w:t>
            </w:r>
          </w:p>
        </w:tc>
        <w:tc>
          <w:tcPr>
            <w:tcW w:w="0" w:type="auto"/>
          </w:tcPr>
          <w:p w:rsidR="004C12FA" w:rsidRPr="00DD16D9" w:rsidRDefault="00233CAD" w:rsidP="00E67486">
            <w:pPr>
              <w:pStyle w:val="Table"/>
              <w:rPr>
                <w:i/>
              </w:rPr>
            </w:pPr>
            <w:r w:rsidRPr="00DD16D9">
              <w:rPr>
                <w:i/>
              </w:rPr>
              <w:t>n.a.</w:t>
            </w:r>
          </w:p>
        </w:tc>
      </w:tr>
      <w:tr w:rsidR="007148AD" w:rsidRPr="002B495B" w:rsidTr="004C12FA">
        <w:tc>
          <w:tcPr>
            <w:tcW w:w="0" w:type="auto"/>
          </w:tcPr>
          <w:p w:rsidR="004C12FA" w:rsidRPr="002B495B" w:rsidRDefault="004C12FA" w:rsidP="00E67486">
            <w:pPr>
              <w:pStyle w:val="Table"/>
            </w:pPr>
            <w:r w:rsidRPr="002B495B">
              <w:t>N</w:t>
            </w:r>
          </w:p>
        </w:tc>
        <w:tc>
          <w:tcPr>
            <w:tcW w:w="0" w:type="auto"/>
            <w:gridSpan w:val="2"/>
          </w:tcPr>
          <w:p w:rsidR="004C12FA" w:rsidRPr="002B495B" w:rsidRDefault="00B55C55" w:rsidP="00EA68BA">
            <w:pPr>
              <w:pStyle w:val="Table"/>
            </w:pPr>
            <w:r>
              <w:t>737</w:t>
            </w:r>
          </w:p>
        </w:tc>
        <w:tc>
          <w:tcPr>
            <w:tcW w:w="0" w:type="auto"/>
            <w:gridSpan w:val="2"/>
          </w:tcPr>
          <w:p w:rsidR="004C12FA" w:rsidRPr="002B495B" w:rsidRDefault="004C12FA" w:rsidP="00E67486">
            <w:pPr>
              <w:pStyle w:val="Table"/>
            </w:pPr>
            <w:r w:rsidRPr="002B495B">
              <w:t>6</w:t>
            </w:r>
            <w:r w:rsidR="00B55C55">
              <w:t>1</w:t>
            </w:r>
            <w:r w:rsidR="00EA68BA">
              <w:t>0</w:t>
            </w:r>
          </w:p>
        </w:tc>
        <w:tc>
          <w:tcPr>
            <w:tcW w:w="0" w:type="auto"/>
            <w:gridSpan w:val="2"/>
          </w:tcPr>
          <w:p w:rsidR="004C12FA" w:rsidRPr="002B495B" w:rsidRDefault="004C12FA" w:rsidP="00E67486">
            <w:pPr>
              <w:pStyle w:val="Table"/>
            </w:pPr>
            <w:r w:rsidRPr="002B495B">
              <w:t>5</w:t>
            </w:r>
            <w:r w:rsidR="00B55C55">
              <w:t>28</w:t>
            </w:r>
          </w:p>
        </w:tc>
        <w:tc>
          <w:tcPr>
            <w:tcW w:w="0" w:type="auto"/>
            <w:gridSpan w:val="2"/>
          </w:tcPr>
          <w:p w:rsidR="004C12FA" w:rsidRPr="002B495B" w:rsidRDefault="00233CAD" w:rsidP="00E67486">
            <w:pPr>
              <w:pStyle w:val="Table"/>
            </w:pPr>
            <w:r>
              <w:t>632</w:t>
            </w:r>
          </w:p>
        </w:tc>
        <w:tc>
          <w:tcPr>
            <w:tcW w:w="0" w:type="auto"/>
            <w:gridSpan w:val="2"/>
          </w:tcPr>
          <w:p w:rsidR="004C12FA" w:rsidRPr="002B495B" w:rsidRDefault="00233CAD" w:rsidP="00E67486">
            <w:pPr>
              <w:pStyle w:val="Table"/>
            </w:pPr>
            <w:r>
              <w:t>538</w:t>
            </w:r>
          </w:p>
        </w:tc>
        <w:tc>
          <w:tcPr>
            <w:tcW w:w="0" w:type="auto"/>
            <w:gridSpan w:val="2"/>
          </w:tcPr>
          <w:p w:rsidR="004C12FA" w:rsidRPr="002B495B" w:rsidRDefault="00233CAD" w:rsidP="00E67486">
            <w:pPr>
              <w:pStyle w:val="Table"/>
            </w:pPr>
            <w:r>
              <w:t>521</w:t>
            </w:r>
          </w:p>
        </w:tc>
      </w:tr>
    </w:tbl>
    <w:p w:rsidR="00233CAD" w:rsidRDefault="00233CAD" w:rsidP="00233CAD">
      <w:pPr>
        <w:pStyle w:val="FootnoteText"/>
        <w:rPr>
          <w:u w:val="single"/>
        </w:rPr>
      </w:pPr>
      <w:r>
        <w:rPr>
          <w:u w:val="single"/>
        </w:rPr>
        <w:t>Notes</w:t>
      </w:r>
    </w:p>
    <w:p w:rsidR="00233CAD" w:rsidRDefault="00233CAD" w:rsidP="00233CAD">
      <w:pPr>
        <w:pStyle w:val="FootnoteText"/>
        <w:numPr>
          <w:ilvl w:val="0"/>
          <w:numId w:val="19"/>
        </w:numPr>
      </w:pPr>
      <w:r>
        <w:t>* - &lt; 0.5%</w:t>
      </w:r>
    </w:p>
    <w:p w:rsidR="00233CAD" w:rsidRPr="00233CAD" w:rsidRDefault="00233CAD" w:rsidP="00233CAD">
      <w:pPr>
        <w:pStyle w:val="ListParagraph"/>
        <w:numPr>
          <w:ilvl w:val="0"/>
          <w:numId w:val="19"/>
        </w:numPr>
        <w:rPr>
          <w:u w:val="single"/>
        </w:rPr>
      </w:pPr>
      <w:r>
        <w:lastRenderedPageBreak/>
        <w:t xml:space="preserve">95% CI in italics, allowing for clustering but not stratification using </w:t>
      </w:r>
      <w:proofErr w:type="spellStart"/>
      <w:r w:rsidRPr="00233CAD">
        <w:rPr>
          <w:i/>
        </w:rPr>
        <w:t>svy</w:t>
      </w:r>
      <w:proofErr w:type="spellEnd"/>
      <w:r>
        <w:t xml:space="preserve"> commands in STATA</w:t>
      </w:r>
      <w:r w:rsidR="005572EC">
        <w:t>.</w:t>
      </w:r>
    </w:p>
    <w:p w:rsidR="00DD16D9" w:rsidRDefault="00233CAD" w:rsidP="007917D0">
      <w:r>
        <w:t>T</w:t>
      </w:r>
      <w:r w:rsidR="007917D0">
        <w:t>he limited sample size in the</w:t>
      </w:r>
      <w:r w:rsidR="002B495B">
        <w:t xml:space="preserve"> </w:t>
      </w:r>
      <w:r w:rsidR="007917D0">
        <w:t xml:space="preserve">two cohorts results in wide confidence intervals for most estimates </w:t>
      </w:r>
      <w:r>
        <w:t>in Table 1</w:t>
      </w:r>
      <w:r w:rsidR="004A0C4C">
        <w:t>2</w:t>
      </w:r>
      <w:r w:rsidR="007917D0">
        <w:t xml:space="preserve">. Nevertheless, it is </w:t>
      </w:r>
      <w:r>
        <w:t>apparent</w:t>
      </w:r>
      <w:r w:rsidR="007917D0">
        <w:t xml:space="preserve"> that the estimated </w:t>
      </w:r>
      <w:r w:rsidR="00E77E98">
        <w:t>percentages</w:t>
      </w:r>
      <w:r w:rsidR="007917D0">
        <w:t xml:space="preserve"> remain close to each other in the two cohorts, suggest</w:t>
      </w:r>
      <w:r>
        <w:t>ing</w:t>
      </w:r>
      <w:r w:rsidR="007917D0">
        <w:t xml:space="preserve"> that the results </w:t>
      </w:r>
      <w:r>
        <w:t>are</w:t>
      </w:r>
      <w:r w:rsidR="007917D0">
        <w:t xml:space="preserve"> robust. </w:t>
      </w:r>
      <w:r w:rsidR="00DD16D9">
        <w:t>Table 1</w:t>
      </w:r>
      <w:r w:rsidR="004A0C4C">
        <w:t>3</w:t>
      </w:r>
      <w:r w:rsidR="00DD16D9">
        <w:t xml:space="preserve"> also shows reasonable consistency across the two cohorts although the second cohort has fewer lone parent families at ages 0 and 7.</w:t>
      </w:r>
    </w:p>
    <w:p w:rsidR="007917D0" w:rsidRPr="00DD16D9" w:rsidRDefault="0099067F" w:rsidP="007917D0">
      <w:pPr>
        <w:rPr>
          <w:sz w:val="24"/>
          <w:szCs w:val="24"/>
        </w:rPr>
      </w:pPr>
      <w:r w:rsidRPr="00DD16D9">
        <w:rPr>
          <w:b/>
          <w:sz w:val="24"/>
          <w:szCs w:val="24"/>
        </w:rPr>
        <w:t>Table 1</w:t>
      </w:r>
      <w:r w:rsidR="004A0C4C">
        <w:rPr>
          <w:b/>
          <w:sz w:val="24"/>
          <w:szCs w:val="24"/>
        </w:rPr>
        <w:t>3</w:t>
      </w:r>
      <w:r w:rsidR="00974A11" w:rsidRPr="00DD16D9">
        <w:rPr>
          <w:b/>
          <w:sz w:val="24"/>
          <w:szCs w:val="24"/>
        </w:rPr>
        <w:t>:</w:t>
      </w:r>
      <w:r w:rsidRPr="00DD16D9">
        <w:rPr>
          <w:b/>
          <w:sz w:val="24"/>
          <w:szCs w:val="24"/>
        </w:rPr>
        <w:t xml:space="preserve"> </w:t>
      </w:r>
      <w:r w:rsidR="00DD16D9">
        <w:rPr>
          <w:b/>
          <w:sz w:val="24"/>
          <w:szCs w:val="24"/>
        </w:rPr>
        <w:t>Combined f</w:t>
      </w:r>
      <w:r w:rsidR="007917D0" w:rsidRPr="00DD16D9">
        <w:rPr>
          <w:b/>
          <w:sz w:val="24"/>
          <w:szCs w:val="24"/>
        </w:rPr>
        <w:t xml:space="preserve">amily </w:t>
      </w:r>
      <w:r w:rsidR="00DD16D9">
        <w:rPr>
          <w:b/>
          <w:sz w:val="24"/>
          <w:szCs w:val="24"/>
        </w:rPr>
        <w:t>composition variables</w:t>
      </w:r>
      <w:r w:rsidR="00E77E98">
        <w:rPr>
          <w:b/>
          <w:sz w:val="24"/>
          <w:szCs w:val="24"/>
        </w:rPr>
        <w:t xml:space="preserve"> (%)</w:t>
      </w:r>
      <w:r w:rsidR="007917D0" w:rsidRPr="00DD16D9">
        <w:rPr>
          <w:b/>
          <w:sz w:val="24"/>
          <w:szCs w:val="24"/>
        </w:rPr>
        <w:t xml:space="preserve"> </w:t>
      </w:r>
      <w:r w:rsidR="00DD16D9">
        <w:rPr>
          <w:b/>
          <w:sz w:val="24"/>
          <w:szCs w:val="24"/>
        </w:rPr>
        <w:t xml:space="preserve">in </w:t>
      </w:r>
      <w:r w:rsidR="007917D0" w:rsidRPr="00DD16D9">
        <w:rPr>
          <w:b/>
          <w:sz w:val="24"/>
          <w:szCs w:val="24"/>
        </w:rPr>
        <w:t>BHPS</w:t>
      </w:r>
      <w:r w:rsidR="00974A11" w:rsidRPr="00DD16D9">
        <w:rPr>
          <w:b/>
          <w:sz w:val="24"/>
          <w:szCs w:val="24"/>
        </w:rPr>
        <w:t>, cohorts 1 and 2</w:t>
      </w:r>
    </w:p>
    <w:tbl>
      <w:tblPr>
        <w:tblStyle w:val="TableGrid"/>
        <w:tblW w:w="0" w:type="auto"/>
        <w:tblLook w:val="04A0"/>
      </w:tblPr>
      <w:tblGrid>
        <w:gridCol w:w="890"/>
        <w:gridCol w:w="607"/>
        <w:gridCol w:w="785"/>
        <w:gridCol w:w="607"/>
        <w:gridCol w:w="785"/>
        <w:gridCol w:w="607"/>
        <w:gridCol w:w="785"/>
        <w:gridCol w:w="607"/>
        <w:gridCol w:w="785"/>
        <w:gridCol w:w="607"/>
        <w:gridCol w:w="785"/>
        <w:gridCol w:w="607"/>
        <w:gridCol w:w="785"/>
      </w:tblGrid>
      <w:tr w:rsidR="00EE617F" w:rsidRPr="002B495B" w:rsidTr="006E37F6">
        <w:tc>
          <w:tcPr>
            <w:tcW w:w="0" w:type="auto"/>
            <w:gridSpan w:val="7"/>
          </w:tcPr>
          <w:p w:rsidR="00EE617F" w:rsidRPr="002B495B" w:rsidRDefault="00EE617F" w:rsidP="00E67486">
            <w:pPr>
              <w:pStyle w:val="Table"/>
            </w:pPr>
            <w:r w:rsidRPr="002B495B">
              <w:t>Cohort 1 (1991-1995)</w:t>
            </w:r>
          </w:p>
        </w:tc>
        <w:tc>
          <w:tcPr>
            <w:tcW w:w="0" w:type="auto"/>
            <w:gridSpan w:val="6"/>
          </w:tcPr>
          <w:p w:rsidR="00EE617F" w:rsidRPr="002B495B" w:rsidRDefault="00EE617F" w:rsidP="00E67486">
            <w:pPr>
              <w:pStyle w:val="Table"/>
            </w:pPr>
            <w:r w:rsidRPr="002B495B">
              <w:t>Cohort 2 (1996-2000)</w:t>
            </w:r>
          </w:p>
        </w:tc>
      </w:tr>
      <w:tr w:rsidR="00297E79" w:rsidRPr="002B495B" w:rsidTr="006E37F6">
        <w:tc>
          <w:tcPr>
            <w:tcW w:w="0" w:type="auto"/>
          </w:tcPr>
          <w:p w:rsidR="00297E79" w:rsidRPr="002B495B" w:rsidRDefault="00297E79" w:rsidP="00E67486">
            <w:pPr>
              <w:pStyle w:val="Table"/>
            </w:pPr>
          </w:p>
        </w:tc>
        <w:tc>
          <w:tcPr>
            <w:tcW w:w="0" w:type="auto"/>
            <w:gridSpan w:val="2"/>
          </w:tcPr>
          <w:p w:rsidR="00297E79" w:rsidRPr="002B495B" w:rsidRDefault="00297E79" w:rsidP="00E67486">
            <w:pPr>
              <w:pStyle w:val="Table"/>
            </w:pPr>
            <w:r>
              <w:t>Age 0</w:t>
            </w:r>
          </w:p>
        </w:tc>
        <w:tc>
          <w:tcPr>
            <w:tcW w:w="0" w:type="auto"/>
            <w:gridSpan w:val="2"/>
          </w:tcPr>
          <w:p w:rsidR="00297E79" w:rsidRPr="002B495B" w:rsidRDefault="00297E79" w:rsidP="00E67486">
            <w:pPr>
              <w:pStyle w:val="Table"/>
            </w:pPr>
            <w:r w:rsidRPr="002B495B">
              <w:t xml:space="preserve">Age </w:t>
            </w:r>
            <w:r>
              <w:t>7</w:t>
            </w:r>
          </w:p>
        </w:tc>
        <w:tc>
          <w:tcPr>
            <w:tcW w:w="0" w:type="auto"/>
            <w:gridSpan w:val="2"/>
          </w:tcPr>
          <w:p w:rsidR="00297E79" w:rsidRPr="002B495B" w:rsidRDefault="00297E79" w:rsidP="00E67486">
            <w:pPr>
              <w:pStyle w:val="Table"/>
            </w:pPr>
            <w:r w:rsidRPr="002B495B">
              <w:t>Age 14</w:t>
            </w:r>
          </w:p>
        </w:tc>
        <w:tc>
          <w:tcPr>
            <w:tcW w:w="0" w:type="auto"/>
            <w:gridSpan w:val="2"/>
          </w:tcPr>
          <w:p w:rsidR="00297E79" w:rsidRPr="002B495B" w:rsidRDefault="00297E79" w:rsidP="00E67486">
            <w:pPr>
              <w:pStyle w:val="Table"/>
            </w:pPr>
            <w:r w:rsidRPr="002B495B">
              <w:t>Age 0</w:t>
            </w:r>
          </w:p>
        </w:tc>
        <w:tc>
          <w:tcPr>
            <w:tcW w:w="0" w:type="auto"/>
            <w:gridSpan w:val="2"/>
          </w:tcPr>
          <w:p w:rsidR="00297E79" w:rsidRPr="002B495B" w:rsidRDefault="00297E79" w:rsidP="00E67486">
            <w:pPr>
              <w:pStyle w:val="Table"/>
            </w:pPr>
            <w:r>
              <w:t>Age 7</w:t>
            </w:r>
          </w:p>
        </w:tc>
        <w:tc>
          <w:tcPr>
            <w:tcW w:w="0" w:type="auto"/>
            <w:gridSpan w:val="2"/>
          </w:tcPr>
          <w:p w:rsidR="00297E79" w:rsidRPr="002B495B" w:rsidRDefault="00297E79" w:rsidP="00E67486">
            <w:pPr>
              <w:pStyle w:val="Table"/>
            </w:pPr>
            <w:r w:rsidRPr="002B495B">
              <w:t>Age 9</w:t>
            </w:r>
          </w:p>
        </w:tc>
      </w:tr>
      <w:tr w:rsidR="00EE617F" w:rsidRPr="002B495B" w:rsidTr="006E37F6">
        <w:tc>
          <w:tcPr>
            <w:tcW w:w="0" w:type="auto"/>
            <w:gridSpan w:val="13"/>
          </w:tcPr>
          <w:p w:rsidR="00EE617F" w:rsidRPr="00DD16D9" w:rsidRDefault="00EE617F" w:rsidP="00E67486">
            <w:pPr>
              <w:pStyle w:val="Table"/>
              <w:rPr>
                <w:i/>
              </w:rPr>
            </w:pPr>
            <w:r w:rsidRPr="00DD16D9">
              <w:rPr>
                <w:i/>
              </w:rPr>
              <w:t>Two biological</w:t>
            </w:r>
            <w:r w:rsidR="00DD16D9" w:rsidRPr="00DD16D9">
              <w:rPr>
                <w:i/>
              </w:rPr>
              <w:t xml:space="preserve"> parent families</w:t>
            </w:r>
          </w:p>
        </w:tc>
      </w:tr>
      <w:tr w:rsidR="00EE617F" w:rsidRPr="002B495B" w:rsidTr="00297E79">
        <w:tc>
          <w:tcPr>
            <w:tcW w:w="0" w:type="auto"/>
          </w:tcPr>
          <w:p w:rsidR="00297E79" w:rsidRPr="002B495B" w:rsidRDefault="00297E79" w:rsidP="00E67486">
            <w:pPr>
              <w:pStyle w:val="Table"/>
            </w:pPr>
            <w:r w:rsidRPr="002B495B">
              <w:t xml:space="preserve">Only </w:t>
            </w:r>
          </w:p>
        </w:tc>
        <w:tc>
          <w:tcPr>
            <w:tcW w:w="0" w:type="auto"/>
          </w:tcPr>
          <w:p w:rsidR="00297E79" w:rsidRPr="002B495B" w:rsidRDefault="00297E79" w:rsidP="00E67486">
            <w:pPr>
              <w:pStyle w:val="Table"/>
            </w:pPr>
            <w:r w:rsidRPr="002B495B">
              <w:t>3</w:t>
            </w:r>
            <w:r>
              <w:t>9.9</w:t>
            </w:r>
          </w:p>
        </w:tc>
        <w:tc>
          <w:tcPr>
            <w:tcW w:w="0" w:type="auto"/>
          </w:tcPr>
          <w:p w:rsidR="00297E79" w:rsidRPr="00DD16D9" w:rsidRDefault="00297E79" w:rsidP="00974A11">
            <w:pPr>
              <w:pStyle w:val="Table"/>
              <w:rPr>
                <w:i/>
              </w:rPr>
            </w:pPr>
            <w:r w:rsidRPr="00DD16D9">
              <w:rPr>
                <w:i/>
              </w:rPr>
              <w:t>36.4</w:t>
            </w:r>
            <w:r w:rsidR="00DD16D9">
              <w:rPr>
                <w:i/>
              </w:rPr>
              <w:t xml:space="preserve"> </w:t>
            </w:r>
            <w:r w:rsidRPr="00DD16D9">
              <w:rPr>
                <w:i/>
              </w:rPr>
              <w:t>-43.3</w:t>
            </w:r>
          </w:p>
        </w:tc>
        <w:tc>
          <w:tcPr>
            <w:tcW w:w="0" w:type="auto"/>
          </w:tcPr>
          <w:p w:rsidR="00297E79" w:rsidRPr="002B495B" w:rsidRDefault="00297E79" w:rsidP="00E67486">
            <w:pPr>
              <w:pStyle w:val="Table"/>
            </w:pPr>
            <w:r>
              <w:t>11.8</w:t>
            </w:r>
          </w:p>
        </w:tc>
        <w:tc>
          <w:tcPr>
            <w:tcW w:w="0" w:type="auto"/>
          </w:tcPr>
          <w:p w:rsidR="00297E79" w:rsidRPr="00DD16D9" w:rsidRDefault="00297E79" w:rsidP="00E67486">
            <w:pPr>
              <w:pStyle w:val="Table"/>
              <w:rPr>
                <w:i/>
              </w:rPr>
            </w:pPr>
            <w:r w:rsidRPr="00DD16D9">
              <w:rPr>
                <w:i/>
              </w:rPr>
              <w:t>9.0</w:t>
            </w:r>
            <w:r w:rsidR="00DD16D9">
              <w:rPr>
                <w:i/>
              </w:rPr>
              <w:t xml:space="preserve"> </w:t>
            </w:r>
            <w:r w:rsidRPr="00DD16D9">
              <w:rPr>
                <w:i/>
              </w:rPr>
              <w:t>-14.6</w:t>
            </w:r>
          </w:p>
        </w:tc>
        <w:tc>
          <w:tcPr>
            <w:tcW w:w="0" w:type="auto"/>
          </w:tcPr>
          <w:p w:rsidR="00297E79" w:rsidRPr="002B495B" w:rsidRDefault="00297E79" w:rsidP="00E67486">
            <w:pPr>
              <w:pStyle w:val="Table"/>
            </w:pPr>
            <w:r w:rsidRPr="002B495B">
              <w:t>8.</w:t>
            </w:r>
            <w:r>
              <w:t>3</w:t>
            </w:r>
          </w:p>
        </w:tc>
        <w:tc>
          <w:tcPr>
            <w:tcW w:w="0" w:type="auto"/>
          </w:tcPr>
          <w:p w:rsidR="00297E79" w:rsidRPr="00DD16D9" w:rsidRDefault="00297E79" w:rsidP="00E67486">
            <w:pPr>
              <w:pStyle w:val="Table"/>
              <w:rPr>
                <w:i/>
              </w:rPr>
            </w:pPr>
            <w:r w:rsidRPr="00DD16D9">
              <w:rPr>
                <w:i/>
              </w:rPr>
              <w:t>5.7</w:t>
            </w:r>
            <w:r w:rsidR="00DD16D9">
              <w:rPr>
                <w:i/>
              </w:rPr>
              <w:t xml:space="preserve"> </w:t>
            </w:r>
            <w:r w:rsidRPr="00DD16D9">
              <w:rPr>
                <w:i/>
              </w:rPr>
              <w:t>-11.0</w:t>
            </w:r>
          </w:p>
        </w:tc>
        <w:tc>
          <w:tcPr>
            <w:tcW w:w="0" w:type="auto"/>
          </w:tcPr>
          <w:p w:rsidR="00297E79" w:rsidRPr="002B495B" w:rsidRDefault="00297E79" w:rsidP="00E67486">
            <w:pPr>
              <w:pStyle w:val="Table"/>
            </w:pPr>
            <w:r>
              <w:t>49.1</w:t>
            </w:r>
          </w:p>
        </w:tc>
        <w:tc>
          <w:tcPr>
            <w:tcW w:w="0" w:type="auto"/>
          </w:tcPr>
          <w:p w:rsidR="00297E79" w:rsidRPr="00DD16D9" w:rsidRDefault="00297E79" w:rsidP="00E67486">
            <w:pPr>
              <w:pStyle w:val="Table"/>
              <w:rPr>
                <w:i/>
              </w:rPr>
            </w:pPr>
            <w:r w:rsidRPr="00DD16D9">
              <w:rPr>
                <w:i/>
              </w:rPr>
              <w:t>45.4</w:t>
            </w:r>
            <w:r w:rsidR="00DD16D9">
              <w:rPr>
                <w:i/>
              </w:rPr>
              <w:t xml:space="preserve"> </w:t>
            </w:r>
            <w:r w:rsidRPr="00DD16D9">
              <w:rPr>
                <w:i/>
              </w:rPr>
              <w:t>-52.7</w:t>
            </w:r>
          </w:p>
        </w:tc>
        <w:tc>
          <w:tcPr>
            <w:tcW w:w="0" w:type="auto"/>
          </w:tcPr>
          <w:p w:rsidR="00297E79" w:rsidRPr="002B495B" w:rsidRDefault="00297E79" w:rsidP="00E67486">
            <w:pPr>
              <w:pStyle w:val="Table"/>
            </w:pPr>
            <w:r>
              <w:t>10.2</w:t>
            </w:r>
          </w:p>
        </w:tc>
        <w:tc>
          <w:tcPr>
            <w:tcW w:w="0" w:type="auto"/>
          </w:tcPr>
          <w:p w:rsidR="00297E79" w:rsidRPr="00DD16D9" w:rsidDel="00297E79" w:rsidRDefault="00EE617F" w:rsidP="00E67486">
            <w:pPr>
              <w:pStyle w:val="Table"/>
              <w:rPr>
                <w:i/>
              </w:rPr>
            </w:pPr>
            <w:r w:rsidRPr="00DD16D9">
              <w:rPr>
                <w:i/>
              </w:rPr>
              <w:t>7.6</w:t>
            </w:r>
            <w:r w:rsidR="00DD16D9">
              <w:rPr>
                <w:i/>
              </w:rPr>
              <w:t xml:space="preserve"> </w:t>
            </w:r>
            <w:r w:rsidRPr="00DD16D9">
              <w:rPr>
                <w:i/>
              </w:rPr>
              <w:t>-12.8</w:t>
            </w:r>
          </w:p>
        </w:tc>
        <w:tc>
          <w:tcPr>
            <w:tcW w:w="0" w:type="auto"/>
          </w:tcPr>
          <w:p w:rsidR="00297E79" w:rsidRPr="002B495B" w:rsidRDefault="00297E79" w:rsidP="00E67486">
            <w:pPr>
              <w:pStyle w:val="Table"/>
            </w:pPr>
            <w:r>
              <w:t>8.8</w:t>
            </w:r>
          </w:p>
        </w:tc>
        <w:tc>
          <w:tcPr>
            <w:tcW w:w="0" w:type="auto"/>
          </w:tcPr>
          <w:p w:rsidR="00297E79" w:rsidRPr="00DD16D9" w:rsidRDefault="00297E79" w:rsidP="00E67486">
            <w:pPr>
              <w:pStyle w:val="Table"/>
              <w:rPr>
                <w:i/>
              </w:rPr>
            </w:pPr>
            <w:r w:rsidRPr="00DD16D9">
              <w:rPr>
                <w:i/>
              </w:rPr>
              <w:t>6.3</w:t>
            </w:r>
            <w:r w:rsidR="00DD16D9">
              <w:rPr>
                <w:i/>
              </w:rPr>
              <w:t xml:space="preserve"> </w:t>
            </w:r>
            <w:r w:rsidRPr="00DD16D9">
              <w:rPr>
                <w:i/>
              </w:rPr>
              <w:t>-11.3</w:t>
            </w:r>
          </w:p>
        </w:tc>
      </w:tr>
      <w:tr w:rsidR="00EE617F" w:rsidRPr="002B495B" w:rsidTr="00297E79">
        <w:tc>
          <w:tcPr>
            <w:tcW w:w="0" w:type="auto"/>
          </w:tcPr>
          <w:p w:rsidR="00297E79" w:rsidRPr="002B495B" w:rsidRDefault="00297E79" w:rsidP="00E67486">
            <w:pPr>
              <w:pStyle w:val="Table"/>
            </w:pPr>
            <w:r w:rsidRPr="002B495B">
              <w:t>Siblings</w:t>
            </w:r>
          </w:p>
        </w:tc>
        <w:tc>
          <w:tcPr>
            <w:tcW w:w="0" w:type="auto"/>
          </w:tcPr>
          <w:p w:rsidR="00297E79" w:rsidRPr="002B495B" w:rsidRDefault="00297E79" w:rsidP="00E67486">
            <w:pPr>
              <w:pStyle w:val="Table"/>
            </w:pPr>
            <w:r>
              <w:t>47.6</w:t>
            </w:r>
          </w:p>
        </w:tc>
        <w:tc>
          <w:tcPr>
            <w:tcW w:w="0" w:type="auto"/>
          </w:tcPr>
          <w:p w:rsidR="00297E79" w:rsidRPr="00DD16D9" w:rsidRDefault="00297E79" w:rsidP="00E67486">
            <w:pPr>
              <w:pStyle w:val="Table"/>
              <w:rPr>
                <w:i/>
              </w:rPr>
            </w:pPr>
            <w:r w:rsidRPr="00DD16D9">
              <w:rPr>
                <w:i/>
              </w:rPr>
              <w:t>43.8</w:t>
            </w:r>
            <w:r w:rsidR="00DD16D9">
              <w:rPr>
                <w:i/>
              </w:rPr>
              <w:t xml:space="preserve"> </w:t>
            </w:r>
            <w:r w:rsidRPr="00DD16D9">
              <w:rPr>
                <w:i/>
              </w:rPr>
              <w:t>-51.5</w:t>
            </w:r>
          </w:p>
        </w:tc>
        <w:tc>
          <w:tcPr>
            <w:tcW w:w="0" w:type="auto"/>
          </w:tcPr>
          <w:p w:rsidR="00297E79" w:rsidRPr="002B495B" w:rsidRDefault="00297E79" w:rsidP="00E67486">
            <w:pPr>
              <w:pStyle w:val="Table"/>
            </w:pPr>
            <w:r>
              <w:t>64.9</w:t>
            </w:r>
          </w:p>
        </w:tc>
        <w:tc>
          <w:tcPr>
            <w:tcW w:w="0" w:type="auto"/>
          </w:tcPr>
          <w:p w:rsidR="00297E79" w:rsidRPr="00DD16D9" w:rsidRDefault="00297E79" w:rsidP="00E67486">
            <w:pPr>
              <w:pStyle w:val="Table"/>
              <w:rPr>
                <w:i/>
              </w:rPr>
            </w:pPr>
            <w:r w:rsidRPr="00DD16D9">
              <w:rPr>
                <w:i/>
              </w:rPr>
              <w:t>60.7</w:t>
            </w:r>
            <w:r w:rsidR="00DD16D9">
              <w:rPr>
                <w:i/>
              </w:rPr>
              <w:t xml:space="preserve"> </w:t>
            </w:r>
            <w:r w:rsidRPr="00DD16D9">
              <w:rPr>
                <w:i/>
              </w:rPr>
              <w:t>-69.2</w:t>
            </w:r>
          </w:p>
        </w:tc>
        <w:tc>
          <w:tcPr>
            <w:tcW w:w="0" w:type="auto"/>
          </w:tcPr>
          <w:p w:rsidR="00297E79" w:rsidRPr="002B495B" w:rsidRDefault="00297E79" w:rsidP="00E67486">
            <w:pPr>
              <w:pStyle w:val="Table"/>
            </w:pPr>
            <w:r>
              <w:t>55.1</w:t>
            </w:r>
          </w:p>
        </w:tc>
        <w:tc>
          <w:tcPr>
            <w:tcW w:w="0" w:type="auto"/>
          </w:tcPr>
          <w:p w:rsidR="00297E79" w:rsidRPr="00DD16D9" w:rsidRDefault="00297E79" w:rsidP="00E67486">
            <w:pPr>
              <w:pStyle w:val="Table"/>
              <w:rPr>
                <w:i/>
              </w:rPr>
            </w:pPr>
            <w:r w:rsidRPr="00DD16D9">
              <w:rPr>
                <w:i/>
              </w:rPr>
              <w:t>50.3</w:t>
            </w:r>
            <w:r w:rsidR="00DD16D9">
              <w:rPr>
                <w:i/>
              </w:rPr>
              <w:t xml:space="preserve"> </w:t>
            </w:r>
            <w:r w:rsidRPr="00DD16D9">
              <w:rPr>
                <w:i/>
              </w:rPr>
              <w:t>-59.9</w:t>
            </w:r>
          </w:p>
        </w:tc>
        <w:tc>
          <w:tcPr>
            <w:tcW w:w="0" w:type="auto"/>
          </w:tcPr>
          <w:p w:rsidR="00297E79" w:rsidRPr="002B495B" w:rsidRDefault="00297E79" w:rsidP="00E67486">
            <w:pPr>
              <w:pStyle w:val="Table"/>
            </w:pPr>
            <w:r>
              <w:t>41.3</w:t>
            </w:r>
          </w:p>
        </w:tc>
        <w:tc>
          <w:tcPr>
            <w:tcW w:w="0" w:type="auto"/>
          </w:tcPr>
          <w:p w:rsidR="00297E79" w:rsidRPr="00DD16D9" w:rsidRDefault="00297E79" w:rsidP="00E67486">
            <w:pPr>
              <w:pStyle w:val="Table"/>
              <w:rPr>
                <w:i/>
              </w:rPr>
            </w:pPr>
            <w:r w:rsidRPr="00DD16D9">
              <w:rPr>
                <w:i/>
              </w:rPr>
              <w:t>37.5</w:t>
            </w:r>
            <w:r w:rsidR="00DD16D9">
              <w:rPr>
                <w:i/>
              </w:rPr>
              <w:t xml:space="preserve"> </w:t>
            </w:r>
            <w:r w:rsidRPr="00DD16D9">
              <w:rPr>
                <w:i/>
              </w:rPr>
              <w:t>-45.1</w:t>
            </w:r>
          </w:p>
        </w:tc>
        <w:tc>
          <w:tcPr>
            <w:tcW w:w="0" w:type="auto"/>
          </w:tcPr>
          <w:p w:rsidR="00297E79" w:rsidRPr="002B495B" w:rsidRDefault="00297E79" w:rsidP="00E67486">
            <w:pPr>
              <w:pStyle w:val="Table"/>
            </w:pPr>
            <w:r>
              <w:t>69.3</w:t>
            </w:r>
          </w:p>
        </w:tc>
        <w:tc>
          <w:tcPr>
            <w:tcW w:w="0" w:type="auto"/>
          </w:tcPr>
          <w:p w:rsidR="00297E79" w:rsidRPr="00DD16D9" w:rsidDel="00297E79" w:rsidRDefault="00EE617F" w:rsidP="00E67486">
            <w:pPr>
              <w:pStyle w:val="Table"/>
              <w:rPr>
                <w:i/>
              </w:rPr>
            </w:pPr>
            <w:r w:rsidRPr="00DD16D9">
              <w:rPr>
                <w:i/>
              </w:rPr>
              <w:t>65.2</w:t>
            </w:r>
            <w:r w:rsidR="00DD16D9">
              <w:rPr>
                <w:i/>
              </w:rPr>
              <w:t xml:space="preserve"> </w:t>
            </w:r>
            <w:r w:rsidRPr="00DD16D9">
              <w:rPr>
                <w:i/>
              </w:rPr>
              <w:t>-73.4</w:t>
            </w:r>
          </w:p>
        </w:tc>
        <w:tc>
          <w:tcPr>
            <w:tcW w:w="0" w:type="auto"/>
          </w:tcPr>
          <w:p w:rsidR="00297E79" w:rsidRPr="002B495B" w:rsidRDefault="00297E79" w:rsidP="00E67486">
            <w:pPr>
              <w:pStyle w:val="Table"/>
            </w:pPr>
            <w:r>
              <w:t>67.8</w:t>
            </w:r>
          </w:p>
        </w:tc>
        <w:tc>
          <w:tcPr>
            <w:tcW w:w="0" w:type="auto"/>
          </w:tcPr>
          <w:p w:rsidR="00297E79" w:rsidRPr="00DD16D9" w:rsidRDefault="00297E79" w:rsidP="00297E79">
            <w:pPr>
              <w:pStyle w:val="Table"/>
              <w:rPr>
                <w:i/>
              </w:rPr>
            </w:pPr>
            <w:r w:rsidRPr="00DD16D9">
              <w:rPr>
                <w:i/>
              </w:rPr>
              <w:t>63.5</w:t>
            </w:r>
            <w:r w:rsidR="00DD16D9">
              <w:rPr>
                <w:i/>
              </w:rPr>
              <w:t xml:space="preserve"> </w:t>
            </w:r>
            <w:r w:rsidRPr="00DD16D9">
              <w:rPr>
                <w:i/>
              </w:rPr>
              <w:t>-72.0</w:t>
            </w:r>
          </w:p>
        </w:tc>
      </w:tr>
      <w:tr w:rsidR="00EE617F" w:rsidRPr="002B495B" w:rsidTr="006E37F6">
        <w:tc>
          <w:tcPr>
            <w:tcW w:w="0" w:type="auto"/>
            <w:gridSpan w:val="13"/>
          </w:tcPr>
          <w:p w:rsidR="00EE617F" w:rsidRPr="00DD16D9" w:rsidRDefault="00EE617F" w:rsidP="00E67486">
            <w:pPr>
              <w:pStyle w:val="Table"/>
              <w:rPr>
                <w:i/>
              </w:rPr>
            </w:pPr>
            <w:r w:rsidRPr="00DD16D9">
              <w:rPr>
                <w:i/>
              </w:rPr>
              <w:t>Lone pa</w:t>
            </w:r>
            <w:r w:rsidR="00DD16D9" w:rsidRPr="00DD16D9">
              <w:rPr>
                <w:i/>
              </w:rPr>
              <w:t>rent families</w:t>
            </w:r>
          </w:p>
        </w:tc>
      </w:tr>
      <w:tr w:rsidR="00EE617F" w:rsidRPr="002B495B" w:rsidTr="00297E79">
        <w:tc>
          <w:tcPr>
            <w:tcW w:w="0" w:type="auto"/>
          </w:tcPr>
          <w:p w:rsidR="00297E79" w:rsidRPr="002B495B" w:rsidRDefault="00297E79" w:rsidP="00E67486">
            <w:pPr>
              <w:pStyle w:val="Table"/>
            </w:pPr>
            <w:r w:rsidRPr="002B495B">
              <w:t>Single</w:t>
            </w:r>
          </w:p>
        </w:tc>
        <w:tc>
          <w:tcPr>
            <w:tcW w:w="0" w:type="auto"/>
          </w:tcPr>
          <w:p w:rsidR="00297E79" w:rsidRPr="002B495B" w:rsidRDefault="00297E79" w:rsidP="00E67486">
            <w:pPr>
              <w:pStyle w:val="Table"/>
            </w:pPr>
            <w:r>
              <w:t>12.3</w:t>
            </w:r>
          </w:p>
        </w:tc>
        <w:tc>
          <w:tcPr>
            <w:tcW w:w="0" w:type="auto"/>
          </w:tcPr>
          <w:p w:rsidR="00297E79" w:rsidRPr="00DD16D9" w:rsidRDefault="00297E79" w:rsidP="00E67486">
            <w:pPr>
              <w:pStyle w:val="Table"/>
              <w:rPr>
                <w:i/>
              </w:rPr>
            </w:pPr>
            <w:r w:rsidRPr="00DD16D9">
              <w:rPr>
                <w:i/>
              </w:rPr>
              <w:t>9.3</w:t>
            </w:r>
            <w:r w:rsidR="00DD16D9">
              <w:rPr>
                <w:i/>
              </w:rPr>
              <w:t xml:space="preserve"> </w:t>
            </w:r>
            <w:r w:rsidRPr="00DD16D9">
              <w:rPr>
                <w:i/>
              </w:rPr>
              <w:t>-15.4</w:t>
            </w:r>
          </w:p>
        </w:tc>
        <w:tc>
          <w:tcPr>
            <w:tcW w:w="0" w:type="auto"/>
          </w:tcPr>
          <w:p w:rsidR="00297E79" w:rsidRPr="002B495B" w:rsidRDefault="00297E79" w:rsidP="00E67486">
            <w:pPr>
              <w:pStyle w:val="Table"/>
            </w:pPr>
            <w:r>
              <w:t>16.7</w:t>
            </w:r>
          </w:p>
        </w:tc>
        <w:tc>
          <w:tcPr>
            <w:tcW w:w="0" w:type="auto"/>
          </w:tcPr>
          <w:p w:rsidR="00297E79" w:rsidRPr="00DD16D9" w:rsidRDefault="00297E79" w:rsidP="00E67486">
            <w:pPr>
              <w:pStyle w:val="Table"/>
              <w:rPr>
                <w:i/>
              </w:rPr>
            </w:pPr>
            <w:r w:rsidRPr="00DD16D9">
              <w:rPr>
                <w:i/>
              </w:rPr>
              <w:t>13.7</w:t>
            </w:r>
            <w:r w:rsidR="00DD16D9">
              <w:rPr>
                <w:i/>
              </w:rPr>
              <w:t xml:space="preserve"> </w:t>
            </w:r>
            <w:r w:rsidRPr="00DD16D9">
              <w:rPr>
                <w:i/>
              </w:rPr>
              <w:t>-19.7</w:t>
            </w:r>
          </w:p>
        </w:tc>
        <w:tc>
          <w:tcPr>
            <w:tcW w:w="0" w:type="auto"/>
          </w:tcPr>
          <w:p w:rsidR="00297E79" w:rsidRPr="002B495B" w:rsidRDefault="00297E79" w:rsidP="00E67486">
            <w:pPr>
              <w:pStyle w:val="Table"/>
            </w:pPr>
            <w:r>
              <w:t>22.2</w:t>
            </w:r>
          </w:p>
        </w:tc>
        <w:tc>
          <w:tcPr>
            <w:tcW w:w="0" w:type="auto"/>
          </w:tcPr>
          <w:p w:rsidR="00297E79" w:rsidRPr="00DD16D9" w:rsidRDefault="00297E79" w:rsidP="00297E79">
            <w:pPr>
              <w:pStyle w:val="Table"/>
              <w:rPr>
                <w:i/>
              </w:rPr>
            </w:pPr>
            <w:r w:rsidRPr="00DD16D9">
              <w:rPr>
                <w:i/>
              </w:rPr>
              <w:t>18.2</w:t>
            </w:r>
            <w:r w:rsidR="00DD16D9">
              <w:rPr>
                <w:i/>
              </w:rPr>
              <w:t xml:space="preserve"> </w:t>
            </w:r>
            <w:r w:rsidRPr="00DD16D9">
              <w:rPr>
                <w:i/>
              </w:rPr>
              <w:t>-26.1</w:t>
            </w:r>
          </w:p>
        </w:tc>
        <w:tc>
          <w:tcPr>
            <w:tcW w:w="0" w:type="auto"/>
          </w:tcPr>
          <w:p w:rsidR="00297E79" w:rsidRPr="002B495B" w:rsidRDefault="00297E79" w:rsidP="00297E79">
            <w:pPr>
              <w:pStyle w:val="Table"/>
            </w:pPr>
            <w:r>
              <w:t>9</w:t>
            </w:r>
            <w:r w:rsidRPr="002B495B">
              <w:t>.2</w:t>
            </w:r>
          </w:p>
        </w:tc>
        <w:tc>
          <w:tcPr>
            <w:tcW w:w="0" w:type="auto"/>
          </w:tcPr>
          <w:p w:rsidR="00297E79" w:rsidRPr="00DD16D9" w:rsidRDefault="00297E79" w:rsidP="00297E79">
            <w:pPr>
              <w:pStyle w:val="Table"/>
              <w:rPr>
                <w:i/>
              </w:rPr>
            </w:pPr>
            <w:r w:rsidRPr="00DD16D9">
              <w:rPr>
                <w:i/>
              </w:rPr>
              <w:t>6.8</w:t>
            </w:r>
            <w:r w:rsidR="00DD16D9">
              <w:rPr>
                <w:i/>
              </w:rPr>
              <w:t xml:space="preserve"> </w:t>
            </w:r>
            <w:r w:rsidRPr="00DD16D9">
              <w:rPr>
                <w:i/>
              </w:rPr>
              <w:t>-11.6</w:t>
            </w:r>
          </w:p>
        </w:tc>
        <w:tc>
          <w:tcPr>
            <w:tcW w:w="0" w:type="auto"/>
          </w:tcPr>
          <w:p w:rsidR="00297E79" w:rsidRPr="002B495B" w:rsidRDefault="00297E79" w:rsidP="00E67486">
            <w:pPr>
              <w:pStyle w:val="Table"/>
            </w:pPr>
            <w:r>
              <w:t>14.3</w:t>
            </w:r>
          </w:p>
        </w:tc>
        <w:tc>
          <w:tcPr>
            <w:tcW w:w="0" w:type="auto"/>
          </w:tcPr>
          <w:p w:rsidR="00297E79" w:rsidRPr="00DD16D9" w:rsidRDefault="00EE617F" w:rsidP="00297E79">
            <w:pPr>
              <w:pStyle w:val="Table"/>
              <w:rPr>
                <w:i/>
              </w:rPr>
            </w:pPr>
            <w:r w:rsidRPr="00DD16D9">
              <w:rPr>
                <w:i/>
              </w:rPr>
              <w:t>11.1</w:t>
            </w:r>
            <w:r w:rsidR="00DD16D9">
              <w:rPr>
                <w:i/>
              </w:rPr>
              <w:t xml:space="preserve"> </w:t>
            </w:r>
            <w:r w:rsidRPr="00DD16D9">
              <w:rPr>
                <w:i/>
              </w:rPr>
              <w:t>-17.5</w:t>
            </w:r>
          </w:p>
        </w:tc>
        <w:tc>
          <w:tcPr>
            <w:tcW w:w="0" w:type="auto"/>
          </w:tcPr>
          <w:p w:rsidR="00297E79" w:rsidRPr="002B495B" w:rsidRDefault="00297E79" w:rsidP="00297E79">
            <w:pPr>
              <w:pStyle w:val="Table"/>
            </w:pPr>
            <w:r>
              <w:t>15</w:t>
            </w:r>
            <w:r w:rsidRPr="002B495B">
              <w:t>.4</w:t>
            </w:r>
          </w:p>
        </w:tc>
        <w:tc>
          <w:tcPr>
            <w:tcW w:w="0" w:type="auto"/>
          </w:tcPr>
          <w:p w:rsidR="00297E79" w:rsidRPr="00DD16D9" w:rsidRDefault="00297E79" w:rsidP="00297E79">
            <w:pPr>
              <w:pStyle w:val="Table"/>
              <w:rPr>
                <w:i/>
              </w:rPr>
            </w:pPr>
            <w:r w:rsidRPr="00DD16D9">
              <w:rPr>
                <w:i/>
              </w:rPr>
              <w:t>11.9</w:t>
            </w:r>
            <w:r w:rsidR="00DD16D9">
              <w:rPr>
                <w:i/>
              </w:rPr>
              <w:t xml:space="preserve"> </w:t>
            </w:r>
            <w:r w:rsidRPr="00DD16D9">
              <w:rPr>
                <w:i/>
              </w:rPr>
              <w:t>-18.8</w:t>
            </w:r>
          </w:p>
        </w:tc>
      </w:tr>
      <w:tr w:rsidR="00EE617F" w:rsidRPr="002B495B" w:rsidTr="00297E79">
        <w:tc>
          <w:tcPr>
            <w:tcW w:w="0" w:type="auto"/>
          </w:tcPr>
          <w:p w:rsidR="00297E79" w:rsidRPr="002B495B" w:rsidRDefault="00297E79" w:rsidP="00E67486">
            <w:pPr>
              <w:pStyle w:val="Table"/>
            </w:pPr>
            <w:r w:rsidRPr="002B495B">
              <w:t>Partner</w:t>
            </w:r>
          </w:p>
        </w:tc>
        <w:tc>
          <w:tcPr>
            <w:tcW w:w="0" w:type="auto"/>
          </w:tcPr>
          <w:p w:rsidR="00297E79" w:rsidRPr="002B495B" w:rsidRDefault="00297E79" w:rsidP="00E67486">
            <w:pPr>
              <w:pStyle w:val="Table"/>
            </w:pPr>
            <w:r>
              <w:t>*</w:t>
            </w:r>
          </w:p>
        </w:tc>
        <w:tc>
          <w:tcPr>
            <w:tcW w:w="0" w:type="auto"/>
          </w:tcPr>
          <w:p w:rsidR="00297E79" w:rsidRPr="00DD16D9" w:rsidRDefault="00297E79" w:rsidP="00E67486">
            <w:pPr>
              <w:pStyle w:val="Table"/>
              <w:rPr>
                <w:i/>
              </w:rPr>
            </w:pPr>
            <w:r w:rsidRPr="00DD16D9">
              <w:rPr>
                <w:i/>
              </w:rPr>
              <w:t>n.a.</w:t>
            </w:r>
          </w:p>
        </w:tc>
        <w:tc>
          <w:tcPr>
            <w:tcW w:w="0" w:type="auto"/>
          </w:tcPr>
          <w:p w:rsidR="00297E79" w:rsidRPr="002B495B" w:rsidRDefault="00297E79" w:rsidP="00E67486">
            <w:pPr>
              <w:pStyle w:val="Table"/>
            </w:pPr>
            <w:r w:rsidRPr="002B495B">
              <w:t>6.6</w:t>
            </w:r>
          </w:p>
        </w:tc>
        <w:tc>
          <w:tcPr>
            <w:tcW w:w="0" w:type="auto"/>
          </w:tcPr>
          <w:p w:rsidR="00297E79" w:rsidRPr="00DD16D9" w:rsidRDefault="00297E79" w:rsidP="00E67486">
            <w:pPr>
              <w:pStyle w:val="Table"/>
              <w:rPr>
                <w:i/>
              </w:rPr>
            </w:pPr>
            <w:r w:rsidRPr="00DD16D9">
              <w:rPr>
                <w:i/>
              </w:rPr>
              <w:t>4.4</w:t>
            </w:r>
            <w:r w:rsidR="00DD16D9">
              <w:rPr>
                <w:i/>
              </w:rPr>
              <w:t xml:space="preserve"> </w:t>
            </w:r>
            <w:r w:rsidRPr="00DD16D9">
              <w:rPr>
                <w:i/>
              </w:rPr>
              <w:t>-8.7</w:t>
            </w:r>
          </w:p>
        </w:tc>
        <w:tc>
          <w:tcPr>
            <w:tcW w:w="0" w:type="auto"/>
          </w:tcPr>
          <w:p w:rsidR="00297E79" w:rsidRPr="002B495B" w:rsidRDefault="00297E79" w:rsidP="00E67486">
            <w:pPr>
              <w:pStyle w:val="Table"/>
            </w:pPr>
            <w:r>
              <w:t>14.4</w:t>
            </w:r>
          </w:p>
        </w:tc>
        <w:tc>
          <w:tcPr>
            <w:tcW w:w="0" w:type="auto"/>
          </w:tcPr>
          <w:p w:rsidR="00297E79" w:rsidRPr="00DD16D9" w:rsidRDefault="00297E79" w:rsidP="00297E79">
            <w:pPr>
              <w:pStyle w:val="Table"/>
              <w:rPr>
                <w:i/>
              </w:rPr>
            </w:pPr>
            <w:r w:rsidRPr="00DD16D9">
              <w:rPr>
                <w:i/>
              </w:rPr>
              <w:t>10.9</w:t>
            </w:r>
            <w:r w:rsidR="00DD16D9">
              <w:rPr>
                <w:i/>
              </w:rPr>
              <w:t xml:space="preserve"> </w:t>
            </w:r>
            <w:r w:rsidRPr="00DD16D9">
              <w:rPr>
                <w:i/>
              </w:rPr>
              <w:t>-17.8</w:t>
            </w:r>
          </w:p>
        </w:tc>
        <w:tc>
          <w:tcPr>
            <w:tcW w:w="0" w:type="auto"/>
          </w:tcPr>
          <w:p w:rsidR="00297E79" w:rsidRPr="002B495B" w:rsidRDefault="00297E79" w:rsidP="00E67486">
            <w:pPr>
              <w:pStyle w:val="Table"/>
            </w:pPr>
            <w:r w:rsidRPr="002B495B">
              <w:t>0.</w:t>
            </w:r>
            <w:r>
              <w:t>5</w:t>
            </w:r>
          </w:p>
        </w:tc>
        <w:tc>
          <w:tcPr>
            <w:tcW w:w="0" w:type="auto"/>
          </w:tcPr>
          <w:p w:rsidR="00297E79" w:rsidRPr="00DD16D9" w:rsidRDefault="00297E79" w:rsidP="00297E79">
            <w:pPr>
              <w:pStyle w:val="Table"/>
              <w:rPr>
                <w:i/>
              </w:rPr>
            </w:pPr>
            <w:r w:rsidRPr="00DD16D9">
              <w:rPr>
                <w:i/>
              </w:rPr>
              <w:t>0.0</w:t>
            </w:r>
            <w:r w:rsidR="00DD16D9">
              <w:rPr>
                <w:i/>
              </w:rPr>
              <w:t xml:space="preserve"> </w:t>
            </w:r>
            <w:r w:rsidRPr="00DD16D9">
              <w:rPr>
                <w:i/>
              </w:rPr>
              <w:t>-1.2</w:t>
            </w:r>
          </w:p>
        </w:tc>
        <w:tc>
          <w:tcPr>
            <w:tcW w:w="0" w:type="auto"/>
          </w:tcPr>
          <w:p w:rsidR="00297E79" w:rsidRPr="002B495B" w:rsidRDefault="00297E79" w:rsidP="00E67486">
            <w:pPr>
              <w:pStyle w:val="Table"/>
            </w:pPr>
            <w:r>
              <w:t>6.1</w:t>
            </w:r>
          </w:p>
        </w:tc>
        <w:tc>
          <w:tcPr>
            <w:tcW w:w="0" w:type="auto"/>
          </w:tcPr>
          <w:p w:rsidR="00297E79" w:rsidRPr="00DD16D9" w:rsidDel="00297E79" w:rsidRDefault="00EE617F" w:rsidP="00E67486">
            <w:pPr>
              <w:pStyle w:val="Table"/>
              <w:rPr>
                <w:i/>
              </w:rPr>
            </w:pPr>
            <w:r w:rsidRPr="00DD16D9">
              <w:rPr>
                <w:i/>
              </w:rPr>
              <w:t>4.0</w:t>
            </w:r>
            <w:r w:rsidR="00DD16D9">
              <w:rPr>
                <w:i/>
              </w:rPr>
              <w:t xml:space="preserve"> </w:t>
            </w:r>
            <w:r w:rsidRPr="00DD16D9">
              <w:rPr>
                <w:i/>
              </w:rPr>
              <w:t>-8.3</w:t>
            </w:r>
          </w:p>
        </w:tc>
        <w:tc>
          <w:tcPr>
            <w:tcW w:w="0" w:type="auto"/>
          </w:tcPr>
          <w:p w:rsidR="00297E79" w:rsidRPr="002B495B" w:rsidRDefault="00297E79" w:rsidP="00E67486">
            <w:pPr>
              <w:pStyle w:val="Table"/>
            </w:pPr>
            <w:r>
              <w:t>8.1</w:t>
            </w:r>
          </w:p>
        </w:tc>
        <w:tc>
          <w:tcPr>
            <w:tcW w:w="0" w:type="auto"/>
          </w:tcPr>
          <w:p w:rsidR="00297E79" w:rsidRPr="00DD16D9" w:rsidRDefault="00297E79" w:rsidP="00297E79">
            <w:pPr>
              <w:pStyle w:val="Table"/>
              <w:rPr>
                <w:i/>
              </w:rPr>
            </w:pPr>
            <w:r w:rsidRPr="00DD16D9">
              <w:rPr>
                <w:i/>
              </w:rPr>
              <w:t>5.5</w:t>
            </w:r>
            <w:r w:rsidR="00DD16D9">
              <w:rPr>
                <w:i/>
              </w:rPr>
              <w:t xml:space="preserve"> </w:t>
            </w:r>
            <w:r w:rsidRPr="00DD16D9">
              <w:rPr>
                <w:i/>
              </w:rPr>
              <w:t>-10.7</w:t>
            </w:r>
          </w:p>
        </w:tc>
      </w:tr>
      <w:tr w:rsidR="00297E79" w:rsidRPr="002B495B" w:rsidTr="00297E79">
        <w:tc>
          <w:tcPr>
            <w:tcW w:w="0" w:type="auto"/>
          </w:tcPr>
          <w:p w:rsidR="00297E79" w:rsidRPr="002B495B" w:rsidRDefault="00297E79" w:rsidP="00E67486">
            <w:pPr>
              <w:pStyle w:val="Table"/>
            </w:pPr>
            <w:r w:rsidRPr="002B495B">
              <w:t>N</w:t>
            </w:r>
          </w:p>
        </w:tc>
        <w:tc>
          <w:tcPr>
            <w:tcW w:w="0" w:type="auto"/>
            <w:gridSpan w:val="2"/>
          </w:tcPr>
          <w:p w:rsidR="00297E79" w:rsidRPr="002B495B" w:rsidRDefault="00297E79" w:rsidP="00E67486">
            <w:pPr>
              <w:pStyle w:val="Table"/>
            </w:pPr>
            <w:r>
              <w:t>737</w:t>
            </w:r>
          </w:p>
        </w:tc>
        <w:tc>
          <w:tcPr>
            <w:tcW w:w="0" w:type="auto"/>
            <w:gridSpan w:val="2"/>
          </w:tcPr>
          <w:p w:rsidR="00297E79" w:rsidRPr="002B495B" w:rsidRDefault="00297E79" w:rsidP="00E67486">
            <w:pPr>
              <w:pStyle w:val="Table"/>
            </w:pPr>
            <w:r>
              <w:t>610</w:t>
            </w:r>
          </w:p>
        </w:tc>
        <w:tc>
          <w:tcPr>
            <w:tcW w:w="0" w:type="auto"/>
            <w:gridSpan w:val="2"/>
          </w:tcPr>
          <w:p w:rsidR="00297E79" w:rsidRPr="002B495B" w:rsidRDefault="00297E79" w:rsidP="00E67486">
            <w:pPr>
              <w:pStyle w:val="Table"/>
            </w:pPr>
            <w:r>
              <w:t>528</w:t>
            </w:r>
          </w:p>
        </w:tc>
        <w:tc>
          <w:tcPr>
            <w:tcW w:w="0" w:type="auto"/>
            <w:gridSpan w:val="2"/>
          </w:tcPr>
          <w:p w:rsidR="00297E79" w:rsidRPr="002B495B" w:rsidRDefault="00297E79" w:rsidP="00E67486">
            <w:pPr>
              <w:pStyle w:val="Table"/>
            </w:pPr>
            <w:r>
              <w:t>632</w:t>
            </w:r>
          </w:p>
        </w:tc>
        <w:tc>
          <w:tcPr>
            <w:tcW w:w="0" w:type="auto"/>
          </w:tcPr>
          <w:p w:rsidR="00297E79" w:rsidRPr="002B495B" w:rsidRDefault="00297E79" w:rsidP="00E67486">
            <w:pPr>
              <w:pStyle w:val="Table"/>
            </w:pPr>
            <w:r>
              <w:t>538</w:t>
            </w:r>
          </w:p>
        </w:tc>
        <w:tc>
          <w:tcPr>
            <w:tcW w:w="0" w:type="auto"/>
          </w:tcPr>
          <w:p w:rsidR="00297E79" w:rsidRPr="002B495B" w:rsidDel="00297E79" w:rsidRDefault="00297E79" w:rsidP="00E67486">
            <w:pPr>
              <w:pStyle w:val="Table"/>
            </w:pPr>
          </w:p>
        </w:tc>
        <w:tc>
          <w:tcPr>
            <w:tcW w:w="0" w:type="auto"/>
            <w:gridSpan w:val="2"/>
          </w:tcPr>
          <w:p w:rsidR="00297E79" w:rsidRPr="002B495B" w:rsidRDefault="00297E79" w:rsidP="00E67486">
            <w:pPr>
              <w:pStyle w:val="Table"/>
            </w:pPr>
            <w:r>
              <w:t>521</w:t>
            </w:r>
          </w:p>
        </w:tc>
      </w:tr>
    </w:tbl>
    <w:p w:rsidR="00C14DA5" w:rsidRDefault="00C14DA5" w:rsidP="007917D0"/>
    <w:p w:rsidR="00DD16D9" w:rsidRDefault="006F4028" w:rsidP="004251A2">
      <w:pPr>
        <w:rPr>
          <w:b/>
          <w:sz w:val="24"/>
          <w:szCs w:val="24"/>
        </w:rPr>
      </w:pPr>
      <w:r>
        <w:t>Table 1</w:t>
      </w:r>
      <w:r w:rsidR="004A0C4C">
        <w:t>4</w:t>
      </w:r>
      <w:r>
        <w:t xml:space="preserve"> also shows consistency across the two cohorts. For example, about two thirds of the cohort children are living with siblings at age seven and about 15% of </w:t>
      </w:r>
      <w:r w:rsidR="005F7DE2">
        <w:t>them are in single parent families at that age.</w:t>
      </w:r>
    </w:p>
    <w:p w:rsidR="004251A2" w:rsidRDefault="004251A2">
      <w:pPr>
        <w:spacing w:before="0" w:line="276" w:lineRule="auto"/>
        <w:jc w:val="left"/>
        <w:rPr>
          <w:b/>
          <w:sz w:val="24"/>
          <w:szCs w:val="24"/>
        </w:rPr>
      </w:pPr>
      <w:r>
        <w:rPr>
          <w:b/>
          <w:sz w:val="24"/>
          <w:szCs w:val="24"/>
        </w:rPr>
        <w:br w:type="page"/>
      </w:r>
    </w:p>
    <w:p w:rsidR="007917D0" w:rsidRPr="00DD16D9" w:rsidRDefault="00DB1DC4" w:rsidP="007917D0">
      <w:pPr>
        <w:rPr>
          <w:sz w:val="24"/>
          <w:szCs w:val="24"/>
        </w:rPr>
      </w:pPr>
      <w:r w:rsidRPr="00DD16D9">
        <w:rPr>
          <w:b/>
          <w:sz w:val="24"/>
          <w:szCs w:val="24"/>
        </w:rPr>
        <w:lastRenderedPageBreak/>
        <w:t>Table 1</w:t>
      </w:r>
      <w:r w:rsidR="004A0C4C">
        <w:rPr>
          <w:b/>
          <w:sz w:val="24"/>
          <w:szCs w:val="24"/>
        </w:rPr>
        <w:t>4</w:t>
      </w:r>
      <w:r w:rsidR="00EE617F" w:rsidRPr="00DD16D9">
        <w:rPr>
          <w:b/>
          <w:sz w:val="24"/>
          <w:szCs w:val="24"/>
        </w:rPr>
        <w:t>:</w:t>
      </w:r>
      <w:r w:rsidRPr="00DD16D9">
        <w:rPr>
          <w:b/>
          <w:sz w:val="24"/>
          <w:szCs w:val="24"/>
        </w:rPr>
        <w:t xml:space="preserve"> </w:t>
      </w:r>
      <w:r w:rsidR="005F7DE2" w:rsidRPr="00DD16D9">
        <w:rPr>
          <w:b/>
          <w:sz w:val="24"/>
          <w:szCs w:val="24"/>
        </w:rPr>
        <w:t>Family changes</w:t>
      </w:r>
      <w:r w:rsidR="00E77E98">
        <w:rPr>
          <w:b/>
          <w:sz w:val="24"/>
          <w:szCs w:val="24"/>
        </w:rPr>
        <w:t xml:space="preserve"> (%)</w:t>
      </w:r>
      <w:r w:rsidR="00EE617F" w:rsidRPr="00DD16D9">
        <w:rPr>
          <w:b/>
          <w:sz w:val="24"/>
          <w:szCs w:val="24"/>
        </w:rPr>
        <w:t>, BHPS cohort</w:t>
      </w:r>
      <w:r w:rsidR="006F4028" w:rsidRPr="00DD16D9">
        <w:rPr>
          <w:b/>
          <w:sz w:val="24"/>
          <w:szCs w:val="24"/>
        </w:rPr>
        <w:t>s</w:t>
      </w:r>
      <w:r w:rsidR="00EE617F" w:rsidRPr="00DD16D9">
        <w:rPr>
          <w:b/>
          <w:sz w:val="24"/>
          <w:szCs w:val="24"/>
        </w:rPr>
        <w:t xml:space="preserve"> 1 and 2</w:t>
      </w:r>
      <w:r w:rsidR="007917D0" w:rsidRPr="00DD16D9">
        <w:rPr>
          <w:b/>
          <w:sz w:val="24"/>
          <w:szCs w:val="24"/>
        </w:rPr>
        <w:t xml:space="preserve"> </w:t>
      </w:r>
    </w:p>
    <w:tbl>
      <w:tblPr>
        <w:tblStyle w:val="TableGrid"/>
        <w:tblW w:w="0" w:type="auto"/>
        <w:tblLook w:val="04A0"/>
      </w:tblPr>
      <w:tblGrid>
        <w:gridCol w:w="1780"/>
        <w:gridCol w:w="607"/>
        <w:gridCol w:w="1163"/>
        <w:gridCol w:w="607"/>
        <w:gridCol w:w="1163"/>
        <w:gridCol w:w="607"/>
        <w:gridCol w:w="1163"/>
        <w:gridCol w:w="607"/>
        <w:gridCol w:w="1163"/>
      </w:tblGrid>
      <w:tr w:rsidR="004D77E7" w:rsidRPr="002B495B" w:rsidTr="006E37F6">
        <w:tc>
          <w:tcPr>
            <w:tcW w:w="0" w:type="auto"/>
          </w:tcPr>
          <w:p w:rsidR="00606F9B" w:rsidRPr="002B495B" w:rsidRDefault="00606F9B" w:rsidP="00E67486">
            <w:pPr>
              <w:pStyle w:val="Table"/>
            </w:pPr>
          </w:p>
        </w:tc>
        <w:tc>
          <w:tcPr>
            <w:tcW w:w="0" w:type="auto"/>
            <w:gridSpan w:val="4"/>
          </w:tcPr>
          <w:p w:rsidR="00606F9B" w:rsidRPr="002B495B" w:rsidRDefault="00606F9B" w:rsidP="00E67486">
            <w:pPr>
              <w:pStyle w:val="Table"/>
            </w:pPr>
            <w:r w:rsidRPr="002B495B">
              <w:t xml:space="preserve">Cohort </w:t>
            </w:r>
            <w:r>
              <w:t xml:space="preserve"> 1 </w:t>
            </w:r>
            <w:r w:rsidR="00DD16D9">
              <w:t>(</w:t>
            </w:r>
            <w:r w:rsidRPr="002B495B">
              <w:t>1991-1995</w:t>
            </w:r>
            <w:r w:rsidR="00DD16D9">
              <w:t>)</w:t>
            </w:r>
          </w:p>
        </w:tc>
        <w:tc>
          <w:tcPr>
            <w:tcW w:w="0" w:type="auto"/>
            <w:gridSpan w:val="4"/>
          </w:tcPr>
          <w:p w:rsidR="00606F9B" w:rsidRPr="002B495B" w:rsidRDefault="00606F9B" w:rsidP="00E67486">
            <w:pPr>
              <w:pStyle w:val="Table"/>
            </w:pPr>
            <w:r w:rsidRPr="002B495B">
              <w:t xml:space="preserve">Cohort </w:t>
            </w:r>
            <w:r>
              <w:t xml:space="preserve"> 2 </w:t>
            </w:r>
            <w:r w:rsidR="00DD16D9">
              <w:t>(</w:t>
            </w:r>
            <w:r w:rsidRPr="002B495B">
              <w:t>1996-2000</w:t>
            </w:r>
            <w:r w:rsidR="00DD16D9">
              <w:t>)</w:t>
            </w:r>
          </w:p>
        </w:tc>
      </w:tr>
      <w:tr w:rsidR="004D77E7" w:rsidRPr="002B495B" w:rsidTr="006E37F6">
        <w:tc>
          <w:tcPr>
            <w:tcW w:w="0" w:type="auto"/>
          </w:tcPr>
          <w:p w:rsidR="00606F9B" w:rsidRPr="002B495B" w:rsidRDefault="00606F9B" w:rsidP="00E67486">
            <w:pPr>
              <w:pStyle w:val="Table"/>
            </w:pPr>
          </w:p>
        </w:tc>
        <w:tc>
          <w:tcPr>
            <w:tcW w:w="0" w:type="auto"/>
            <w:gridSpan w:val="2"/>
          </w:tcPr>
          <w:p w:rsidR="00606F9B" w:rsidRPr="002B495B" w:rsidRDefault="00606F9B" w:rsidP="006F4028">
            <w:pPr>
              <w:pStyle w:val="Table"/>
            </w:pPr>
            <w:r w:rsidRPr="002B495B">
              <w:t xml:space="preserve">Age </w:t>
            </w:r>
            <w:r>
              <w:t>7</w:t>
            </w:r>
          </w:p>
        </w:tc>
        <w:tc>
          <w:tcPr>
            <w:tcW w:w="0" w:type="auto"/>
            <w:gridSpan w:val="2"/>
          </w:tcPr>
          <w:p w:rsidR="00606F9B" w:rsidRPr="002B495B" w:rsidRDefault="00606F9B" w:rsidP="00E67486">
            <w:pPr>
              <w:pStyle w:val="Table"/>
            </w:pPr>
            <w:r w:rsidRPr="002B495B">
              <w:t>Age 14</w:t>
            </w:r>
          </w:p>
        </w:tc>
        <w:tc>
          <w:tcPr>
            <w:tcW w:w="0" w:type="auto"/>
            <w:gridSpan w:val="2"/>
          </w:tcPr>
          <w:p w:rsidR="00606F9B" w:rsidRPr="002B495B" w:rsidRDefault="00606F9B" w:rsidP="00E67486">
            <w:pPr>
              <w:pStyle w:val="Table"/>
            </w:pPr>
            <w:r>
              <w:t>Age 7</w:t>
            </w:r>
          </w:p>
        </w:tc>
        <w:tc>
          <w:tcPr>
            <w:tcW w:w="0" w:type="auto"/>
            <w:gridSpan w:val="2"/>
          </w:tcPr>
          <w:p w:rsidR="00606F9B" w:rsidRPr="002B495B" w:rsidRDefault="00606F9B" w:rsidP="00E67486">
            <w:pPr>
              <w:pStyle w:val="Table"/>
            </w:pPr>
            <w:r w:rsidRPr="002B495B">
              <w:t>Age 9</w:t>
            </w:r>
          </w:p>
        </w:tc>
      </w:tr>
      <w:tr w:rsidR="00DD16D9" w:rsidRPr="002B495B" w:rsidTr="00DD16D9">
        <w:tc>
          <w:tcPr>
            <w:tcW w:w="0" w:type="auto"/>
          </w:tcPr>
          <w:p w:rsidR="00DD16D9" w:rsidRPr="002B495B" w:rsidRDefault="00DD16D9" w:rsidP="00E67486">
            <w:pPr>
              <w:pStyle w:val="Table"/>
            </w:pPr>
          </w:p>
        </w:tc>
        <w:tc>
          <w:tcPr>
            <w:tcW w:w="0" w:type="auto"/>
            <w:gridSpan w:val="8"/>
          </w:tcPr>
          <w:p w:rsidR="00DD16D9" w:rsidRPr="00DD16D9" w:rsidRDefault="00DD16D9" w:rsidP="00E67486">
            <w:pPr>
              <w:pStyle w:val="Table"/>
              <w:rPr>
                <w:i/>
              </w:rPr>
            </w:pPr>
            <w:r w:rsidRPr="00DD16D9">
              <w:rPr>
                <w:i/>
              </w:rPr>
              <w:t>Whether a biological parent was absent at least at one wave</w:t>
            </w:r>
          </w:p>
        </w:tc>
      </w:tr>
      <w:tr w:rsidR="004D77E7" w:rsidRPr="002B495B" w:rsidTr="00606F9B">
        <w:tc>
          <w:tcPr>
            <w:tcW w:w="0" w:type="auto"/>
          </w:tcPr>
          <w:p w:rsidR="00606F9B" w:rsidRPr="002B495B" w:rsidRDefault="00606F9B" w:rsidP="00E67486">
            <w:pPr>
              <w:pStyle w:val="Table"/>
            </w:pPr>
            <w:r w:rsidRPr="002B495B">
              <w:t xml:space="preserve">Father </w:t>
            </w:r>
          </w:p>
        </w:tc>
        <w:tc>
          <w:tcPr>
            <w:tcW w:w="0" w:type="auto"/>
          </w:tcPr>
          <w:p w:rsidR="00606F9B" w:rsidRPr="002B495B" w:rsidRDefault="00606F9B" w:rsidP="00E67486">
            <w:pPr>
              <w:pStyle w:val="Table"/>
            </w:pPr>
            <w:r>
              <w:t>22.4</w:t>
            </w:r>
          </w:p>
        </w:tc>
        <w:tc>
          <w:tcPr>
            <w:tcW w:w="0" w:type="auto"/>
          </w:tcPr>
          <w:p w:rsidR="00606F9B" w:rsidRPr="00950939" w:rsidRDefault="00606F9B" w:rsidP="00E67486">
            <w:pPr>
              <w:pStyle w:val="Table"/>
              <w:rPr>
                <w:i/>
              </w:rPr>
            </w:pPr>
            <w:r w:rsidRPr="00950939">
              <w:rPr>
                <w:i/>
              </w:rPr>
              <w:t>18.2</w:t>
            </w:r>
            <w:r w:rsidR="00950939">
              <w:rPr>
                <w:i/>
              </w:rPr>
              <w:t xml:space="preserve"> </w:t>
            </w:r>
            <w:r w:rsidRPr="00950939">
              <w:rPr>
                <w:i/>
              </w:rPr>
              <w:t>-</w:t>
            </w:r>
            <w:r w:rsidR="00950939">
              <w:rPr>
                <w:i/>
              </w:rPr>
              <w:t xml:space="preserve"> </w:t>
            </w:r>
            <w:r w:rsidRPr="00950939">
              <w:rPr>
                <w:i/>
              </w:rPr>
              <w:t>26.6</w:t>
            </w:r>
          </w:p>
        </w:tc>
        <w:tc>
          <w:tcPr>
            <w:tcW w:w="0" w:type="auto"/>
          </w:tcPr>
          <w:p w:rsidR="00606F9B" w:rsidRPr="002B495B" w:rsidRDefault="00606F9B" w:rsidP="00E67486">
            <w:pPr>
              <w:pStyle w:val="Table"/>
            </w:pPr>
            <w:r>
              <w:t>36.3</w:t>
            </w:r>
          </w:p>
        </w:tc>
        <w:tc>
          <w:tcPr>
            <w:tcW w:w="0" w:type="auto"/>
          </w:tcPr>
          <w:p w:rsidR="00606F9B" w:rsidRPr="00950939" w:rsidRDefault="00606F9B" w:rsidP="00606F9B">
            <w:pPr>
              <w:pStyle w:val="Table"/>
              <w:rPr>
                <w:i/>
              </w:rPr>
            </w:pPr>
            <w:r w:rsidRPr="00950939">
              <w:rPr>
                <w:i/>
              </w:rPr>
              <w:t>31.5</w:t>
            </w:r>
            <w:r w:rsidR="00950939">
              <w:rPr>
                <w:i/>
              </w:rPr>
              <w:t xml:space="preserve"> </w:t>
            </w:r>
            <w:r w:rsidRPr="00950939">
              <w:rPr>
                <w:i/>
              </w:rPr>
              <w:t>-</w:t>
            </w:r>
            <w:r w:rsidR="00950939">
              <w:rPr>
                <w:i/>
              </w:rPr>
              <w:t xml:space="preserve"> </w:t>
            </w:r>
            <w:r w:rsidRPr="00950939">
              <w:rPr>
                <w:i/>
              </w:rPr>
              <w:t>41.2</w:t>
            </w:r>
          </w:p>
        </w:tc>
        <w:tc>
          <w:tcPr>
            <w:tcW w:w="0" w:type="auto"/>
          </w:tcPr>
          <w:p w:rsidR="00606F9B" w:rsidRPr="002B495B" w:rsidRDefault="00606F9B" w:rsidP="00E67486">
            <w:pPr>
              <w:pStyle w:val="Table"/>
            </w:pPr>
            <w:r>
              <w:t>21.3</w:t>
            </w:r>
          </w:p>
        </w:tc>
        <w:tc>
          <w:tcPr>
            <w:tcW w:w="0" w:type="auto"/>
          </w:tcPr>
          <w:p w:rsidR="00606F9B" w:rsidRPr="00950939" w:rsidRDefault="00606F9B" w:rsidP="00E67486">
            <w:pPr>
              <w:pStyle w:val="Table"/>
              <w:rPr>
                <w:i/>
              </w:rPr>
            </w:pPr>
            <w:r w:rsidRPr="00950939">
              <w:rPr>
                <w:i/>
              </w:rPr>
              <w:t>17.4</w:t>
            </w:r>
            <w:r w:rsidR="00950939">
              <w:rPr>
                <w:i/>
              </w:rPr>
              <w:t xml:space="preserve"> </w:t>
            </w:r>
            <w:r w:rsidRPr="00950939">
              <w:rPr>
                <w:i/>
              </w:rPr>
              <w:t>-</w:t>
            </w:r>
            <w:r w:rsidR="00950939">
              <w:rPr>
                <w:i/>
              </w:rPr>
              <w:t xml:space="preserve"> </w:t>
            </w:r>
            <w:r w:rsidRPr="00950939">
              <w:rPr>
                <w:i/>
              </w:rPr>
              <w:t>25.3</w:t>
            </w:r>
          </w:p>
        </w:tc>
        <w:tc>
          <w:tcPr>
            <w:tcW w:w="0" w:type="auto"/>
          </w:tcPr>
          <w:p w:rsidR="00606F9B" w:rsidRPr="002B495B" w:rsidRDefault="006E37F6" w:rsidP="00E67486">
            <w:pPr>
              <w:pStyle w:val="Table"/>
            </w:pPr>
            <w:r>
              <w:t>24.4</w:t>
            </w:r>
          </w:p>
        </w:tc>
        <w:tc>
          <w:tcPr>
            <w:tcW w:w="0" w:type="auto"/>
          </w:tcPr>
          <w:p w:rsidR="00606F9B" w:rsidRPr="00950939" w:rsidRDefault="006E37F6" w:rsidP="006E37F6">
            <w:pPr>
              <w:pStyle w:val="Table"/>
              <w:rPr>
                <w:i/>
              </w:rPr>
            </w:pPr>
            <w:r w:rsidRPr="00950939">
              <w:rPr>
                <w:i/>
              </w:rPr>
              <w:t>20.4</w:t>
            </w:r>
            <w:r w:rsidR="00950939">
              <w:rPr>
                <w:i/>
              </w:rPr>
              <w:t xml:space="preserve"> </w:t>
            </w:r>
            <w:r w:rsidR="00606F9B" w:rsidRPr="00950939">
              <w:rPr>
                <w:i/>
              </w:rPr>
              <w:t>-</w:t>
            </w:r>
            <w:r w:rsidR="00950939">
              <w:rPr>
                <w:i/>
              </w:rPr>
              <w:t xml:space="preserve"> </w:t>
            </w:r>
            <w:r w:rsidRPr="00950939">
              <w:rPr>
                <w:i/>
              </w:rPr>
              <w:t>28.5</w:t>
            </w:r>
          </w:p>
        </w:tc>
      </w:tr>
      <w:tr w:rsidR="004D77E7" w:rsidRPr="002B495B" w:rsidTr="00606F9B">
        <w:tc>
          <w:tcPr>
            <w:tcW w:w="0" w:type="auto"/>
          </w:tcPr>
          <w:p w:rsidR="00606F9B" w:rsidRPr="002B495B" w:rsidRDefault="00606F9B" w:rsidP="00E67486">
            <w:pPr>
              <w:pStyle w:val="Table"/>
            </w:pPr>
            <w:r w:rsidRPr="002B495B">
              <w:t xml:space="preserve">Mother </w:t>
            </w:r>
          </w:p>
        </w:tc>
        <w:tc>
          <w:tcPr>
            <w:tcW w:w="0" w:type="auto"/>
          </w:tcPr>
          <w:p w:rsidR="00606F9B" w:rsidRPr="002B495B" w:rsidRDefault="00606F9B" w:rsidP="00E67486">
            <w:pPr>
              <w:pStyle w:val="Table"/>
            </w:pPr>
            <w:r>
              <w:t>1.5</w:t>
            </w:r>
          </w:p>
        </w:tc>
        <w:tc>
          <w:tcPr>
            <w:tcW w:w="0" w:type="auto"/>
          </w:tcPr>
          <w:p w:rsidR="00606F9B" w:rsidRPr="00950939" w:rsidRDefault="00606F9B" w:rsidP="00E67486">
            <w:pPr>
              <w:pStyle w:val="Table"/>
              <w:rPr>
                <w:i/>
              </w:rPr>
            </w:pPr>
            <w:r w:rsidRPr="00950939">
              <w:rPr>
                <w:i/>
              </w:rPr>
              <w:t>0.4</w:t>
            </w:r>
            <w:r w:rsidR="00950939">
              <w:rPr>
                <w:i/>
              </w:rPr>
              <w:t xml:space="preserve"> </w:t>
            </w:r>
            <w:r w:rsidRPr="00950939">
              <w:rPr>
                <w:i/>
              </w:rPr>
              <w:t>-</w:t>
            </w:r>
            <w:r w:rsidR="00950939">
              <w:rPr>
                <w:i/>
              </w:rPr>
              <w:t xml:space="preserve"> </w:t>
            </w:r>
            <w:r w:rsidRPr="00950939">
              <w:rPr>
                <w:i/>
              </w:rPr>
              <w:t>2.6</w:t>
            </w:r>
          </w:p>
        </w:tc>
        <w:tc>
          <w:tcPr>
            <w:tcW w:w="0" w:type="auto"/>
          </w:tcPr>
          <w:p w:rsidR="00606F9B" w:rsidRPr="002B495B" w:rsidRDefault="00606F9B" w:rsidP="00E67486">
            <w:pPr>
              <w:pStyle w:val="Table"/>
            </w:pPr>
            <w:r>
              <w:t>3.8</w:t>
            </w:r>
          </w:p>
        </w:tc>
        <w:tc>
          <w:tcPr>
            <w:tcW w:w="0" w:type="auto"/>
          </w:tcPr>
          <w:p w:rsidR="00606F9B" w:rsidRPr="00950939" w:rsidRDefault="00606F9B" w:rsidP="00606F9B">
            <w:pPr>
              <w:pStyle w:val="Table"/>
              <w:rPr>
                <w:i/>
              </w:rPr>
            </w:pPr>
            <w:r w:rsidRPr="00950939">
              <w:rPr>
                <w:i/>
              </w:rPr>
              <w:t>1.9</w:t>
            </w:r>
            <w:r w:rsidR="00950939">
              <w:rPr>
                <w:i/>
              </w:rPr>
              <w:t xml:space="preserve"> </w:t>
            </w:r>
            <w:r w:rsidRPr="00950939">
              <w:rPr>
                <w:i/>
              </w:rPr>
              <w:t>-</w:t>
            </w:r>
            <w:r w:rsidR="00950939">
              <w:rPr>
                <w:i/>
              </w:rPr>
              <w:t xml:space="preserve"> </w:t>
            </w:r>
            <w:r w:rsidRPr="00950939">
              <w:rPr>
                <w:i/>
              </w:rPr>
              <w:t>5.7</w:t>
            </w:r>
          </w:p>
        </w:tc>
        <w:tc>
          <w:tcPr>
            <w:tcW w:w="0" w:type="auto"/>
          </w:tcPr>
          <w:p w:rsidR="00606F9B" w:rsidRPr="002B495B" w:rsidRDefault="00606F9B" w:rsidP="00E67486">
            <w:pPr>
              <w:pStyle w:val="Table"/>
            </w:pPr>
            <w:r>
              <w:t>1.0</w:t>
            </w:r>
          </w:p>
        </w:tc>
        <w:tc>
          <w:tcPr>
            <w:tcW w:w="0" w:type="auto"/>
          </w:tcPr>
          <w:p w:rsidR="00606F9B" w:rsidRPr="00950939" w:rsidRDefault="00606F9B" w:rsidP="00E67486">
            <w:pPr>
              <w:pStyle w:val="Table"/>
              <w:rPr>
                <w:i/>
              </w:rPr>
            </w:pPr>
            <w:r w:rsidRPr="00950939">
              <w:rPr>
                <w:i/>
              </w:rPr>
              <w:t>0.1</w:t>
            </w:r>
            <w:r w:rsidR="00950939">
              <w:rPr>
                <w:i/>
              </w:rPr>
              <w:t xml:space="preserve"> </w:t>
            </w:r>
            <w:r w:rsidRPr="00950939">
              <w:rPr>
                <w:i/>
              </w:rPr>
              <w:t>-</w:t>
            </w:r>
            <w:r w:rsidR="00950939">
              <w:rPr>
                <w:i/>
              </w:rPr>
              <w:t xml:space="preserve"> </w:t>
            </w:r>
            <w:r w:rsidRPr="00950939">
              <w:rPr>
                <w:i/>
              </w:rPr>
              <w:t>1.9</w:t>
            </w:r>
          </w:p>
        </w:tc>
        <w:tc>
          <w:tcPr>
            <w:tcW w:w="0" w:type="auto"/>
          </w:tcPr>
          <w:p w:rsidR="00606F9B" w:rsidRPr="002B495B" w:rsidRDefault="006E37F6" w:rsidP="00E67486">
            <w:pPr>
              <w:pStyle w:val="Table"/>
            </w:pPr>
            <w:r>
              <w:t>1.2</w:t>
            </w:r>
          </w:p>
        </w:tc>
        <w:tc>
          <w:tcPr>
            <w:tcW w:w="0" w:type="auto"/>
          </w:tcPr>
          <w:p w:rsidR="00606F9B" w:rsidRPr="00950939" w:rsidRDefault="00606F9B" w:rsidP="00E67486">
            <w:pPr>
              <w:pStyle w:val="Table"/>
              <w:rPr>
                <w:i/>
              </w:rPr>
            </w:pPr>
            <w:r w:rsidRPr="00950939">
              <w:rPr>
                <w:i/>
              </w:rPr>
              <w:t>0.3</w:t>
            </w:r>
            <w:r w:rsidR="00950939">
              <w:rPr>
                <w:i/>
              </w:rPr>
              <w:t xml:space="preserve"> </w:t>
            </w:r>
            <w:r w:rsidRPr="00950939">
              <w:rPr>
                <w:i/>
              </w:rPr>
              <w:t>-</w:t>
            </w:r>
            <w:r w:rsidR="00950939">
              <w:rPr>
                <w:i/>
              </w:rPr>
              <w:t xml:space="preserve"> </w:t>
            </w:r>
            <w:r w:rsidRPr="00950939">
              <w:rPr>
                <w:i/>
              </w:rPr>
              <w:t>2.</w:t>
            </w:r>
            <w:r w:rsidR="006E37F6" w:rsidRPr="00950939">
              <w:rPr>
                <w:i/>
              </w:rPr>
              <w:t>2</w:t>
            </w:r>
          </w:p>
        </w:tc>
      </w:tr>
      <w:tr w:rsidR="00DD16D9" w:rsidRPr="002B495B" w:rsidTr="00DD16D9">
        <w:tc>
          <w:tcPr>
            <w:tcW w:w="0" w:type="auto"/>
          </w:tcPr>
          <w:p w:rsidR="00DD16D9" w:rsidRPr="002B495B" w:rsidRDefault="00DD16D9" w:rsidP="00E67486">
            <w:pPr>
              <w:pStyle w:val="Table"/>
            </w:pPr>
          </w:p>
        </w:tc>
        <w:tc>
          <w:tcPr>
            <w:tcW w:w="0" w:type="auto"/>
            <w:gridSpan w:val="8"/>
          </w:tcPr>
          <w:p w:rsidR="00DD16D9" w:rsidRPr="00DD16D9" w:rsidRDefault="00DD16D9" w:rsidP="00E67486">
            <w:pPr>
              <w:pStyle w:val="Table"/>
              <w:rPr>
                <w:i/>
              </w:rPr>
            </w:pPr>
            <w:r w:rsidRPr="00DD16D9">
              <w:rPr>
                <w:i/>
              </w:rPr>
              <w:t>Number of changes in family type (Lone parent vs couple)</w:t>
            </w:r>
          </w:p>
        </w:tc>
      </w:tr>
      <w:tr w:rsidR="004D77E7" w:rsidRPr="002B495B" w:rsidTr="00606F9B">
        <w:tc>
          <w:tcPr>
            <w:tcW w:w="0" w:type="auto"/>
          </w:tcPr>
          <w:p w:rsidR="00293C1F" w:rsidRPr="002B495B" w:rsidRDefault="00293C1F" w:rsidP="00E67486">
            <w:pPr>
              <w:pStyle w:val="Table"/>
            </w:pPr>
            <w:r w:rsidRPr="002B495B">
              <w:t>None</w:t>
            </w:r>
          </w:p>
        </w:tc>
        <w:tc>
          <w:tcPr>
            <w:tcW w:w="0" w:type="auto"/>
          </w:tcPr>
          <w:p w:rsidR="00293C1F" w:rsidRPr="002B495B" w:rsidRDefault="004D77E7" w:rsidP="004D77E7">
            <w:pPr>
              <w:pStyle w:val="Table"/>
            </w:pPr>
            <w:r w:rsidRPr="004D77E7">
              <w:t>82.0</w:t>
            </w:r>
          </w:p>
        </w:tc>
        <w:tc>
          <w:tcPr>
            <w:tcW w:w="0" w:type="auto"/>
          </w:tcPr>
          <w:p w:rsidR="00293C1F" w:rsidRPr="004A0C4C" w:rsidRDefault="00A55481" w:rsidP="004D77E7">
            <w:pPr>
              <w:pStyle w:val="Table"/>
              <w:rPr>
                <w:i/>
                <w:iCs/>
              </w:rPr>
            </w:pPr>
            <w:r w:rsidRPr="00A55481">
              <w:rPr>
                <w:i/>
                <w:iCs/>
              </w:rPr>
              <w:t>78.1 - 85.4</w:t>
            </w:r>
          </w:p>
        </w:tc>
        <w:tc>
          <w:tcPr>
            <w:tcW w:w="0" w:type="auto"/>
          </w:tcPr>
          <w:p w:rsidR="00293C1F" w:rsidRPr="002B495B" w:rsidRDefault="00293C1F" w:rsidP="00E67486">
            <w:pPr>
              <w:pStyle w:val="Table"/>
            </w:pPr>
            <w:r>
              <w:t>66.6</w:t>
            </w:r>
          </w:p>
        </w:tc>
        <w:tc>
          <w:tcPr>
            <w:tcW w:w="0" w:type="auto"/>
          </w:tcPr>
          <w:p w:rsidR="00293C1F" w:rsidRPr="00950939" w:rsidRDefault="00293C1F" w:rsidP="00E67486">
            <w:pPr>
              <w:pStyle w:val="Table"/>
              <w:rPr>
                <w:i/>
              </w:rPr>
            </w:pPr>
            <w:r w:rsidRPr="00950939">
              <w:rPr>
                <w:i/>
              </w:rPr>
              <w:t>62.0</w:t>
            </w:r>
            <w:r>
              <w:rPr>
                <w:i/>
              </w:rPr>
              <w:t xml:space="preserve"> </w:t>
            </w:r>
            <w:r w:rsidRPr="00950939">
              <w:rPr>
                <w:i/>
              </w:rPr>
              <w:t>-</w:t>
            </w:r>
            <w:r>
              <w:rPr>
                <w:i/>
              </w:rPr>
              <w:t xml:space="preserve"> </w:t>
            </w:r>
            <w:r w:rsidRPr="00950939">
              <w:rPr>
                <w:i/>
              </w:rPr>
              <w:t>71.2</w:t>
            </w:r>
          </w:p>
        </w:tc>
        <w:tc>
          <w:tcPr>
            <w:tcW w:w="0" w:type="auto"/>
          </w:tcPr>
          <w:p w:rsidR="00293C1F" w:rsidRPr="002B495B" w:rsidRDefault="00EF412B" w:rsidP="005C1019">
            <w:pPr>
              <w:pStyle w:val="Table"/>
            </w:pPr>
            <w:r>
              <w:t>84.2</w:t>
            </w:r>
          </w:p>
        </w:tc>
        <w:tc>
          <w:tcPr>
            <w:tcW w:w="0" w:type="auto"/>
          </w:tcPr>
          <w:p w:rsidR="00293C1F" w:rsidRPr="004F3D87" w:rsidRDefault="00A55481" w:rsidP="00E67486">
            <w:pPr>
              <w:pStyle w:val="Table"/>
              <w:rPr>
                <w:i/>
                <w:iCs/>
              </w:rPr>
            </w:pPr>
            <w:r w:rsidRPr="00A55481">
              <w:rPr>
                <w:i/>
                <w:iCs/>
              </w:rPr>
              <w:t>80.4 - 87.4</w:t>
            </w:r>
          </w:p>
        </w:tc>
        <w:tc>
          <w:tcPr>
            <w:tcW w:w="0" w:type="auto"/>
          </w:tcPr>
          <w:p w:rsidR="00293C1F" w:rsidRPr="002B495B" w:rsidRDefault="00293C1F" w:rsidP="00E67486">
            <w:pPr>
              <w:pStyle w:val="Table"/>
            </w:pPr>
            <w:r w:rsidRPr="002B495B">
              <w:t>80.9</w:t>
            </w:r>
          </w:p>
        </w:tc>
        <w:tc>
          <w:tcPr>
            <w:tcW w:w="0" w:type="auto"/>
          </w:tcPr>
          <w:p w:rsidR="00293C1F" w:rsidRPr="00950939" w:rsidRDefault="00293C1F" w:rsidP="00E67486">
            <w:pPr>
              <w:pStyle w:val="Table"/>
              <w:rPr>
                <w:i/>
              </w:rPr>
            </w:pPr>
            <w:r w:rsidRPr="00950939">
              <w:rPr>
                <w:i/>
              </w:rPr>
              <w:t>77.2</w:t>
            </w:r>
            <w:r>
              <w:rPr>
                <w:i/>
              </w:rPr>
              <w:t xml:space="preserve"> </w:t>
            </w:r>
            <w:r w:rsidRPr="00950939">
              <w:rPr>
                <w:i/>
              </w:rPr>
              <w:t>-</w:t>
            </w:r>
            <w:r>
              <w:rPr>
                <w:i/>
              </w:rPr>
              <w:t xml:space="preserve"> </w:t>
            </w:r>
            <w:r w:rsidRPr="00950939">
              <w:rPr>
                <w:i/>
              </w:rPr>
              <w:t>84.6</w:t>
            </w:r>
          </w:p>
        </w:tc>
      </w:tr>
      <w:tr w:rsidR="004D77E7" w:rsidRPr="002B495B" w:rsidTr="00606F9B">
        <w:tc>
          <w:tcPr>
            <w:tcW w:w="0" w:type="auto"/>
          </w:tcPr>
          <w:p w:rsidR="00293C1F" w:rsidRPr="002B495B" w:rsidRDefault="00293C1F" w:rsidP="00E67486">
            <w:pPr>
              <w:pStyle w:val="Table"/>
            </w:pPr>
            <w:r w:rsidRPr="002B495B">
              <w:t>One</w:t>
            </w:r>
          </w:p>
        </w:tc>
        <w:tc>
          <w:tcPr>
            <w:tcW w:w="0" w:type="auto"/>
          </w:tcPr>
          <w:p w:rsidR="00293C1F" w:rsidRPr="002B495B" w:rsidRDefault="004D77E7" w:rsidP="004D77E7">
            <w:pPr>
              <w:pStyle w:val="Table"/>
            </w:pPr>
            <w:r w:rsidRPr="004D77E7">
              <w:t>15.6</w:t>
            </w:r>
          </w:p>
        </w:tc>
        <w:tc>
          <w:tcPr>
            <w:tcW w:w="0" w:type="auto"/>
          </w:tcPr>
          <w:p w:rsidR="00293C1F" w:rsidRPr="004A0C4C" w:rsidRDefault="00A55481" w:rsidP="004D77E7">
            <w:pPr>
              <w:pStyle w:val="Table"/>
              <w:rPr>
                <w:i/>
                <w:iCs/>
              </w:rPr>
            </w:pPr>
            <w:r w:rsidRPr="00A55481">
              <w:rPr>
                <w:i/>
                <w:iCs/>
              </w:rPr>
              <w:t>12.5 - 19.4</w:t>
            </w:r>
          </w:p>
        </w:tc>
        <w:tc>
          <w:tcPr>
            <w:tcW w:w="0" w:type="auto"/>
          </w:tcPr>
          <w:p w:rsidR="00293C1F" w:rsidRPr="002B495B" w:rsidRDefault="00293C1F" w:rsidP="00E67486">
            <w:pPr>
              <w:pStyle w:val="Table"/>
            </w:pPr>
            <w:r>
              <w:t>28.3</w:t>
            </w:r>
          </w:p>
        </w:tc>
        <w:tc>
          <w:tcPr>
            <w:tcW w:w="0" w:type="auto"/>
          </w:tcPr>
          <w:p w:rsidR="00293C1F" w:rsidRPr="00950939" w:rsidRDefault="00293C1F" w:rsidP="006E37F6">
            <w:pPr>
              <w:pStyle w:val="Table"/>
              <w:rPr>
                <w:i/>
              </w:rPr>
            </w:pPr>
            <w:r w:rsidRPr="00950939">
              <w:rPr>
                <w:i/>
              </w:rPr>
              <w:t>23.8</w:t>
            </w:r>
            <w:r>
              <w:rPr>
                <w:i/>
              </w:rPr>
              <w:t xml:space="preserve"> </w:t>
            </w:r>
            <w:r w:rsidRPr="00950939">
              <w:rPr>
                <w:i/>
              </w:rPr>
              <w:t>-</w:t>
            </w:r>
            <w:r>
              <w:rPr>
                <w:i/>
              </w:rPr>
              <w:t xml:space="preserve"> </w:t>
            </w:r>
            <w:r w:rsidRPr="00950939">
              <w:rPr>
                <w:i/>
              </w:rPr>
              <w:t>32.8</w:t>
            </w:r>
          </w:p>
        </w:tc>
        <w:tc>
          <w:tcPr>
            <w:tcW w:w="0" w:type="auto"/>
          </w:tcPr>
          <w:p w:rsidR="00293C1F" w:rsidRPr="002B495B" w:rsidRDefault="00EF412B" w:rsidP="005C1019">
            <w:pPr>
              <w:pStyle w:val="Table"/>
            </w:pPr>
            <w:r>
              <w:t>12.1</w:t>
            </w:r>
          </w:p>
        </w:tc>
        <w:tc>
          <w:tcPr>
            <w:tcW w:w="0" w:type="auto"/>
          </w:tcPr>
          <w:p w:rsidR="00293C1F" w:rsidRPr="004F3D87" w:rsidRDefault="00A55481" w:rsidP="00E67486">
            <w:pPr>
              <w:pStyle w:val="Table"/>
              <w:rPr>
                <w:i/>
                <w:iCs/>
              </w:rPr>
            </w:pPr>
            <w:r w:rsidRPr="00A55481">
              <w:rPr>
                <w:i/>
                <w:iCs/>
              </w:rPr>
              <w:t>9.4 - 15.4</w:t>
            </w:r>
          </w:p>
        </w:tc>
        <w:tc>
          <w:tcPr>
            <w:tcW w:w="0" w:type="auto"/>
          </w:tcPr>
          <w:p w:rsidR="00293C1F" w:rsidRPr="002B495B" w:rsidRDefault="00293C1F" w:rsidP="00E67486">
            <w:pPr>
              <w:pStyle w:val="Table"/>
            </w:pPr>
            <w:r>
              <w:t>14.4</w:t>
            </w:r>
          </w:p>
        </w:tc>
        <w:tc>
          <w:tcPr>
            <w:tcW w:w="0" w:type="auto"/>
          </w:tcPr>
          <w:p w:rsidR="00293C1F" w:rsidRPr="00950939" w:rsidRDefault="00293C1F" w:rsidP="006E37F6">
            <w:pPr>
              <w:pStyle w:val="Table"/>
              <w:rPr>
                <w:i/>
              </w:rPr>
            </w:pPr>
            <w:r w:rsidRPr="00950939">
              <w:rPr>
                <w:i/>
              </w:rPr>
              <w:t>11.2</w:t>
            </w:r>
            <w:r>
              <w:rPr>
                <w:i/>
              </w:rPr>
              <w:t xml:space="preserve"> </w:t>
            </w:r>
            <w:r w:rsidRPr="00950939">
              <w:rPr>
                <w:i/>
              </w:rPr>
              <w:t>-</w:t>
            </w:r>
            <w:r>
              <w:rPr>
                <w:i/>
              </w:rPr>
              <w:t xml:space="preserve"> </w:t>
            </w:r>
            <w:r w:rsidRPr="00950939">
              <w:rPr>
                <w:i/>
              </w:rPr>
              <w:t>17.5</w:t>
            </w:r>
          </w:p>
        </w:tc>
      </w:tr>
      <w:tr w:rsidR="004D77E7" w:rsidRPr="002B495B" w:rsidTr="00606F9B">
        <w:tc>
          <w:tcPr>
            <w:tcW w:w="0" w:type="auto"/>
          </w:tcPr>
          <w:p w:rsidR="00293C1F" w:rsidRPr="002B495B" w:rsidRDefault="00293C1F" w:rsidP="00E67486">
            <w:pPr>
              <w:pStyle w:val="Table"/>
            </w:pPr>
            <w:r w:rsidRPr="002B495B">
              <w:t>Two or more</w:t>
            </w:r>
          </w:p>
        </w:tc>
        <w:tc>
          <w:tcPr>
            <w:tcW w:w="0" w:type="auto"/>
          </w:tcPr>
          <w:p w:rsidR="00293C1F" w:rsidRPr="002B495B" w:rsidRDefault="004D77E7" w:rsidP="004D77E7">
            <w:pPr>
              <w:pStyle w:val="Table"/>
            </w:pPr>
            <w:r w:rsidRPr="004D77E7">
              <w:t>2.3</w:t>
            </w:r>
          </w:p>
        </w:tc>
        <w:tc>
          <w:tcPr>
            <w:tcW w:w="0" w:type="auto"/>
          </w:tcPr>
          <w:p w:rsidR="00293C1F" w:rsidRPr="004A0C4C" w:rsidRDefault="00A55481" w:rsidP="004D77E7">
            <w:pPr>
              <w:pStyle w:val="Table"/>
              <w:rPr>
                <w:i/>
                <w:iCs/>
              </w:rPr>
            </w:pPr>
            <w:r w:rsidRPr="00A55481">
              <w:rPr>
                <w:i/>
                <w:iCs/>
              </w:rPr>
              <w:t>1.3 - 4.2</w:t>
            </w:r>
          </w:p>
        </w:tc>
        <w:tc>
          <w:tcPr>
            <w:tcW w:w="0" w:type="auto"/>
          </w:tcPr>
          <w:p w:rsidR="00293C1F" w:rsidRPr="002B495B" w:rsidRDefault="00293C1F" w:rsidP="00E67486">
            <w:pPr>
              <w:pStyle w:val="Table"/>
            </w:pPr>
            <w:r>
              <w:t>5.1</w:t>
            </w:r>
          </w:p>
        </w:tc>
        <w:tc>
          <w:tcPr>
            <w:tcW w:w="0" w:type="auto"/>
          </w:tcPr>
          <w:p w:rsidR="00293C1F" w:rsidRPr="00950939" w:rsidRDefault="00293C1F" w:rsidP="00E67486">
            <w:pPr>
              <w:pStyle w:val="Table"/>
              <w:rPr>
                <w:i/>
              </w:rPr>
            </w:pPr>
            <w:r w:rsidRPr="00950939">
              <w:rPr>
                <w:i/>
              </w:rPr>
              <w:t>3.1</w:t>
            </w:r>
            <w:r>
              <w:rPr>
                <w:i/>
              </w:rPr>
              <w:t xml:space="preserve"> </w:t>
            </w:r>
            <w:r w:rsidRPr="00950939">
              <w:rPr>
                <w:i/>
              </w:rPr>
              <w:t>-</w:t>
            </w:r>
            <w:r>
              <w:rPr>
                <w:i/>
              </w:rPr>
              <w:t xml:space="preserve"> </w:t>
            </w:r>
            <w:r w:rsidRPr="00950939">
              <w:rPr>
                <w:i/>
              </w:rPr>
              <w:t>7.1</w:t>
            </w:r>
          </w:p>
        </w:tc>
        <w:tc>
          <w:tcPr>
            <w:tcW w:w="0" w:type="auto"/>
          </w:tcPr>
          <w:p w:rsidR="00293C1F" w:rsidRPr="002B495B" w:rsidRDefault="00EF412B" w:rsidP="005C1019">
            <w:pPr>
              <w:pStyle w:val="Table"/>
            </w:pPr>
            <w:r>
              <w:t>3.7</w:t>
            </w:r>
          </w:p>
        </w:tc>
        <w:tc>
          <w:tcPr>
            <w:tcW w:w="0" w:type="auto"/>
          </w:tcPr>
          <w:p w:rsidR="00293C1F" w:rsidRPr="004F3D87" w:rsidRDefault="00A55481" w:rsidP="00EF412B">
            <w:pPr>
              <w:pStyle w:val="Table"/>
              <w:rPr>
                <w:i/>
                <w:iCs/>
              </w:rPr>
            </w:pPr>
            <w:r w:rsidRPr="00A55481">
              <w:rPr>
                <w:i/>
                <w:iCs/>
              </w:rPr>
              <w:t>2.3 - 6.0</w:t>
            </w:r>
          </w:p>
        </w:tc>
        <w:tc>
          <w:tcPr>
            <w:tcW w:w="0" w:type="auto"/>
          </w:tcPr>
          <w:p w:rsidR="00293C1F" w:rsidRPr="002B495B" w:rsidRDefault="00293C1F" w:rsidP="00E67486">
            <w:pPr>
              <w:pStyle w:val="Table"/>
            </w:pPr>
            <w:r>
              <w:t>4.7</w:t>
            </w:r>
          </w:p>
        </w:tc>
        <w:tc>
          <w:tcPr>
            <w:tcW w:w="0" w:type="auto"/>
          </w:tcPr>
          <w:p w:rsidR="00293C1F" w:rsidRPr="00950939" w:rsidRDefault="00293C1F" w:rsidP="00E67486">
            <w:pPr>
              <w:pStyle w:val="Table"/>
              <w:rPr>
                <w:i/>
              </w:rPr>
            </w:pPr>
            <w:r w:rsidRPr="00950939">
              <w:rPr>
                <w:i/>
              </w:rPr>
              <w:t>2.7</w:t>
            </w:r>
            <w:r>
              <w:rPr>
                <w:i/>
              </w:rPr>
              <w:t xml:space="preserve"> </w:t>
            </w:r>
            <w:r w:rsidRPr="00950939">
              <w:rPr>
                <w:i/>
              </w:rPr>
              <w:t>-</w:t>
            </w:r>
            <w:r>
              <w:rPr>
                <w:i/>
              </w:rPr>
              <w:t xml:space="preserve"> </w:t>
            </w:r>
            <w:r w:rsidRPr="00950939">
              <w:rPr>
                <w:i/>
              </w:rPr>
              <w:t>6.8</w:t>
            </w:r>
          </w:p>
        </w:tc>
      </w:tr>
      <w:tr w:rsidR="00293C1F" w:rsidRPr="002B495B" w:rsidTr="00DD16D9">
        <w:tc>
          <w:tcPr>
            <w:tcW w:w="0" w:type="auto"/>
          </w:tcPr>
          <w:p w:rsidR="00293C1F" w:rsidRPr="002B495B" w:rsidRDefault="00293C1F" w:rsidP="00E67486">
            <w:pPr>
              <w:pStyle w:val="Table"/>
            </w:pPr>
          </w:p>
        </w:tc>
        <w:tc>
          <w:tcPr>
            <w:tcW w:w="0" w:type="auto"/>
            <w:gridSpan w:val="8"/>
          </w:tcPr>
          <w:p w:rsidR="00293C1F" w:rsidRPr="00DD16D9" w:rsidRDefault="00293C1F" w:rsidP="00E67486">
            <w:pPr>
              <w:pStyle w:val="Table"/>
              <w:rPr>
                <w:i/>
              </w:rPr>
            </w:pPr>
            <w:r w:rsidRPr="00DD16D9">
              <w:rPr>
                <w:i/>
              </w:rPr>
              <w:t>Whether a change occurred at any wave in</w:t>
            </w:r>
            <w:r>
              <w:rPr>
                <w:i/>
              </w:rPr>
              <w:t xml:space="preserve"> the number of</w:t>
            </w:r>
            <w:r w:rsidRPr="00DD16D9">
              <w:rPr>
                <w:i/>
              </w:rPr>
              <w:t>:</w:t>
            </w:r>
          </w:p>
        </w:tc>
      </w:tr>
      <w:tr w:rsidR="004D77E7" w:rsidRPr="002B495B" w:rsidTr="00606F9B">
        <w:tc>
          <w:tcPr>
            <w:tcW w:w="0" w:type="auto"/>
          </w:tcPr>
          <w:p w:rsidR="004D77E7" w:rsidRPr="002B495B" w:rsidRDefault="004D77E7" w:rsidP="00950939">
            <w:pPr>
              <w:pStyle w:val="Table"/>
            </w:pPr>
            <w:r>
              <w:t>Biological</w:t>
            </w:r>
            <w:r w:rsidRPr="002B495B">
              <w:t xml:space="preserve"> siblings</w:t>
            </w:r>
          </w:p>
        </w:tc>
        <w:tc>
          <w:tcPr>
            <w:tcW w:w="0" w:type="auto"/>
          </w:tcPr>
          <w:p w:rsidR="004D77E7" w:rsidRPr="002B495B" w:rsidRDefault="004D77E7" w:rsidP="00E67486">
            <w:pPr>
              <w:pStyle w:val="Table"/>
            </w:pPr>
            <w:r w:rsidRPr="004D77E7">
              <w:t>45.5</w:t>
            </w:r>
          </w:p>
        </w:tc>
        <w:tc>
          <w:tcPr>
            <w:tcW w:w="0" w:type="auto"/>
          </w:tcPr>
          <w:p w:rsidR="004D77E7" w:rsidRPr="004A0C4C" w:rsidRDefault="00A55481" w:rsidP="00E67486">
            <w:pPr>
              <w:pStyle w:val="Table"/>
              <w:rPr>
                <w:i/>
                <w:iCs/>
              </w:rPr>
            </w:pPr>
            <w:r w:rsidRPr="00A55481">
              <w:rPr>
                <w:i/>
                <w:iCs/>
              </w:rPr>
              <w:t>41.1 - 49.9</w:t>
            </w:r>
          </w:p>
        </w:tc>
        <w:tc>
          <w:tcPr>
            <w:tcW w:w="0" w:type="auto"/>
          </w:tcPr>
          <w:p w:rsidR="004D77E7" w:rsidRPr="002B495B" w:rsidRDefault="004D77E7" w:rsidP="00E67486">
            <w:pPr>
              <w:pStyle w:val="Table"/>
            </w:pPr>
            <w:r>
              <w:t>54.5</w:t>
            </w:r>
          </w:p>
        </w:tc>
        <w:tc>
          <w:tcPr>
            <w:tcW w:w="0" w:type="auto"/>
          </w:tcPr>
          <w:p w:rsidR="004D77E7" w:rsidRPr="004F3D87" w:rsidRDefault="004D77E7" w:rsidP="00E67486">
            <w:pPr>
              <w:pStyle w:val="Table"/>
              <w:rPr>
                <w:i/>
              </w:rPr>
            </w:pPr>
            <w:r w:rsidRPr="004F3D87">
              <w:rPr>
                <w:i/>
              </w:rPr>
              <w:t>50.0 - 59.1</w:t>
            </w:r>
          </w:p>
        </w:tc>
        <w:tc>
          <w:tcPr>
            <w:tcW w:w="0" w:type="auto"/>
          </w:tcPr>
          <w:p w:rsidR="004D77E7" w:rsidRPr="002B495B" w:rsidRDefault="004D77E7" w:rsidP="00E67486">
            <w:pPr>
              <w:pStyle w:val="Table"/>
            </w:pPr>
            <w:r w:rsidRPr="003C26F9">
              <w:t>51.1</w:t>
            </w:r>
          </w:p>
        </w:tc>
        <w:tc>
          <w:tcPr>
            <w:tcW w:w="0" w:type="auto"/>
          </w:tcPr>
          <w:p w:rsidR="004D77E7" w:rsidRPr="004F3D87" w:rsidRDefault="00A55481" w:rsidP="00E67486">
            <w:pPr>
              <w:pStyle w:val="Table"/>
              <w:rPr>
                <w:i/>
                <w:iCs/>
              </w:rPr>
            </w:pPr>
            <w:r w:rsidRPr="00A55481">
              <w:rPr>
                <w:i/>
                <w:iCs/>
              </w:rPr>
              <w:t>46.9 - 55.4</w:t>
            </w:r>
          </w:p>
        </w:tc>
        <w:tc>
          <w:tcPr>
            <w:tcW w:w="0" w:type="auto"/>
          </w:tcPr>
          <w:p w:rsidR="004D77E7" w:rsidRPr="002B495B" w:rsidRDefault="004D77E7" w:rsidP="00E67486">
            <w:pPr>
              <w:pStyle w:val="Table"/>
            </w:pPr>
            <w:r>
              <w:t>53.6</w:t>
            </w:r>
          </w:p>
        </w:tc>
        <w:tc>
          <w:tcPr>
            <w:tcW w:w="0" w:type="auto"/>
          </w:tcPr>
          <w:p w:rsidR="004D77E7" w:rsidRPr="00950939" w:rsidRDefault="004D77E7" w:rsidP="00E67486">
            <w:pPr>
              <w:pStyle w:val="Table"/>
              <w:rPr>
                <w:i/>
              </w:rPr>
            </w:pPr>
            <w:r w:rsidRPr="00950939">
              <w:rPr>
                <w:i/>
              </w:rPr>
              <w:t>49.3</w:t>
            </w:r>
            <w:r>
              <w:rPr>
                <w:i/>
              </w:rPr>
              <w:t xml:space="preserve"> </w:t>
            </w:r>
            <w:r w:rsidRPr="00950939">
              <w:rPr>
                <w:i/>
              </w:rPr>
              <w:t>-</w:t>
            </w:r>
            <w:r>
              <w:rPr>
                <w:i/>
              </w:rPr>
              <w:t xml:space="preserve"> </w:t>
            </w:r>
            <w:r w:rsidRPr="00950939">
              <w:rPr>
                <w:i/>
              </w:rPr>
              <w:t>57.9</w:t>
            </w:r>
          </w:p>
        </w:tc>
      </w:tr>
      <w:tr w:rsidR="004D77E7" w:rsidRPr="002B495B" w:rsidTr="00606F9B">
        <w:tc>
          <w:tcPr>
            <w:tcW w:w="0" w:type="auto"/>
          </w:tcPr>
          <w:p w:rsidR="004D77E7" w:rsidRPr="002B495B" w:rsidRDefault="004D77E7" w:rsidP="00E67486">
            <w:pPr>
              <w:pStyle w:val="Table"/>
            </w:pPr>
            <w:r>
              <w:t>Other siblings</w:t>
            </w:r>
          </w:p>
        </w:tc>
        <w:tc>
          <w:tcPr>
            <w:tcW w:w="0" w:type="auto"/>
          </w:tcPr>
          <w:p w:rsidR="004D77E7" w:rsidRPr="002B495B" w:rsidRDefault="004D77E7" w:rsidP="004D77E7">
            <w:pPr>
              <w:pStyle w:val="Table"/>
            </w:pPr>
            <w:r w:rsidRPr="004D77E7">
              <w:t>6.8</w:t>
            </w:r>
          </w:p>
        </w:tc>
        <w:tc>
          <w:tcPr>
            <w:tcW w:w="0" w:type="auto"/>
          </w:tcPr>
          <w:p w:rsidR="004D77E7" w:rsidRPr="004A0C4C" w:rsidRDefault="00A55481" w:rsidP="004D77E7">
            <w:pPr>
              <w:pStyle w:val="Table"/>
              <w:rPr>
                <w:i/>
                <w:iCs/>
              </w:rPr>
            </w:pPr>
            <w:r w:rsidRPr="00A55481">
              <w:rPr>
                <w:i/>
                <w:iCs/>
              </w:rPr>
              <w:t>4.6 - 9.8</w:t>
            </w:r>
          </w:p>
        </w:tc>
        <w:tc>
          <w:tcPr>
            <w:tcW w:w="0" w:type="auto"/>
          </w:tcPr>
          <w:p w:rsidR="004D77E7" w:rsidRPr="002B495B" w:rsidRDefault="004D77E7" w:rsidP="00E67486">
            <w:pPr>
              <w:pStyle w:val="Table"/>
            </w:pPr>
            <w:r>
              <w:t>16.3</w:t>
            </w:r>
          </w:p>
        </w:tc>
        <w:tc>
          <w:tcPr>
            <w:tcW w:w="0" w:type="auto"/>
          </w:tcPr>
          <w:p w:rsidR="004D77E7" w:rsidRPr="004F3D87" w:rsidRDefault="004D77E7" w:rsidP="00E67486">
            <w:pPr>
              <w:pStyle w:val="Table"/>
              <w:rPr>
                <w:i/>
              </w:rPr>
            </w:pPr>
            <w:r w:rsidRPr="004F3D87">
              <w:rPr>
                <w:i/>
              </w:rPr>
              <w:t>12.8 - 19.8</w:t>
            </w:r>
          </w:p>
        </w:tc>
        <w:tc>
          <w:tcPr>
            <w:tcW w:w="0" w:type="auto"/>
          </w:tcPr>
          <w:p w:rsidR="004D77E7" w:rsidRPr="002B495B" w:rsidRDefault="004D77E7" w:rsidP="00E67486">
            <w:pPr>
              <w:pStyle w:val="Table"/>
            </w:pPr>
            <w:r>
              <w:t>8.0</w:t>
            </w:r>
          </w:p>
        </w:tc>
        <w:tc>
          <w:tcPr>
            <w:tcW w:w="0" w:type="auto"/>
          </w:tcPr>
          <w:p w:rsidR="004D77E7" w:rsidRPr="004F3D87" w:rsidRDefault="00A55481" w:rsidP="00E67486">
            <w:pPr>
              <w:pStyle w:val="Table"/>
              <w:rPr>
                <w:i/>
                <w:iCs/>
              </w:rPr>
            </w:pPr>
            <w:r w:rsidRPr="00A55481">
              <w:rPr>
                <w:i/>
                <w:iCs/>
              </w:rPr>
              <w:t>5.5 - 11.5</w:t>
            </w:r>
          </w:p>
        </w:tc>
        <w:tc>
          <w:tcPr>
            <w:tcW w:w="0" w:type="auto"/>
          </w:tcPr>
          <w:p w:rsidR="004D77E7" w:rsidRPr="002B495B" w:rsidRDefault="004D77E7" w:rsidP="00E67486">
            <w:pPr>
              <w:pStyle w:val="Table"/>
            </w:pPr>
            <w:r>
              <w:t>11.1</w:t>
            </w:r>
          </w:p>
        </w:tc>
        <w:tc>
          <w:tcPr>
            <w:tcW w:w="0" w:type="auto"/>
          </w:tcPr>
          <w:p w:rsidR="004D77E7" w:rsidRPr="00950939" w:rsidRDefault="004D77E7" w:rsidP="00E67486">
            <w:pPr>
              <w:pStyle w:val="Table"/>
              <w:rPr>
                <w:i/>
              </w:rPr>
            </w:pPr>
            <w:r w:rsidRPr="00950939">
              <w:rPr>
                <w:i/>
              </w:rPr>
              <w:t>7.6</w:t>
            </w:r>
            <w:r>
              <w:rPr>
                <w:i/>
              </w:rPr>
              <w:t xml:space="preserve"> </w:t>
            </w:r>
            <w:r w:rsidRPr="00950939">
              <w:rPr>
                <w:i/>
              </w:rPr>
              <w:t>-</w:t>
            </w:r>
            <w:r>
              <w:rPr>
                <w:i/>
              </w:rPr>
              <w:t xml:space="preserve"> </w:t>
            </w:r>
            <w:r w:rsidRPr="00950939">
              <w:rPr>
                <w:i/>
              </w:rPr>
              <w:t>14.5</w:t>
            </w:r>
          </w:p>
        </w:tc>
      </w:tr>
      <w:tr w:rsidR="004D77E7" w:rsidRPr="002B495B" w:rsidTr="00606F9B">
        <w:tc>
          <w:tcPr>
            <w:tcW w:w="0" w:type="auto"/>
          </w:tcPr>
          <w:p w:rsidR="004D77E7" w:rsidRPr="002B495B" w:rsidRDefault="004D77E7" w:rsidP="00E67486">
            <w:pPr>
              <w:pStyle w:val="Table"/>
            </w:pPr>
            <w:r>
              <w:t>Other relatives</w:t>
            </w:r>
            <w:r w:rsidRPr="002B495B">
              <w:t xml:space="preserve"> </w:t>
            </w:r>
          </w:p>
        </w:tc>
        <w:tc>
          <w:tcPr>
            <w:tcW w:w="0" w:type="auto"/>
          </w:tcPr>
          <w:p w:rsidR="004D77E7" w:rsidRPr="002B495B" w:rsidRDefault="004D77E7" w:rsidP="004D77E7">
            <w:pPr>
              <w:pStyle w:val="Table"/>
            </w:pPr>
            <w:r w:rsidRPr="004D77E7">
              <w:t>14.6</w:t>
            </w:r>
          </w:p>
        </w:tc>
        <w:tc>
          <w:tcPr>
            <w:tcW w:w="0" w:type="auto"/>
          </w:tcPr>
          <w:p w:rsidR="004D77E7" w:rsidRPr="004A0C4C" w:rsidRDefault="00A55481" w:rsidP="004D77E7">
            <w:pPr>
              <w:pStyle w:val="Table"/>
              <w:rPr>
                <w:i/>
                <w:iCs/>
              </w:rPr>
            </w:pPr>
            <w:r w:rsidRPr="00A55481">
              <w:rPr>
                <w:i/>
                <w:iCs/>
              </w:rPr>
              <w:t>11.3 - 18.6</w:t>
            </w:r>
          </w:p>
        </w:tc>
        <w:tc>
          <w:tcPr>
            <w:tcW w:w="0" w:type="auto"/>
          </w:tcPr>
          <w:p w:rsidR="004D77E7" w:rsidRPr="002B495B" w:rsidRDefault="004D77E7" w:rsidP="00E67486">
            <w:pPr>
              <w:pStyle w:val="Table"/>
            </w:pPr>
            <w:r>
              <w:t>29.1</w:t>
            </w:r>
          </w:p>
        </w:tc>
        <w:tc>
          <w:tcPr>
            <w:tcW w:w="0" w:type="auto"/>
          </w:tcPr>
          <w:p w:rsidR="004D77E7" w:rsidRPr="004F3D87" w:rsidRDefault="004D77E7" w:rsidP="00E67486">
            <w:pPr>
              <w:pStyle w:val="Table"/>
              <w:rPr>
                <w:i/>
              </w:rPr>
            </w:pPr>
            <w:r w:rsidRPr="004F3D87">
              <w:rPr>
                <w:i/>
              </w:rPr>
              <w:t>22.6 - 31.5</w:t>
            </w:r>
          </w:p>
        </w:tc>
        <w:tc>
          <w:tcPr>
            <w:tcW w:w="0" w:type="auto"/>
          </w:tcPr>
          <w:p w:rsidR="004D77E7" w:rsidRPr="002B495B" w:rsidRDefault="004D77E7" w:rsidP="003C26F9">
            <w:pPr>
              <w:pStyle w:val="Table"/>
            </w:pPr>
            <w:r w:rsidRPr="003C26F9">
              <w:t>16.2</w:t>
            </w:r>
          </w:p>
        </w:tc>
        <w:tc>
          <w:tcPr>
            <w:tcW w:w="0" w:type="auto"/>
          </w:tcPr>
          <w:p w:rsidR="004D77E7" w:rsidRPr="004F3D87" w:rsidRDefault="00A55481" w:rsidP="003C26F9">
            <w:pPr>
              <w:pStyle w:val="Table"/>
              <w:rPr>
                <w:i/>
                <w:iCs/>
              </w:rPr>
            </w:pPr>
            <w:r w:rsidRPr="00A55481">
              <w:rPr>
                <w:i/>
                <w:iCs/>
              </w:rPr>
              <w:t>12.9 - 20.1</w:t>
            </w:r>
          </w:p>
        </w:tc>
        <w:tc>
          <w:tcPr>
            <w:tcW w:w="0" w:type="auto"/>
          </w:tcPr>
          <w:p w:rsidR="004D77E7" w:rsidRPr="002B495B" w:rsidRDefault="004D77E7" w:rsidP="00E67486">
            <w:pPr>
              <w:pStyle w:val="Table"/>
            </w:pPr>
            <w:r>
              <w:t>20.3</w:t>
            </w:r>
          </w:p>
        </w:tc>
        <w:tc>
          <w:tcPr>
            <w:tcW w:w="0" w:type="auto"/>
          </w:tcPr>
          <w:p w:rsidR="004D77E7" w:rsidRPr="00950939" w:rsidRDefault="004D77E7" w:rsidP="00E67486">
            <w:pPr>
              <w:pStyle w:val="Table"/>
              <w:rPr>
                <w:i/>
              </w:rPr>
            </w:pPr>
            <w:r w:rsidRPr="00950939">
              <w:rPr>
                <w:i/>
              </w:rPr>
              <w:t>16.3</w:t>
            </w:r>
            <w:r>
              <w:rPr>
                <w:i/>
              </w:rPr>
              <w:t xml:space="preserve"> </w:t>
            </w:r>
            <w:r w:rsidRPr="00950939">
              <w:rPr>
                <w:i/>
              </w:rPr>
              <w:t>-</w:t>
            </w:r>
            <w:r>
              <w:rPr>
                <w:i/>
              </w:rPr>
              <w:t xml:space="preserve"> </w:t>
            </w:r>
            <w:r w:rsidRPr="00950939">
              <w:rPr>
                <w:i/>
              </w:rPr>
              <w:t>24.4</w:t>
            </w:r>
          </w:p>
        </w:tc>
      </w:tr>
      <w:tr w:rsidR="004D77E7" w:rsidRPr="002B495B" w:rsidTr="0046570A">
        <w:tc>
          <w:tcPr>
            <w:tcW w:w="0" w:type="auto"/>
          </w:tcPr>
          <w:p w:rsidR="004D77E7" w:rsidRPr="002B495B" w:rsidRDefault="004D77E7" w:rsidP="00E67486">
            <w:pPr>
              <w:pStyle w:val="Table"/>
            </w:pPr>
            <w:r w:rsidRPr="002B495B">
              <w:t>N</w:t>
            </w:r>
          </w:p>
        </w:tc>
        <w:tc>
          <w:tcPr>
            <w:tcW w:w="0" w:type="auto"/>
            <w:gridSpan w:val="4"/>
          </w:tcPr>
          <w:p w:rsidR="004D77E7" w:rsidRPr="002B495B" w:rsidRDefault="004D77E7" w:rsidP="005803DA">
            <w:pPr>
              <w:pStyle w:val="Table"/>
              <w:jc w:val="center"/>
            </w:pPr>
            <w:r>
              <w:t>473</w:t>
            </w:r>
          </w:p>
        </w:tc>
        <w:tc>
          <w:tcPr>
            <w:tcW w:w="0" w:type="auto"/>
            <w:gridSpan w:val="4"/>
          </w:tcPr>
          <w:p w:rsidR="004D77E7" w:rsidRPr="002B495B" w:rsidRDefault="004D77E7" w:rsidP="005803DA">
            <w:pPr>
              <w:pStyle w:val="Table"/>
              <w:jc w:val="center"/>
            </w:pPr>
            <w:r>
              <w:t>487</w:t>
            </w:r>
          </w:p>
        </w:tc>
      </w:tr>
    </w:tbl>
    <w:p w:rsidR="005803DA" w:rsidRDefault="005803DA">
      <w:pPr>
        <w:spacing w:before="0" w:line="276" w:lineRule="auto"/>
        <w:jc w:val="left"/>
      </w:pPr>
    </w:p>
    <w:p w:rsidR="00AE1CDF" w:rsidRDefault="005803DA" w:rsidP="00C14DA5">
      <w:pPr>
        <w:spacing w:before="0"/>
        <w:jc w:val="left"/>
      </w:pPr>
      <w:r>
        <w:t>We see in Table 1</w:t>
      </w:r>
      <w:r w:rsidR="004F3D87">
        <w:t>4</w:t>
      </w:r>
      <w:r>
        <w:t xml:space="preserve"> that the percentages of mother and father absence at age seven are similar for the two cohorts. Tables 1</w:t>
      </w:r>
      <w:r w:rsidR="004F3D87">
        <w:t>5</w:t>
      </w:r>
      <w:r>
        <w:t xml:space="preserve"> and 1</w:t>
      </w:r>
      <w:r w:rsidR="004F3D87">
        <w:t>6</w:t>
      </w:r>
      <w:r>
        <w:t xml:space="preserve"> give the transition percentages for the two cohorts with a suggestion that there is more stability in cohort two than in cohort one.</w:t>
      </w:r>
      <w:r w:rsidR="00AE1CDF">
        <w:br w:type="page"/>
      </w:r>
    </w:p>
    <w:p w:rsidR="00AE1CDF" w:rsidRPr="005803DA" w:rsidRDefault="00AE1CDF" w:rsidP="005803DA">
      <w:pPr>
        <w:spacing w:line="240" w:lineRule="auto"/>
        <w:rPr>
          <w:b/>
          <w:sz w:val="24"/>
          <w:szCs w:val="24"/>
        </w:rPr>
      </w:pPr>
      <w:r w:rsidRPr="005803DA">
        <w:rPr>
          <w:b/>
          <w:sz w:val="24"/>
          <w:szCs w:val="24"/>
        </w:rPr>
        <w:lastRenderedPageBreak/>
        <w:t>Table 1</w:t>
      </w:r>
      <w:r w:rsidR="004F3D87">
        <w:rPr>
          <w:b/>
          <w:sz w:val="24"/>
          <w:szCs w:val="24"/>
        </w:rPr>
        <w:t>5</w:t>
      </w:r>
      <w:r w:rsidRPr="005803DA">
        <w:rPr>
          <w:b/>
          <w:sz w:val="24"/>
          <w:szCs w:val="24"/>
        </w:rPr>
        <w:t>: Between wave transitions (%) in the number of biological parents in the household, BHPS cohort 1</w:t>
      </w:r>
    </w:p>
    <w:tbl>
      <w:tblPr>
        <w:tblStyle w:val="TableGrid"/>
        <w:tblW w:w="0" w:type="auto"/>
        <w:tblLook w:val="04A0"/>
      </w:tblPr>
      <w:tblGrid>
        <w:gridCol w:w="609"/>
        <w:gridCol w:w="1153"/>
        <w:gridCol w:w="1199"/>
        <w:gridCol w:w="1153"/>
        <w:gridCol w:w="1153"/>
        <w:gridCol w:w="1153"/>
        <w:gridCol w:w="1153"/>
        <w:gridCol w:w="1282"/>
      </w:tblGrid>
      <w:tr w:rsidR="00651C63" w:rsidTr="00EF1CA7">
        <w:trPr>
          <w:trHeight w:val="625"/>
        </w:trPr>
        <w:tc>
          <w:tcPr>
            <w:tcW w:w="0" w:type="auto"/>
          </w:tcPr>
          <w:p w:rsidR="00651C63" w:rsidRDefault="00651C63" w:rsidP="005803DA">
            <w:pPr>
              <w:spacing w:line="240" w:lineRule="auto"/>
              <w:rPr>
                <w:b/>
              </w:rPr>
            </w:pPr>
          </w:p>
        </w:tc>
        <w:tc>
          <w:tcPr>
            <w:tcW w:w="0" w:type="auto"/>
          </w:tcPr>
          <w:p w:rsidR="00651C63" w:rsidRDefault="00651C63" w:rsidP="005803DA">
            <w:pPr>
              <w:spacing w:line="240" w:lineRule="auto"/>
              <w:rPr>
                <w:b/>
              </w:rPr>
            </w:pPr>
            <w:r>
              <w:rPr>
                <w:b/>
              </w:rPr>
              <w:t>W1 – W3</w:t>
            </w:r>
          </w:p>
        </w:tc>
        <w:tc>
          <w:tcPr>
            <w:tcW w:w="0" w:type="auto"/>
          </w:tcPr>
          <w:p w:rsidR="00651C63" w:rsidRDefault="00651C63" w:rsidP="005803DA">
            <w:pPr>
              <w:spacing w:line="240" w:lineRule="auto"/>
              <w:rPr>
                <w:b/>
              </w:rPr>
            </w:pPr>
            <w:r>
              <w:rPr>
                <w:b/>
              </w:rPr>
              <w:t>W3 – W5</w:t>
            </w:r>
          </w:p>
        </w:tc>
        <w:tc>
          <w:tcPr>
            <w:tcW w:w="0" w:type="auto"/>
          </w:tcPr>
          <w:p w:rsidR="00651C63" w:rsidRDefault="00651C63" w:rsidP="005803DA">
            <w:pPr>
              <w:spacing w:line="240" w:lineRule="auto"/>
              <w:rPr>
                <w:b/>
              </w:rPr>
            </w:pPr>
            <w:r>
              <w:rPr>
                <w:b/>
              </w:rPr>
              <w:t>W5 – W7</w:t>
            </w:r>
          </w:p>
        </w:tc>
        <w:tc>
          <w:tcPr>
            <w:tcW w:w="0" w:type="auto"/>
          </w:tcPr>
          <w:p w:rsidR="00651C63" w:rsidRDefault="00651C63" w:rsidP="005803DA">
            <w:pPr>
              <w:spacing w:line="240" w:lineRule="auto"/>
              <w:rPr>
                <w:b/>
              </w:rPr>
            </w:pPr>
            <w:r>
              <w:rPr>
                <w:b/>
              </w:rPr>
              <w:t>W1 – W5</w:t>
            </w:r>
          </w:p>
        </w:tc>
        <w:tc>
          <w:tcPr>
            <w:tcW w:w="0" w:type="auto"/>
          </w:tcPr>
          <w:p w:rsidR="00651C63" w:rsidRDefault="00651C63" w:rsidP="005803DA">
            <w:pPr>
              <w:spacing w:line="240" w:lineRule="auto"/>
              <w:rPr>
                <w:b/>
              </w:rPr>
            </w:pPr>
            <w:r>
              <w:rPr>
                <w:b/>
              </w:rPr>
              <w:t xml:space="preserve">W3 – W7 </w:t>
            </w:r>
          </w:p>
        </w:tc>
        <w:tc>
          <w:tcPr>
            <w:tcW w:w="0" w:type="auto"/>
          </w:tcPr>
          <w:p w:rsidR="00651C63" w:rsidRDefault="00651C63" w:rsidP="005803DA">
            <w:pPr>
              <w:spacing w:line="240" w:lineRule="auto"/>
              <w:rPr>
                <w:b/>
              </w:rPr>
            </w:pPr>
            <w:r>
              <w:rPr>
                <w:b/>
              </w:rPr>
              <w:t>W1 – W7</w:t>
            </w:r>
          </w:p>
        </w:tc>
        <w:tc>
          <w:tcPr>
            <w:tcW w:w="0" w:type="auto"/>
          </w:tcPr>
          <w:p w:rsidR="00651C63" w:rsidRDefault="00651C63" w:rsidP="005803DA">
            <w:pPr>
              <w:spacing w:line="240" w:lineRule="auto"/>
              <w:rPr>
                <w:b/>
              </w:rPr>
            </w:pPr>
            <w:r>
              <w:rPr>
                <w:b/>
              </w:rPr>
              <w:t>W1 – W14</w:t>
            </w:r>
          </w:p>
        </w:tc>
      </w:tr>
      <w:tr w:rsidR="00651C63" w:rsidTr="00EF1CA7">
        <w:trPr>
          <w:trHeight w:val="1106"/>
        </w:trPr>
        <w:tc>
          <w:tcPr>
            <w:tcW w:w="0" w:type="auto"/>
          </w:tcPr>
          <w:p w:rsidR="00651C63" w:rsidRPr="00E06B42" w:rsidRDefault="00736F41" w:rsidP="005803DA">
            <w:pPr>
              <w:spacing w:after="200" w:line="240" w:lineRule="auto"/>
              <w:rPr>
                <w:b/>
                <w:sz w:val="20"/>
                <w:szCs w:val="20"/>
              </w:rPr>
            </w:pPr>
            <w:r w:rsidRPr="00736F41">
              <w:rPr>
                <w:b/>
                <w:sz w:val="20"/>
                <w:szCs w:val="20"/>
              </w:rPr>
              <w:t>1 – 1</w:t>
            </w:r>
          </w:p>
        </w:tc>
        <w:tc>
          <w:tcPr>
            <w:tcW w:w="0" w:type="auto"/>
          </w:tcPr>
          <w:p w:rsidR="00651C63" w:rsidRPr="00E06B42" w:rsidRDefault="00736F41" w:rsidP="005803DA">
            <w:pPr>
              <w:spacing w:after="200" w:line="240" w:lineRule="auto"/>
              <w:rPr>
                <w:sz w:val="20"/>
                <w:szCs w:val="20"/>
              </w:rPr>
            </w:pPr>
            <w:r w:rsidRPr="00736F41">
              <w:rPr>
                <w:sz w:val="20"/>
                <w:szCs w:val="20"/>
              </w:rPr>
              <w:t>9.1</w:t>
            </w:r>
          </w:p>
          <w:p w:rsidR="00651C63" w:rsidRPr="00E06B42" w:rsidRDefault="00736F41" w:rsidP="005803DA">
            <w:pPr>
              <w:spacing w:after="200" w:line="240" w:lineRule="auto"/>
              <w:rPr>
                <w:i/>
                <w:sz w:val="20"/>
                <w:szCs w:val="20"/>
              </w:rPr>
            </w:pPr>
            <w:r w:rsidRPr="00736F41">
              <w:rPr>
                <w:i/>
                <w:sz w:val="20"/>
                <w:szCs w:val="20"/>
              </w:rPr>
              <w:t>(6.6 - 12.4)</w:t>
            </w:r>
          </w:p>
        </w:tc>
        <w:tc>
          <w:tcPr>
            <w:tcW w:w="0" w:type="auto"/>
          </w:tcPr>
          <w:p w:rsidR="005803DA" w:rsidRPr="00E06B42" w:rsidRDefault="00736F41" w:rsidP="005803DA">
            <w:pPr>
              <w:spacing w:after="200" w:line="240" w:lineRule="auto"/>
              <w:rPr>
                <w:sz w:val="20"/>
                <w:szCs w:val="20"/>
              </w:rPr>
            </w:pPr>
            <w:r w:rsidRPr="00736F41">
              <w:rPr>
                <w:sz w:val="20"/>
                <w:szCs w:val="20"/>
              </w:rPr>
              <w:t xml:space="preserve">12.9 </w:t>
            </w:r>
          </w:p>
          <w:p w:rsidR="00651C63" w:rsidRPr="00E06B42" w:rsidRDefault="00736F41" w:rsidP="005803DA">
            <w:pPr>
              <w:spacing w:after="200" w:line="240" w:lineRule="auto"/>
              <w:rPr>
                <w:sz w:val="20"/>
                <w:szCs w:val="20"/>
              </w:rPr>
            </w:pPr>
            <w:r w:rsidRPr="00736F41">
              <w:rPr>
                <w:i/>
                <w:sz w:val="20"/>
                <w:szCs w:val="20"/>
              </w:rPr>
              <w:t>(10.0 - 16.6)</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17.0 </w:t>
            </w:r>
          </w:p>
          <w:p w:rsidR="00651C63" w:rsidRPr="00E06B42" w:rsidRDefault="00736F41" w:rsidP="005803DA">
            <w:pPr>
              <w:spacing w:after="200" w:line="240" w:lineRule="auto"/>
              <w:rPr>
                <w:sz w:val="20"/>
                <w:szCs w:val="20"/>
              </w:rPr>
            </w:pPr>
            <w:r w:rsidRPr="00736F41">
              <w:rPr>
                <w:i/>
                <w:sz w:val="20"/>
                <w:szCs w:val="20"/>
              </w:rPr>
              <w:t>(13.7 -20.8)</w:t>
            </w:r>
          </w:p>
        </w:tc>
        <w:tc>
          <w:tcPr>
            <w:tcW w:w="0" w:type="auto"/>
          </w:tcPr>
          <w:p w:rsidR="00916F4C" w:rsidRPr="00E06B42" w:rsidRDefault="00736F41" w:rsidP="005803DA">
            <w:pPr>
              <w:spacing w:after="200" w:line="240" w:lineRule="auto"/>
              <w:rPr>
                <w:sz w:val="20"/>
                <w:szCs w:val="20"/>
              </w:rPr>
            </w:pPr>
            <w:r w:rsidRPr="00736F41">
              <w:rPr>
                <w:sz w:val="20"/>
                <w:szCs w:val="20"/>
              </w:rPr>
              <w:t xml:space="preserve">8.0 </w:t>
            </w:r>
          </w:p>
          <w:p w:rsidR="00651C63" w:rsidRPr="00E06B42" w:rsidRDefault="00736F41" w:rsidP="005803DA">
            <w:pPr>
              <w:spacing w:after="200" w:line="240" w:lineRule="auto"/>
              <w:rPr>
                <w:sz w:val="20"/>
                <w:szCs w:val="20"/>
              </w:rPr>
            </w:pPr>
            <w:r w:rsidRPr="00736F41">
              <w:rPr>
                <w:i/>
                <w:sz w:val="20"/>
                <w:szCs w:val="20"/>
              </w:rPr>
              <w:t>(5.8 - 11.1)</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12.2 </w:t>
            </w:r>
          </w:p>
          <w:p w:rsidR="00651C63" w:rsidRPr="00E06B42" w:rsidRDefault="00736F41" w:rsidP="005803DA">
            <w:pPr>
              <w:spacing w:after="200" w:line="240" w:lineRule="auto"/>
              <w:rPr>
                <w:sz w:val="20"/>
                <w:szCs w:val="20"/>
              </w:rPr>
            </w:pPr>
            <w:r w:rsidRPr="00736F41">
              <w:rPr>
                <w:i/>
                <w:sz w:val="20"/>
                <w:szCs w:val="20"/>
              </w:rPr>
              <w:t>(9.6 - 15.7)</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7.1 </w:t>
            </w:r>
          </w:p>
          <w:p w:rsidR="00651C63" w:rsidRPr="00E06B42" w:rsidRDefault="00736F41" w:rsidP="005803DA">
            <w:pPr>
              <w:spacing w:after="200" w:line="240" w:lineRule="auto"/>
              <w:rPr>
                <w:sz w:val="20"/>
                <w:szCs w:val="20"/>
              </w:rPr>
            </w:pPr>
            <w:r w:rsidRPr="00736F41">
              <w:rPr>
                <w:i/>
                <w:sz w:val="20"/>
                <w:szCs w:val="20"/>
              </w:rPr>
              <w:t>(5.1 - 9.6)</w:t>
            </w:r>
          </w:p>
        </w:tc>
        <w:tc>
          <w:tcPr>
            <w:tcW w:w="0" w:type="auto"/>
          </w:tcPr>
          <w:p w:rsidR="00916F4C" w:rsidRPr="00E06B42" w:rsidRDefault="00736F41" w:rsidP="005803DA">
            <w:pPr>
              <w:spacing w:after="200" w:line="240" w:lineRule="auto"/>
              <w:rPr>
                <w:sz w:val="20"/>
                <w:szCs w:val="20"/>
              </w:rPr>
            </w:pPr>
            <w:r w:rsidRPr="00736F41">
              <w:rPr>
                <w:sz w:val="20"/>
                <w:szCs w:val="20"/>
              </w:rPr>
              <w:t xml:space="preserve">6.8 </w:t>
            </w:r>
          </w:p>
          <w:p w:rsidR="00651C63" w:rsidRPr="00E06B42" w:rsidRDefault="00736F41" w:rsidP="005803DA">
            <w:pPr>
              <w:spacing w:after="200" w:line="240" w:lineRule="auto"/>
              <w:rPr>
                <w:sz w:val="20"/>
                <w:szCs w:val="20"/>
              </w:rPr>
            </w:pPr>
            <w:r w:rsidRPr="00736F41">
              <w:rPr>
                <w:i/>
                <w:sz w:val="20"/>
                <w:szCs w:val="20"/>
              </w:rPr>
              <w:t>(4.8 – 9.6)</w:t>
            </w:r>
          </w:p>
        </w:tc>
      </w:tr>
      <w:tr w:rsidR="00651C63" w:rsidTr="00EF1CA7">
        <w:trPr>
          <w:trHeight w:val="1106"/>
        </w:trPr>
        <w:tc>
          <w:tcPr>
            <w:tcW w:w="0" w:type="auto"/>
          </w:tcPr>
          <w:p w:rsidR="00651C63" w:rsidRPr="00E06B42" w:rsidRDefault="00736F41" w:rsidP="005803DA">
            <w:pPr>
              <w:spacing w:after="200" w:line="240" w:lineRule="auto"/>
              <w:rPr>
                <w:b/>
                <w:sz w:val="20"/>
                <w:szCs w:val="20"/>
              </w:rPr>
            </w:pPr>
            <w:r w:rsidRPr="00736F41">
              <w:rPr>
                <w:b/>
                <w:sz w:val="20"/>
                <w:szCs w:val="20"/>
              </w:rPr>
              <w:t>1 – 2</w:t>
            </w:r>
          </w:p>
        </w:tc>
        <w:tc>
          <w:tcPr>
            <w:tcW w:w="0" w:type="auto"/>
          </w:tcPr>
          <w:p w:rsidR="005803DA" w:rsidRPr="00E06B42" w:rsidRDefault="00736F41" w:rsidP="005803DA">
            <w:pPr>
              <w:spacing w:after="200" w:line="240" w:lineRule="auto"/>
              <w:rPr>
                <w:sz w:val="20"/>
                <w:szCs w:val="20"/>
              </w:rPr>
            </w:pPr>
            <w:r w:rsidRPr="00736F41">
              <w:rPr>
                <w:sz w:val="20"/>
                <w:szCs w:val="20"/>
              </w:rPr>
              <w:t xml:space="preserve">2.3 </w:t>
            </w:r>
          </w:p>
          <w:p w:rsidR="00651C63" w:rsidRPr="00E06B42" w:rsidRDefault="00736F41" w:rsidP="005803DA">
            <w:pPr>
              <w:spacing w:after="200" w:line="240" w:lineRule="auto"/>
              <w:rPr>
                <w:i/>
                <w:sz w:val="20"/>
                <w:szCs w:val="20"/>
              </w:rPr>
            </w:pPr>
            <w:r w:rsidRPr="00736F41">
              <w:rPr>
                <w:i/>
                <w:sz w:val="20"/>
                <w:szCs w:val="20"/>
              </w:rPr>
              <w:t>(1.4 - 3.7)</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1.9 </w:t>
            </w:r>
          </w:p>
          <w:p w:rsidR="00651C63" w:rsidRPr="00E06B42" w:rsidRDefault="00736F41" w:rsidP="005803DA">
            <w:pPr>
              <w:spacing w:after="200" w:line="240" w:lineRule="auto"/>
              <w:rPr>
                <w:sz w:val="20"/>
                <w:szCs w:val="20"/>
              </w:rPr>
            </w:pPr>
            <w:r w:rsidRPr="00736F41">
              <w:rPr>
                <w:i/>
                <w:sz w:val="20"/>
                <w:szCs w:val="20"/>
              </w:rPr>
              <w:t>(1.1 - 3.4)</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1.2 </w:t>
            </w:r>
          </w:p>
          <w:p w:rsidR="00651C63" w:rsidRPr="00E06B42" w:rsidRDefault="00736F41" w:rsidP="005803DA">
            <w:pPr>
              <w:spacing w:after="200" w:line="240" w:lineRule="auto"/>
              <w:rPr>
                <w:sz w:val="20"/>
                <w:szCs w:val="20"/>
              </w:rPr>
            </w:pPr>
            <w:r w:rsidRPr="00736F41">
              <w:rPr>
                <w:i/>
                <w:sz w:val="20"/>
                <w:szCs w:val="20"/>
              </w:rPr>
              <w:t>(0.6 - 2.4)</w:t>
            </w:r>
          </w:p>
        </w:tc>
        <w:tc>
          <w:tcPr>
            <w:tcW w:w="0" w:type="auto"/>
          </w:tcPr>
          <w:p w:rsidR="00916F4C" w:rsidRPr="00E06B42" w:rsidRDefault="00736F41" w:rsidP="005803DA">
            <w:pPr>
              <w:spacing w:after="200" w:line="240" w:lineRule="auto"/>
              <w:rPr>
                <w:sz w:val="20"/>
                <w:szCs w:val="20"/>
              </w:rPr>
            </w:pPr>
            <w:r w:rsidRPr="00736F41">
              <w:rPr>
                <w:sz w:val="20"/>
                <w:szCs w:val="20"/>
              </w:rPr>
              <w:t xml:space="preserve">2.8  </w:t>
            </w:r>
          </w:p>
          <w:p w:rsidR="00651C63" w:rsidRPr="00E06B42" w:rsidRDefault="00736F41" w:rsidP="005803DA">
            <w:pPr>
              <w:spacing w:after="200" w:line="240" w:lineRule="auto"/>
              <w:rPr>
                <w:sz w:val="20"/>
                <w:szCs w:val="20"/>
              </w:rPr>
            </w:pPr>
            <w:r w:rsidRPr="00736F41">
              <w:rPr>
                <w:i/>
                <w:sz w:val="20"/>
                <w:szCs w:val="20"/>
              </w:rPr>
              <w:t>(1.8 - 4.5)</w:t>
            </w:r>
          </w:p>
        </w:tc>
        <w:tc>
          <w:tcPr>
            <w:tcW w:w="0" w:type="auto"/>
          </w:tcPr>
          <w:p w:rsidR="00916F4C" w:rsidRPr="00E06B42" w:rsidRDefault="00736F41" w:rsidP="005803DA">
            <w:pPr>
              <w:spacing w:after="200" w:line="240" w:lineRule="auto"/>
              <w:rPr>
                <w:sz w:val="20"/>
                <w:szCs w:val="20"/>
              </w:rPr>
            </w:pPr>
            <w:r w:rsidRPr="00736F41">
              <w:rPr>
                <w:sz w:val="20"/>
                <w:szCs w:val="20"/>
              </w:rPr>
              <w:t xml:space="preserve">2.2 </w:t>
            </w:r>
          </w:p>
          <w:p w:rsidR="00651C63" w:rsidRPr="00E06B42" w:rsidRDefault="00736F41" w:rsidP="005803DA">
            <w:pPr>
              <w:spacing w:after="200" w:line="240" w:lineRule="auto"/>
              <w:rPr>
                <w:sz w:val="20"/>
                <w:szCs w:val="20"/>
              </w:rPr>
            </w:pPr>
            <w:r w:rsidRPr="00736F41">
              <w:rPr>
                <w:i/>
                <w:sz w:val="20"/>
                <w:szCs w:val="20"/>
              </w:rPr>
              <w:t>(1.3 - 3.7)</w:t>
            </w:r>
          </w:p>
        </w:tc>
        <w:tc>
          <w:tcPr>
            <w:tcW w:w="0" w:type="auto"/>
          </w:tcPr>
          <w:p w:rsidR="00916F4C" w:rsidRPr="00E06B42" w:rsidRDefault="00736F41" w:rsidP="005803DA">
            <w:pPr>
              <w:spacing w:after="200" w:line="240" w:lineRule="auto"/>
              <w:rPr>
                <w:sz w:val="20"/>
                <w:szCs w:val="20"/>
              </w:rPr>
            </w:pPr>
            <w:r w:rsidRPr="00736F41">
              <w:rPr>
                <w:sz w:val="20"/>
                <w:szCs w:val="20"/>
              </w:rPr>
              <w:t xml:space="preserve">3.1 </w:t>
            </w:r>
          </w:p>
          <w:p w:rsidR="00651C63" w:rsidRPr="00E06B42" w:rsidRDefault="00736F41" w:rsidP="005803DA">
            <w:pPr>
              <w:spacing w:after="200" w:line="240" w:lineRule="auto"/>
              <w:rPr>
                <w:sz w:val="20"/>
                <w:szCs w:val="20"/>
              </w:rPr>
            </w:pPr>
            <w:r w:rsidRPr="00736F41">
              <w:rPr>
                <w:i/>
                <w:sz w:val="20"/>
                <w:szCs w:val="20"/>
              </w:rPr>
              <w:t>(2.0 - 4.9)</w:t>
            </w:r>
          </w:p>
        </w:tc>
        <w:tc>
          <w:tcPr>
            <w:tcW w:w="0" w:type="auto"/>
          </w:tcPr>
          <w:p w:rsidR="00916F4C" w:rsidRPr="00E06B42" w:rsidRDefault="00736F41" w:rsidP="005803DA">
            <w:pPr>
              <w:spacing w:after="200" w:line="240" w:lineRule="auto"/>
              <w:rPr>
                <w:sz w:val="20"/>
                <w:szCs w:val="20"/>
              </w:rPr>
            </w:pPr>
            <w:r w:rsidRPr="00736F41">
              <w:rPr>
                <w:sz w:val="20"/>
                <w:szCs w:val="20"/>
              </w:rPr>
              <w:t xml:space="preserve">2.5 </w:t>
            </w:r>
          </w:p>
          <w:p w:rsidR="00651C63" w:rsidRPr="00E06B42" w:rsidRDefault="00736F41" w:rsidP="005803DA">
            <w:pPr>
              <w:spacing w:after="200" w:line="240" w:lineRule="auto"/>
              <w:rPr>
                <w:sz w:val="20"/>
                <w:szCs w:val="20"/>
              </w:rPr>
            </w:pPr>
            <w:r w:rsidRPr="00736F41">
              <w:rPr>
                <w:i/>
                <w:sz w:val="20"/>
                <w:szCs w:val="20"/>
              </w:rPr>
              <w:t>(1.3 – 4.4)</w:t>
            </w:r>
          </w:p>
        </w:tc>
      </w:tr>
      <w:tr w:rsidR="00651C63" w:rsidTr="00EF1CA7">
        <w:trPr>
          <w:trHeight w:val="1106"/>
        </w:trPr>
        <w:tc>
          <w:tcPr>
            <w:tcW w:w="0" w:type="auto"/>
          </w:tcPr>
          <w:p w:rsidR="00651C63" w:rsidRPr="00E06B42" w:rsidRDefault="00736F41" w:rsidP="005803DA">
            <w:pPr>
              <w:spacing w:after="200" w:line="240" w:lineRule="auto"/>
              <w:rPr>
                <w:b/>
                <w:sz w:val="20"/>
                <w:szCs w:val="20"/>
              </w:rPr>
            </w:pPr>
            <w:r w:rsidRPr="00736F41">
              <w:rPr>
                <w:b/>
                <w:sz w:val="20"/>
                <w:szCs w:val="20"/>
              </w:rPr>
              <w:t>2 - 1</w:t>
            </w:r>
          </w:p>
        </w:tc>
        <w:tc>
          <w:tcPr>
            <w:tcW w:w="0" w:type="auto"/>
          </w:tcPr>
          <w:p w:rsidR="005803DA" w:rsidRPr="00E06B42" w:rsidRDefault="00736F41" w:rsidP="005803DA">
            <w:pPr>
              <w:spacing w:after="200" w:line="240" w:lineRule="auto"/>
              <w:rPr>
                <w:sz w:val="20"/>
                <w:szCs w:val="20"/>
              </w:rPr>
            </w:pPr>
            <w:r w:rsidRPr="00736F41">
              <w:rPr>
                <w:sz w:val="20"/>
                <w:szCs w:val="20"/>
              </w:rPr>
              <w:t xml:space="preserve">6.8 </w:t>
            </w:r>
          </w:p>
          <w:p w:rsidR="00651C63" w:rsidRPr="00E06B42" w:rsidRDefault="00736F41" w:rsidP="005803DA">
            <w:pPr>
              <w:spacing w:after="200" w:line="240" w:lineRule="auto"/>
              <w:rPr>
                <w:sz w:val="20"/>
                <w:szCs w:val="20"/>
              </w:rPr>
            </w:pPr>
            <w:r w:rsidRPr="00736F41">
              <w:rPr>
                <w:sz w:val="20"/>
                <w:szCs w:val="20"/>
              </w:rPr>
              <w:t>(</w:t>
            </w:r>
            <w:r w:rsidRPr="00736F41">
              <w:rPr>
                <w:i/>
                <w:sz w:val="20"/>
                <w:szCs w:val="20"/>
              </w:rPr>
              <w:t>5.0 - 9.3)</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7.0 </w:t>
            </w:r>
          </w:p>
          <w:p w:rsidR="00651C63" w:rsidRPr="00E06B42" w:rsidRDefault="00736F41" w:rsidP="005803DA">
            <w:pPr>
              <w:spacing w:after="200" w:line="240" w:lineRule="auto"/>
              <w:rPr>
                <w:sz w:val="20"/>
                <w:szCs w:val="20"/>
              </w:rPr>
            </w:pPr>
            <w:r w:rsidRPr="00736F41">
              <w:rPr>
                <w:i/>
                <w:sz w:val="20"/>
                <w:szCs w:val="20"/>
              </w:rPr>
              <w:t>(5.3 - 9.3)</w:t>
            </w:r>
          </w:p>
        </w:tc>
        <w:tc>
          <w:tcPr>
            <w:tcW w:w="0" w:type="auto"/>
          </w:tcPr>
          <w:p w:rsidR="00916F4C" w:rsidRPr="00E06B42" w:rsidRDefault="00736F41" w:rsidP="005803DA">
            <w:pPr>
              <w:spacing w:after="200" w:line="240" w:lineRule="auto"/>
              <w:rPr>
                <w:sz w:val="20"/>
                <w:szCs w:val="20"/>
              </w:rPr>
            </w:pPr>
            <w:r w:rsidRPr="00736F41">
              <w:rPr>
                <w:sz w:val="20"/>
                <w:szCs w:val="20"/>
              </w:rPr>
              <w:t xml:space="preserve">5.2 </w:t>
            </w:r>
          </w:p>
          <w:p w:rsidR="00651C63" w:rsidRPr="00E06B42" w:rsidRDefault="00736F41" w:rsidP="005803DA">
            <w:pPr>
              <w:spacing w:after="200" w:line="240" w:lineRule="auto"/>
              <w:rPr>
                <w:sz w:val="20"/>
                <w:szCs w:val="20"/>
              </w:rPr>
            </w:pPr>
            <w:r w:rsidRPr="00736F41">
              <w:rPr>
                <w:i/>
                <w:sz w:val="20"/>
                <w:szCs w:val="20"/>
              </w:rPr>
              <w:t>(3.7 - 7.3)</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11.8 </w:t>
            </w:r>
          </w:p>
          <w:p w:rsidR="00651C63" w:rsidRPr="00E06B42" w:rsidRDefault="00736F41" w:rsidP="005803DA">
            <w:pPr>
              <w:spacing w:after="200" w:line="240" w:lineRule="auto"/>
              <w:rPr>
                <w:sz w:val="20"/>
                <w:szCs w:val="20"/>
              </w:rPr>
            </w:pPr>
            <w:r w:rsidRPr="00736F41">
              <w:rPr>
                <w:i/>
                <w:sz w:val="20"/>
                <w:szCs w:val="20"/>
              </w:rPr>
              <w:t>(9.4 - 14.9)</w:t>
            </w:r>
          </w:p>
        </w:tc>
        <w:tc>
          <w:tcPr>
            <w:tcW w:w="0" w:type="auto"/>
          </w:tcPr>
          <w:p w:rsidR="00916F4C" w:rsidRPr="00E06B42" w:rsidRDefault="00736F41" w:rsidP="005803DA">
            <w:pPr>
              <w:spacing w:after="200" w:line="240" w:lineRule="auto"/>
              <w:rPr>
                <w:sz w:val="20"/>
                <w:szCs w:val="20"/>
              </w:rPr>
            </w:pPr>
            <w:r w:rsidRPr="00736F41">
              <w:rPr>
                <w:sz w:val="20"/>
                <w:szCs w:val="20"/>
              </w:rPr>
              <w:t xml:space="preserve">10.4 </w:t>
            </w:r>
          </w:p>
          <w:p w:rsidR="00651C63" w:rsidRPr="00E06B42" w:rsidRDefault="00736F41" w:rsidP="005803DA">
            <w:pPr>
              <w:spacing w:after="200" w:line="240" w:lineRule="auto"/>
              <w:rPr>
                <w:sz w:val="20"/>
                <w:szCs w:val="20"/>
              </w:rPr>
            </w:pPr>
            <w:r w:rsidRPr="00736F41">
              <w:rPr>
                <w:i/>
                <w:sz w:val="20"/>
                <w:szCs w:val="20"/>
              </w:rPr>
              <w:t>(8.3 - 13.2)</w:t>
            </w:r>
          </w:p>
        </w:tc>
        <w:tc>
          <w:tcPr>
            <w:tcW w:w="0" w:type="auto"/>
          </w:tcPr>
          <w:p w:rsidR="00266756" w:rsidRPr="00E06B42" w:rsidRDefault="00736F41" w:rsidP="005803DA">
            <w:pPr>
              <w:spacing w:after="200" w:line="240" w:lineRule="auto"/>
              <w:rPr>
                <w:sz w:val="20"/>
                <w:szCs w:val="20"/>
              </w:rPr>
            </w:pPr>
            <w:r w:rsidRPr="00736F41">
              <w:rPr>
                <w:sz w:val="20"/>
                <w:szCs w:val="20"/>
              </w:rPr>
              <w:t xml:space="preserve">15.7 </w:t>
            </w:r>
          </w:p>
          <w:p w:rsidR="00651C63" w:rsidRPr="00E06B42" w:rsidRDefault="00736F41" w:rsidP="005803DA">
            <w:pPr>
              <w:spacing w:after="200" w:line="240" w:lineRule="auto"/>
              <w:rPr>
                <w:sz w:val="20"/>
                <w:szCs w:val="20"/>
              </w:rPr>
            </w:pPr>
            <w:r w:rsidRPr="00736F41">
              <w:rPr>
                <w:i/>
                <w:sz w:val="20"/>
                <w:szCs w:val="20"/>
              </w:rPr>
              <w:t>(12.9-19.1)</w:t>
            </w:r>
          </w:p>
        </w:tc>
        <w:tc>
          <w:tcPr>
            <w:tcW w:w="0" w:type="auto"/>
          </w:tcPr>
          <w:p w:rsidR="00916F4C" w:rsidRPr="00E06B42" w:rsidRDefault="00736F41" w:rsidP="005803DA">
            <w:pPr>
              <w:spacing w:after="200" w:line="240" w:lineRule="auto"/>
              <w:rPr>
                <w:sz w:val="20"/>
                <w:szCs w:val="20"/>
              </w:rPr>
            </w:pPr>
            <w:r w:rsidRPr="00736F41">
              <w:rPr>
                <w:sz w:val="20"/>
                <w:szCs w:val="20"/>
              </w:rPr>
              <w:t xml:space="preserve">29.6 </w:t>
            </w:r>
          </w:p>
          <w:p w:rsidR="00651C63" w:rsidRPr="00E06B42" w:rsidRDefault="00736F41" w:rsidP="005803DA">
            <w:pPr>
              <w:spacing w:after="200" w:line="240" w:lineRule="auto"/>
              <w:rPr>
                <w:sz w:val="20"/>
                <w:szCs w:val="20"/>
              </w:rPr>
            </w:pPr>
            <w:r w:rsidRPr="00736F41">
              <w:rPr>
                <w:i/>
                <w:sz w:val="20"/>
                <w:szCs w:val="20"/>
              </w:rPr>
              <w:t>(25.4 – 34.1)</w:t>
            </w:r>
          </w:p>
        </w:tc>
      </w:tr>
      <w:tr w:rsidR="00651C63" w:rsidTr="00EF1CA7">
        <w:trPr>
          <w:trHeight w:val="1106"/>
        </w:trPr>
        <w:tc>
          <w:tcPr>
            <w:tcW w:w="0" w:type="auto"/>
          </w:tcPr>
          <w:p w:rsidR="00651C63" w:rsidRPr="00E06B42" w:rsidRDefault="00736F41" w:rsidP="005803DA">
            <w:pPr>
              <w:spacing w:after="200" w:line="240" w:lineRule="auto"/>
              <w:rPr>
                <w:b/>
                <w:sz w:val="20"/>
                <w:szCs w:val="20"/>
              </w:rPr>
            </w:pPr>
            <w:r w:rsidRPr="00736F41">
              <w:rPr>
                <w:b/>
                <w:sz w:val="20"/>
                <w:szCs w:val="20"/>
              </w:rPr>
              <w:t>2 - 2</w:t>
            </w:r>
          </w:p>
        </w:tc>
        <w:tc>
          <w:tcPr>
            <w:tcW w:w="0" w:type="auto"/>
          </w:tcPr>
          <w:p w:rsidR="00651C63" w:rsidRPr="00E06B42" w:rsidRDefault="00736F41" w:rsidP="005803DA">
            <w:pPr>
              <w:spacing w:after="200" w:line="240" w:lineRule="auto"/>
              <w:rPr>
                <w:sz w:val="20"/>
                <w:szCs w:val="20"/>
              </w:rPr>
            </w:pPr>
            <w:r w:rsidRPr="00736F41">
              <w:rPr>
                <w:sz w:val="20"/>
                <w:szCs w:val="20"/>
              </w:rPr>
              <w:t>81.7</w:t>
            </w:r>
          </w:p>
          <w:p w:rsidR="00651C63" w:rsidRPr="00E06B42" w:rsidRDefault="00736F41" w:rsidP="005803DA">
            <w:pPr>
              <w:spacing w:after="200" w:line="240" w:lineRule="auto"/>
              <w:rPr>
                <w:sz w:val="20"/>
                <w:szCs w:val="20"/>
              </w:rPr>
            </w:pPr>
            <w:r w:rsidRPr="00736F41">
              <w:rPr>
                <w:i/>
                <w:sz w:val="20"/>
                <w:szCs w:val="20"/>
              </w:rPr>
              <w:t>(77.6 -85.1)</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77.8 </w:t>
            </w:r>
          </w:p>
          <w:p w:rsidR="00651C63" w:rsidRPr="00E06B42" w:rsidRDefault="00736F41" w:rsidP="005803DA">
            <w:pPr>
              <w:spacing w:after="200" w:line="240" w:lineRule="auto"/>
              <w:rPr>
                <w:sz w:val="20"/>
                <w:szCs w:val="20"/>
              </w:rPr>
            </w:pPr>
            <w:r w:rsidRPr="00736F41">
              <w:rPr>
                <w:i/>
                <w:sz w:val="20"/>
                <w:szCs w:val="20"/>
              </w:rPr>
              <w:t>(73.8 - 81.4)</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76.0 </w:t>
            </w:r>
          </w:p>
          <w:p w:rsidR="00651C63" w:rsidRPr="00E06B42" w:rsidRDefault="00736F41" w:rsidP="005803DA">
            <w:pPr>
              <w:spacing w:after="200" w:line="240" w:lineRule="auto"/>
              <w:rPr>
                <w:sz w:val="20"/>
                <w:szCs w:val="20"/>
              </w:rPr>
            </w:pPr>
            <w:r w:rsidRPr="00736F41">
              <w:rPr>
                <w:i/>
                <w:sz w:val="20"/>
                <w:szCs w:val="20"/>
              </w:rPr>
              <w:t>(72.2 -79.5)</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77.0 </w:t>
            </w:r>
          </w:p>
          <w:p w:rsidR="00651C63" w:rsidRPr="00E06B42" w:rsidRDefault="00736F41" w:rsidP="005803DA">
            <w:pPr>
              <w:spacing w:after="200" w:line="240" w:lineRule="auto"/>
              <w:rPr>
                <w:sz w:val="20"/>
                <w:szCs w:val="20"/>
              </w:rPr>
            </w:pPr>
            <w:r w:rsidRPr="00736F41">
              <w:rPr>
                <w:i/>
                <w:sz w:val="20"/>
                <w:szCs w:val="20"/>
              </w:rPr>
              <w:t>(72.8 -80.7)</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74.6 </w:t>
            </w:r>
          </w:p>
          <w:p w:rsidR="00651C63" w:rsidRPr="00E06B42" w:rsidRDefault="00736F41" w:rsidP="005803DA">
            <w:pPr>
              <w:spacing w:after="200" w:line="240" w:lineRule="auto"/>
              <w:rPr>
                <w:sz w:val="20"/>
                <w:szCs w:val="20"/>
              </w:rPr>
            </w:pPr>
            <w:r w:rsidRPr="00736F41">
              <w:rPr>
                <w:i/>
                <w:sz w:val="20"/>
                <w:szCs w:val="20"/>
              </w:rPr>
              <w:t>(70.6 -78.2)</w:t>
            </w:r>
          </w:p>
        </w:tc>
        <w:tc>
          <w:tcPr>
            <w:tcW w:w="0" w:type="auto"/>
          </w:tcPr>
          <w:p w:rsidR="00916F4C" w:rsidRPr="00E06B42" w:rsidRDefault="00736F41" w:rsidP="005803DA">
            <w:pPr>
              <w:spacing w:after="200" w:line="240" w:lineRule="auto"/>
              <w:rPr>
                <w:sz w:val="20"/>
                <w:szCs w:val="20"/>
              </w:rPr>
            </w:pPr>
            <w:r w:rsidRPr="00736F41">
              <w:rPr>
                <w:sz w:val="20"/>
                <w:szCs w:val="20"/>
              </w:rPr>
              <w:t xml:space="preserve">73.6 </w:t>
            </w:r>
          </w:p>
          <w:p w:rsidR="00651C63" w:rsidRPr="00E06B42" w:rsidRDefault="00736F41" w:rsidP="005803DA">
            <w:pPr>
              <w:spacing w:after="200" w:line="240" w:lineRule="auto"/>
              <w:rPr>
                <w:sz w:val="20"/>
                <w:szCs w:val="20"/>
              </w:rPr>
            </w:pPr>
            <w:r w:rsidRPr="00736F41">
              <w:rPr>
                <w:i/>
                <w:sz w:val="20"/>
                <w:szCs w:val="20"/>
              </w:rPr>
              <w:t>(69.6 -77.3)</w:t>
            </w:r>
          </w:p>
        </w:tc>
        <w:tc>
          <w:tcPr>
            <w:tcW w:w="0" w:type="auto"/>
          </w:tcPr>
          <w:p w:rsidR="00916F4C" w:rsidRPr="00E06B42" w:rsidRDefault="00736F41" w:rsidP="005803DA">
            <w:pPr>
              <w:spacing w:after="200" w:line="240" w:lineRule="auto"/>
              <w:rPr>
                <w:sz w:val="20"/>
                <w:szCs w:val="20"/>
              </w:rPr>
            </w:pPr>
            <w:r w:rsidRPr="00736F41">
              <w:rPr>
                <w:sz w:val="20"/>
                <w:szCs w:val="20"/>
              </w:rPr>
              <w:t xml:space="preserve">61.0 </w:t>
            </w:r>
          </w:p>
          <w:p w:rsidR="00651C63" w:rsidRPr="00E06B42" w:rsidRDefault="00736F41" w:rsidP="005803DA">
            <w:pPr>
              <w:spacing w:after="200" w:line="240" w:lineRule="auto"/>
              <w:rPr>
                <w:sz w:val="20"/>
                <w:szCs w:val="20"/>
              </w:rPr>
            </w:pPr>
            <w:r w:rsidRPr="00736F41">
              <w:rPr>
                <w:i/>
                <w:sz w:val="20"/>
                <w:szCs w:val="20"/>
              </w:rPr>
              <w:t>(56.3 –  65.5</w:t>
            </w:r>
            <w:r w:rsidRPr="00736F41">
              <w:rPr>
                <w:sz w:val="20"/>
                <w:szCs w:val="20"/>
              </w:rPr>
              <w:t>)</w:t>
            </w:r>
          </w:p>
        </w:tc>
      </w:tr>
      <w:tr w:rsidR="00651C63" w:rsidTr="00EF1CA7">
        <w:trPr>
          <w:trHeight w:val="436"/>
        </w:trPr>
        <w:tc>
          <w:tcPr>
            <w:tcW w:w="0" w:type="auto"/>
          </w:tcPr>
          <w:p w:rsidR="00651C63" w:rsidRPr="00E06B42" w:rsidRDefault="00736F41" w:rsidP="005803DA">
            <w:pPr>
              <w:spacing w:after="200" w:line="240" w:lineRule="auto"/>
              <w:rPr>
                <w:b/>
                <w:sz w:val="20"/>
                <w:szCs w:val="20"/>
              </w:rPr>
            </w:pPr>
            <w:r w:rsidRPr="00736F41">
              <w:rPr>
                <w:b/>
                <w:sz w:val="20"/>
                <w:szCs w:val="20"/>
              </w:rPr>
              <w:t>n</w:t>
            </w:r>
          </w:p>
        </w:tc>
        <w:tc>
          <w:tcPr>
            <w:tcW w:w="0" w:type="auto"/>
          </w:tcPr>
          <w:p w:rsidR="00651C63" w:rsidRPr="00E06B42" w:rsidRDefault="00736F41" w:rsidP="005803DA">
            <w:pPr>
              <w:spacing w:after="200" w:line="240" w:lineRule="auto"/>
              <w:rPr>
                <w:sz w:val="20"/>
                <w:szCs w:val="20"/>
              </w:rPr>
            </w:pPr>
            <w:r w:rsidRPr="00736F41">
              <w:rPr>
                <w:sz w:val="20"/>
                <w:szCs w:val="20"/>
              </w:rPr>
              <w:t>660</w:t>
            </w:r>
          </w:p>
        </w:tc>
        <w:tc>
          <w:tcPr>
            <w:tcW w:w="0" w:type="auto"/>
          </w:tcPr>
          <w:p w:rsidR="00651C63" w:rsidRPr="00E06B42" w:rsidRDefault="00736F41" w:rsidP="005803DA">
            <w:pPr>
              <w:spacing w:after="200" w:line="240" w:lineRule="auto"/>
              <w:rPr>
                <w:sz w:val="20"/>
                <w:szCs w:val="20"/>
              </w:rPr>
            </w:pPr>
            <w:r w:rsidRPr="00736F41">
              <w:rPr>
                <w:sz w:val="20"/>
                <w:szCs w:val="20"/>
              </w:rPr>
              <w:t>627</w:t>
            </w:r>
          </w:p>
        </w:tc>
        <w:tc>
          <w:tcPr>
            <w:tcW w:w="0" w:type="auto"/>
          </w:tcPr>
          <w:p w:rsidR="00651C63" w:rsidRPr="00E06B42" w:rsidRDefault="00736F41" w:rsidP="005803DA">
            <w:pPr>
              <w:spacing w:after="200" w:line="240" w:lineRule="auto"/>
              <w:rPr>
                <w:sz w:val="20"/>
                <w:szCs w:val="20"/>
              </w:rPr>
            </w:pPr>
            <w:r w:rsidRPr="00736F41">
              <w:rPr>
                <w:sz w:val="20"/>
                <w:szCs w:val="20"/>
              </w:rPr>
              <w:t>601</w:t>
            </w:r>
          </w:p>
        </w:tc>
        <w:tc>
          <w:tcPr>
            <w:tcW w:w="0" w:type="auto"/>
          </w:tcPr>
          <w:p w:rsidR="00651C63" w:rsidRPr="00E06B42" w:rsidRDefault="00736F41" w:rsidP="005803DA">
            <w:pPr>
              <w:spacing w:after="200" w:line="240" w:lineRule="auto"/>
              <w:rPr>
                <w:sz w:val="20"/>
                <w:szCs w:val="20"/>
              </w:rPr>
            </w:pPr>
            <w:r w:rsidRPr="00736F41">
              <w:rPr>
                <w:sz w:val="20"/>
                <w:szCs w:val="20"/>
              </w:rPr>
              <w:t>634</w:t>
            </w:r>
          </w:p>
        </w:tc>
        <w:tc>
          <w:tcPr>
            <w:tcW w:w="0" w:type="auto"/>
          </w:tcPr>
          <w:p w:rsidR="00651C63" w:rsidRPr="00E06B42" w:rsidRDefault="00736F41" w:rsidP="005803DA">
            <w:pPr>
              <w:spacing w:after="200" w:line="240" w:lineRule="auto"/>
              <w:rPr>
                <w:sz w:val="20"/>
                <w:szCs w:val="20"/>
              </w:rPr>
            </w:pPr>
            <w:r w:rsidRPr="00736F41">
              <w:rPr>
                <w:sz w:val="20"/>
                <w:szCs w:val="20"/>
              </w:rPr>
              <w:t>602</w:t>
            </w:r>
          </w:p>
        </w:tc>
        <w:tc>
          <w:tcPr>
            <w:tcW w:w="0" w:type="auto"/>
          </w:tcPr>
          <w:p w:rsidR="00651C63" w:rsidRPr="00E06B42" w:rsidRDefault="00736F41" w:rsidP="005803DA">
            <w:pPr>
              <w:spacing w:after="200" w:line="240" w:lineRule="auto"/>
              <w:rPr>
                <w:sz w:val="20"/>
                <w:szCs w:val="20"/>
              </w:rPr>
            </w:pPr>
            <w:r w:rsidRPr="00736F41">
              <w:rPr>
                <w:sz w:val="20"/>
                <w:szCs w:val="20"/>
              </w:rPr>
              <w:t>610</w:t>
            </w:r>
          </w:p>
        </w:tc>
        <w:tc>
          <w:tcPr>
            <w:tcW w:w="0" w:type="auto"/>
          </w:tcPr>
          <w:p w:rsidR="00651C63" w:rsidRPr="00E06B42" w:rsidRDefault="00736F41" w:rsidP="005803DA">
            <w:pPr>
              <w:spacing w:after="200" w:line="240" w:lineRule="auto"/>
              <w:rPr>
                <w:sz w:val="20"/>
                <w:szCs w:val="20"/>
              </w:rPr>
            </w:pPr>
            <w:r w:rsidRPr="00736F41">
              <w:rPr>
                <w:sz w:val="20"/>
                <w:szCs w:val="20"/>
              </w:rPr>
              <w:t>528</w:t>
            </w:r>
          </w:p>
        </w:tc>
      </w:tr>
    </w:tbl>
    <w:p w:rsidR="004F3D87" w:rsidRDefault="004F3D87" w:rsidP="005803DA">
      <w:pPr>
        <w:spacing w:line="240" w:lineRule="auto"/>
        <w:rPr>
          <w:b/>
          <w:sz w:val="24"/>
          <w:szCs w:val="24"/>
        </w:rPr>
      </w:pPr>
    </w:p>
    <w:p w:rsidR="004251A2" w:rsidRDefault="004251A2">
      <w:pPr>
        <w:spacing w:before="0" w:line="276" w:lineRule="auto"/>
        <w:jc w:val="left"/>
        <w:rPr>
          <w:b/>
          <w:sz w:val="24"/>
          <w:szCs w:val="24"/>
        </w:rPr>
      </w:pPr>
      <w:r>
        <w:rPr>
          <w:b/>
          <w:sz w:val="24"/>
          <w:szCs w:val="24"/>
        </w:rPr>
        <w:br w:type="page"/>
      </w:r>
    </w:p>
    <w:p w:rsidR="00AE1CDF" w:rsidRPr="005803DA" w:rsidRDefault="00AE1CDF" w:rsidP="005803DA">
      <w:pPr>
        <w:spacing w:line="240" w:lineRule="auto"/>
        <w:rPr>
          <w:b/>
          <w:sz w:val="24"/>
          <w:szCs w:val="24"/>
        </w:rPr>
      </w:pPr>
      <w:r w:rsidRPr="005803DA">
        <w:rPr>
          <w:b/>
          <w:sz w:val="24"/>
          <w:szCs w:val="24"/>
        </w:rPr>
        <w:lastRenderedPageBreak/>
        <w:t>Table 1</w:t>
      </w:r>
      <w:r w:rsidR="004F3D87">
        <w:rPr>
          <w:b/>
          <w:sz w:val="24"/>
          <w:szCs w:val="24"/>
        </w:rPr>
        <w:t>6</w:t>
      </w:r>
      <w:r w:rsidRPr="005803DA">
        <w:rPr>
          <w:b/>
          <w:sz w:val="24"/>
          <w:szCs w:val="24"/>
        </w:rPr>
        <w:t>: Between wave transitions (%) in the number of biological parents in the household, BHPS cohort 2</w:t>
      </w:r>
    </w:p>
    <w:tbl>
      <w:tblPr>
        <w:tblStyle w:val="TableGrid"/>
        <w:tblW w:w="0" w:type="auto"/>
        <w:tblLook w:val="04A0"/>
      </w:tblPr>
      <w:tblGrid>
        <w:gridCol w:w="1155"/>
        <w:gridCol w:w="1155"/>
        <w:gridCol w:w="1155"/>
        <w:gridCol w:w="1156"/>
        <w:gridCol w:w="1155"/>
        <w:gridCol w:w="1155"/>
        <w:gridCol w:w="1155"/>
        <w:gridCol w:w="1156"/>
      </w:tblGrid>
      <w:tr w:rsidR="00651C63" w:rsidTr="00916F4C">
        <w:trPr>
          <w:trHeight w:val="407"/>
        </w:trPr>
        <w:tc>
          <w:tcPr>
            <w:tcW w:w="1155" w:type="dxa"/>
          </w:tcPr>
          <w:p w:rsidR="00651C63" w:rsidRDefault="00651C63" w:rsidP="005803DA">
            <w:pPr>
              <w:spacing w:line="240" w:lineRule="auto"/>
              <w:rPr>
                <w:b/>
              </w:rPr>
            </w:pPr>
          </w:p>
        </w:tc>
        <w:tc>
          <w:tcPr>
            <w:tcW w:w="1155" w:type="dxa"/>
          </w:tcPr>
          <w:p w:rsidR="00651C63" w:rsidRDefault="00651C63" w:rsidP="005803DA">
            <w:pPr>
              <w:spacing w:line="240" w:lineRule="auto"/>
              <w:rPr>
                <w:b/>
              </w:rPr>
            </w:pPr>
            <w:r>
              <w:rPr>
                <w:b/>
              </w:rPr>
              <w:t>W1 – W3</w:t>
            </w:r>
          </w:p>
        </w:tc>
        <w:tc>
          <w:tcPr>
            <w:tcW w:w="1155" w:type="dxa"/>
          </w:tcPr>
          <w:p w:rsidR="00651C63" w:rsidRDefault="009F0876" w:rsidP="005803DA">
            <w:pPr>
              <w:spacing w:line="240" w:lineRule="auto"/>
              <w:rPr>
                <w:b/>
              </w:rPr>
            </w:pPr>
            <w:r>
              <w:rPr>
                <w:b/>
              </w:rPr>
              <w:t>W3 – W5</w:t>
            </w:r>
          </w:p>
        </w:tc>
        <w:tc>
          <w:tcPr>
            <w:tcW w:w="1156" w:type="dxa"/>
          </w:tcPr>
          <w:p w:rsidR="00651C63" w:rsidRDefault="009F0876" w:rsidP="005803DA">
            <w:pPr>
              <w:spacing w:line="240" w:lineRule="auto"/>
              <w:rPr>
                <w:b/>
              </w:rPr>
            </w:pPr>
            <w:r>
              <w:rPr>
                <w:b/>
              </w:rPr>
              <w:t>W5 – W7</w:t>
            </w:r>
          </w:p>
        </w:tc>
        <w:tc>
          <w:tcPr>
            <w:tcW w:w="1155" w:type="dxa"/>
          </w:tcPr>
          <w:p w:rsidR="00651C63" w:rsidRDefault="009F0876" w:rsidP="005803DA">
            <w:pPr>
              <w:spacing w:line="240" w:lineRule="auto"/>
              <w:rPr>
                <w:b/>
              </w:rPr>
            </w:pPr>
            <w:r>
              <w:rPr>
                <w:b/>
              </w:rPr>
              <w:t>W1 – W5</w:t>
            </w:r>
          </w:p>
        </w:tc>
        <w:tc>
          <w:tcPr>
            <w:tcW w:w="1155" w:type="dxa"/>
          </w:tcPr>
          <w:p w:rsidR="00651C63" w:rsidRDefault="009F0876" w:rsidP="005803DA">
            <w:pPr>
              <w:spacing w:line="240" w:lineRule="auto"/>
              <w:rPr>
                <w:b/>
              </w:rPr>
            </w:pPr>
            <w:r>
              <w:rPr>
                <w:b/>
              </w:rPr>
              <w:t>W3 – W7</w:t>
            </w:r>
            <w:r w:rsidR="00651C63">
              <w:rPr>
                <w:b/>
              </w:rPr>
              <w:t xml:space="preserve"> </w:t>
            </w:r>
          </w:p>
        </w:tc>
        <w:tc>
          <w:tcPr>
            <w:tcW w:w="1155" w:type="dxa"/>
          </w:tcPr>
          <w:p w:rsidR="00651C63" w:rsidRDefault="00651C63" w:rsidP="005803DA">
            <w:pPr>
              <w:spacing w:line="240" w:lineRule="auto"/>
              <w:rPr>
                <w:b/>
              </w:rPr>
            </w:pPr>
            <w:r>
              <w:rPr>
                <w:b/>
              </w:rPr>
              <w:t>W1 – W</w:t>
            </w:r>
            <w:r w:rsidR="009F0876">
              <w:rPr>
                <w:b/>
              </w:rPr>
              <w:t>7</w:t>
            </w:r>
          </w:p>
        </w:tc>
        <w:tc>
          <w:tcPr>
            <w:tcW w:w="1156" w:type="dxa"/>
          </w:tcPr>
          <w:p w:rsidR="00651C63" w:rsidRDefault="00651C63" w:rsidP="005803DA">
            <w:pPr>
              <w:spacing w:line="240" w:lineRule="auto"/>
              <w:rPr>
                <w:b/>
              </w:rPr>
            </w:pPr>
            <w:r>
              <w:rPr>
                <w:b/>
              </w:rPr>
              <w:t>W1 – W9</w:t>
            </w:r>
          </w:p>
        </w:tc>
      </w:tr>
      <w:tr w:rsidR="00651C63" w:rsidTr="00916F4C">
        <w:trPr>
          <w:trHeight w:val="1124"/>
        </w:trPr>
        <w:tc>
          <w:tcPr>
            <w:tcW w:w="1155" w:type="dxa"/>
          </w:tcPr>
          <w:p w:rsidR="00651C63" w:rsidRPr="00E06B42" w:rsidRDefault="00736F41" w:rsidP="005803DA">
            <w:pPr>
              <w:spacing w:after="200" w:line="240" w:lineRule="auto"/>
              <w:rPr>
                <w:b/>
                <w:sz w:val="20"/>
                <w:szCs w:val="20"/>
              </w:rPr>
            </w:pPr>
            <w:r w:rsidRPr="00736F41">
              <w:rPr>
                <w:b/>
                <w:sz w:val="20"/>
                <w:szCs w:val="20"/>
              </w:rPr>
              <w:t>1 – 1</w:t>
            </w:r>
          </w:p>
        </w:tc>
        <w:tc>
          <w:tcPr>
            <w:tcW w:w="1155" w:type="dxa"/>
          </w:tcPr>
          <w:p w:rsidR="00651C63" w:rsidRPr="00E06B42" w:rsidRDefault="00736F41" w:rsidP="00916F4C">
            <w:pPr>
              <w:spacing w:after="200" w:line="240" w:lineRule="auto"/>
              <w:rPr>
                <w:sz w:val="20"/>
                <w:szCs w:val="20"/>
              </w:rPr>
            </w:pPr>
            <w:r w:rsidRPr="00736F41">
              <w:rPr>
                <w:sz w:val="20"/>
                <w:szCs w:val="20"/>
              </w:rPr>
              <w:t>7.4</w:t>
            </w:r>
          </w:p>
          <w:p w:rsidR="00651C63" w:rsidRPr="00E06B42" w:rsidRDefault="00736F41" w:rsidP="00916F4C">
            <w:pPr>
              <w:spacing w:after="200" w:line="240" w:lineRule="auto"/>
              <w:rPr>
                <w:i/>
                <w:sz w:val="20"/>
                <w:szCs w:val="20"/>
              </w:rPr>
            </w:pPr>
            <w:r w:rsidRPr="00736F41">
              <w:rPr>
                <w:i/>
                <w:sz w:val="20"/>
                <w:szCs w:val="20"/>
              </w:rPr>
              <w:t>(5.4 - 10.0)</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10.1 </w:t>
            </w:r>
          </w:p>
          <w:p w:rsidR="00651C63" w:rsidRPr="00E06B42" w:rsidRDefault="00736F41" w:rsidP="00916F4C">
            <w:pPr>
              <w:spacing w:after="200" w:line="240" w:lineRule="auto"/>
              <w:rPr>
                <w:sz w:val="20"/>
                <w:szCs w:val="20"/>
              </w:rPr>
            </w:pPr>
            <w:r w:rsidRPr="00736F41">
              <w:rPr>
                <w:i/>
                <w:sz w:val="20"/>
                <w:szCs w:val="20"/>
              </w:rPr>
              <w:t>(7.6 - 13.3)</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14.7 </w:t>
            </w:r>
          </w:p>
          <w:p w:rsidR="00651C63" w:rsidRPr="00E06B42" w:rsidRDefault="00736F41" w:rsidP="00916F4C">
            <w:pPr>
              <w:spacing w:after="200" w:line="240" w:lineRule="auto"/>
              <w:rPr>
                <w:sz w:val="20"/>
                <w:szCs w:val="20"/>
              </w:rPr>
            </w:pPr>
            <w:r w:rsidRPr="00736F41">
              <w:rPr>
                <w:i/>
                <w:sz w:val="20"/>
                <w:szCs w:val="20"/>
              </w:rPr>
              <w:t>(11.7 -18.4)</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7.3 </w:t>
            </w:r>
          </w:p>
          <w:p w:rsidR="00651C63" w:rsidRPr="00E06B42" w:rsidRDefault="00736F41" w:rsidP="00916F4C">
            <w:pPr>
              <w:spacing w:after="200" w:line="240" w:lineRule="auto"/>
              <w:rPr>
                <w:sz w:val="20"/>
                <w:szCs w:val="20"/>
              </w:rPr>
            </w:pPr>
            <w:r w:rsidRPr="00736F41">
              <w:rPr>
                <w:i/>
                <w:sz w:val="20"/>
                <w:szCs w:val="20"/>
              </w:rPr>
              <w:t>(5.3 - 10.0)</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9.4 </w:t>
            </w:r>
          </w:p>
          <w:p w:rsidR="00651C63" w:rsidRPr="00E06B42" w:rsidRDefault="00736F41" w:rsidP="00916F4C">
            <w:pPr>
              <w:spacing w:after="200" w:line="240" w:lineRule="auto"/>
              <w:rPr>
                <w:sz w:val="20"/>
                <w:szCs w:val="20"/>
              </w:rPr>
            </w:pPr>
            <w:r w:rsidRPr="00736F41">
              <w:rPr>
                <w:i/>
                <w:sz w:val="20"/>
                <w:szCs w:val="20"/>
              </w:rPr>
              <w:t>(7.0 - 12.6)</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7.1 </w:t>
            </w:r>
          </w:p>
          <w:p w:rsidR="00651C63" w:rsidRPr="00E06B42" w:rsidRDefault="00736F41" w:rsidP="00916F4C">
            <w:pPr>
              <w:spacing w:after="200" w:line="240" w:lineRule="auto"/>
              <w:rPr>
                <w:sz w:val="20"/>
                <w:szCs w:val="20"/>
              </w:rPr>
            </w:pPr>
            <w:r w:rsidRPr="00736F41">
              <w:rPr>
                <w:i/>
                <w:sz w:val="20"/>
                <w:szCs w:val="20"/>
              </w:rPr>
              <w:t>(5.1 - 9.8)</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7.1 </w:t>
            </w:r>
          </w:p>
          <w:p w:rsidR="00651C63" w:rsidRPr="00E06B42" w:rsidRDefault="00736F41" w:rsidP="00916F4C">
            <w:pPr>
              <w:spacing w:after="200" w:line="240" w:lineRule="auto"/>
              <w:rPr>
                <w:sz w:val="20"/>
                <w:szCs w:val="20"/>
              </w:rPr>
            </w:pPr>
            <w:r w:rsidRPr="00736F41">
              <w:rPr>
                <w:i/>
                <w:sz w:val="20"/>
                <w:szCs w:val="20"/>
              </w:rPr>
              <w:t>(5.1 - 9.9)</w:t>
            </w:r>
          </w:p>
        </w:tc>
      </w:tr>
      <w:tr w:rsidR="00651C63" w:rsidTr="00916F4C">
        <w:trPr>
          <w:trHeight w:val="1206"/>
        </w:trPr>
        <w:tc>
          <w:tcPr>
            <w:tcW w:w="1155" w:type="dxa"/>
          </w:tcPr>
          <w:p w:rsidR="00651C63" w:rsidRPr="00E06B42" w:rsidRDefault="00736F41" w:rsidP="005803DA">
            <w:pPr>
              <w:spacing w:after="200" w:line="240" w:lineRule="auto"/>
              <w:rPr>
                <w:b/>
                <w:sz w:val="20"/>
                <w:szCs w:val="20"/>
              </w:rPr>
            </w:pPr>
            <w:r w:rsidRPr="00736F41">
              <w:rPr>
                <w:b/>
                <w:sz w:val="20"/>
                <w:szCs w:val="20"/>
              </w:rPr>
              <w:t>1 – 2</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1.2 </w:t>
            </w:r>
          </w:p>
          <w:p w:rsidR="00651C63" w:rsidRPr="00E06B42" w:rsidRDefault="00736F41" w:rsidP="00916F4C">
            <w:pPr>
              <w:spacing w:after="200" w:line="240" w:lineRule="auto"/>
              <w:rPr>
                <w:i/>
                <w:sz w:val="20"/>
                <w:szCs w:val="20"/>
              </w:rPr>
            </w:pPr>
            <w:r w:rsidRPr="00736F41">
              <w:rPr>
                <w:i/>
                <w:sz w:val="20"/>
                <w:szCs w:val="20"/>
              </w:rPr>
              <w:t>(0.6 - 2.5)</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0.9 </w:t>
            </w:r>
          </w:p>
          <w:p w:rsidR="00651C63" w:rsidRPr="00E06B42" w:rsidRDefault="00736F41" w:rsidP="00916F4C">
            <w:pPr>
              <w:spacing w:after="200" w:line="240" w:lineRule="auto"/>
              <w:rPr>
                <w:sz w:val="20"/>
                <w:szCs w:val="20"/>
              </w:rPr>
            </w:pPr>
            <w:r w:rsidRPr="00736F41">
              <w:rPr>
                <w:i/>
                <w:sz w:val="20"/>
                <w:szCs w:val="20"/>
              </w:rPr>
              <w:t>(0.4 - 2.2)</w:t>
            </w:r>
          </w:p>
        </w:tc>
        <w:tc>
          <w:tcPr>
            <w:tcW w:w="1156" w:type="dxa"/>
          </w:tcPr>
          <w:p w:rsidR="00651C63" w:rsidRPr="00E06B42" w:rsidRDefault="00736F41" w:rsidP="00916F4C">
            <w:pPr>
              <w:spacing w:after="200" w:line="240" w:lineRule="auto"/>
              <w:rPr>
                <w:sz w:val="20"/>
                <w:szCs w:val="20"/>
              </w:rPr>
            </w:pPr>
            <w:r w:rsidRPr="00736F41">
              <w:rPr>
                <w:sz w:val="20"/>
                <w:szCs w:val="20"/>
              </w:rPr>
              <w:t>*</w:t>
            </w:r>
            <w:r w:rsidRPr="00736F41">
              <w:rPr>
                <w:i/>
                <w:sz w:val="20"/>
                <w:szCs w:val="20"/>
              </w:rPr>
              <w:t>(n.a.)</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0.9 </w:t>
            </w:r>
          </w:p>
          <w:p w:rsidR="00651C63" w:rsidRPr="00E06B42" w:rsidRDefault="00736F41" w:rsidP="00916F4C">
            <w:pPr>
              <w:spacing w:after="200" w:line="240" w:lineRule="auto"/>
              <w:rPr>
                <w:sz w:val="20"/>
                <w:szCs w:val="20"/>
              </w:rPr>
            </w:pPr>
            <w:r w:rsidRPr="00736F41">
              <w:rPr>
                <w:i/>
                <w:sz w:val="20"/>
                <w:szCs w:val="20"/>
              </w:rPr>
              <w:t>(0.4 - 2.1)</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0.9 </w:t>
            </w:r>
          </w:p>
          <w:p w:rsidR="00651C63" w:rsidRPr="00E06B42" w:rsidRDefault="00736F41" w:rsidP="00916F4C">
            <w:pPr>
              <w:spacing w:after="200" w:line="240" w:lineRule="auto"/>
              <w:rPr>
                <w:sz w:val="20"/>
                <w:szCs w:val="20"/>
              </w:rPr>
            </w:pPr>
            <w:r w:rsidRPr="00736F41">
              <w:rPr>
                <w:i/>
                <w:sz w:val="20"/>
                <w:szCs w:val="20"/>
              </w:rPr>
              <w:t>(0.4 - 2.2)</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0.9 </w:t>
            </w:r>
          </w:p>
          <w:p w:rsidR="00651C63" w:rsidRPr="00E06B42" w:rsidRDefault="00736F41" w:rsidP="00916F4C">
            <w:pPr>
              <w:spacing w:after="200" w:line="240" w:lineRule="auto"/>
              <w:rPr>
                <w:sz w:val="20"/>
                <w:szCs w:val="20"/>
              </w:rPr>
            </w:pPr>
            <w:r w:rsidRPr="00736F41">
              <w:rPr>
                <w:i/>
                <w:sz w:val="20"/>
                <w:szCs w:val="20"/>
              </w:rPr>
              <w:t>(0.4 - 2.2)</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1.0 </w:t>
            </w:r>
          </w:p>
          <w:p w:rsidR="00651C63" w:rsidRPr="00E06B42" w:rsidRDefault="00736F41" w:rsidP="00916F4C">
            <w:pPr>
              <w:spacing w:after="200" w:line="240" w:lineRule="auto"/>
              <w:rPr>
                <w:sz w:val="20"/>
                <w:szCs w:val="20"/>
              </w:rPr>
            </w:pPr>
            <w:r w:rsidRPr="00736F41">
              <w:rPr>
                <w:i/>
                <w:sz w:val="20"/>
                <w:szCs w:val="20"/>
              </w:rPr>
              <w:t>(0.4 - 2.3)</w:t>
            </w:r>
          </w:p>
        </w:tc>
      </w:tr>
      <w:tr w:rsidR="00651C63" w:rsidTr="00916F4C">
        <w:trPr>
          <w:trHeight w:val="1004"/>
        </w:trPr>
        <w:tc>
          <w:tcPr>
            <w:tcW w:w="1155" w:type="dxa"/>
          </w:tcPr>
          <w:p w:rsidR="00651C63" w:rsidRPr="00E06B42" w:rsidRDefault="00736F41" w:rsidP="005803DA">
            <w:pPr>
              <w:spacing w:after="200" w:line="240" w:lineRule="auto"/>
              <w:rPr>
                <w:b/>
                <w:sz w:val="20"/>
                <w:szCs w:val="20"/>
              </w:rPr>
            </w:pPr>
            <w:r w:rsidRPr="00736F41">
              <w:rPr>
                <w:b/>
                <w:sz w:val="20"/>
                <w:szCs w:val="20"/>
              </w:rPr>
              <w:t>2 - 1</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4.4 </w:t>
            </w:r>
          </w:p>
          <w:p w:rsidR="00651C63" w:rsidRPr="00E06B42" w:rsidRDefault="00736F41" w:rsidP="00916F4C">
            <w:pPr>
              <w:spacing w:after="200" w:line="240" w:lineRule="auto"/>
              <w:rPr>
                <w:sz w:val="20"/>
                <w:szCs w:val="20"/>
              </w:rPr>
            </w:pPr>
            <w:r w:rsidRPr="00736F41">
              <w:rPr>
                <w:i/>
                <w:sz w:val="20"/>
                <w:szCs w:val="20"/>
              </w:rPr>
              <w:t>(3.0 - 6.5)</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5.8 </w:t>
            </w:r>
          </w:p>
          <w:p w:rsidR="00651C63" w:rsidRPr="00E06B42" w:rsidRDefault="00736F41" w:rsidP="00916F4C">
            <w:pPr>
              <w:spacing w:after="200" w:line="240" w:lineRule="auto"/>
              <w:rPr>
                <w:sz w:val="20"/>
                <w:szCs w:val="20"/>
              </w:rPr>
            </w:pPr>
            <w:r w:rsidRPr="00736F41">
              <w:rPr>
                <w:i/>
                <w:sz w:val="20"/>
                <w:szCs w:val="20"/>
              </w:rPr>
              <w:t>(4.1 - 8.0)</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5.5 </w:t>
            </w:r>
          </w:p>
          <w:p w:rsidR="00651C63" w:rsidRPr="00E06B42" w:rsidRDefault="00736F41" w:rsidP="00916F4C">
            <w:pPr>
              <w:spacing w:after="200" w:line="240" w:lineRule="auto"/>
              <w:rPr>
                <w:sz w:val="20"/>
                <w:szCs w:val="20"/>
              </w:rPr>
            </w:pPr>
            <w:r w:rsidRPr="00736F41">
              <w:rPr>
                <w:i/>
                <w:sz w:val="20"/>
                <w:szCs w:val="20"/>
              </w:rPr>
              <w:t>(3.9 - 7.7)</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8.7 </w:t>
            </w:r>
          </w:p>
          <w:p w:rsidR="00651C63" w:rsidRPr="00E06B42" w:rsidRDefault="00736F41" w:rsidP="00916F4C">
            <w:pPr>
              <w:spacing w:after="200" w:line="240" w:lineRule="auto"/>
              <w:rPr>
                <w:sz w:val="20"/>
                <w:szCs w:val="20"/>
              </w:rPr>
            </w:pPr>
            <w:r w:rsidRPr="00736F41">
              <w:rPr>
                <w:i/>
                <w:sz w:val="20"/>
                <w:szCs w:val="20"/>
              </w:rPr>
              <w:t>(6.6 - 11.5)</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11.1 </w:t>
            </w:r>
          </w:p>
          <w:p w:rsidR="00651C63" w:rsidRPr="00E06B42" w:rsidRDefault="00736F41" w:rsidP="00916F4C">
            <w:pPr>
              <w:spacing w:after="200" w:line="240" w:lineRule="auto"/>
              <w:rPr>
                <w:sz w:val="20"/>
                <w:szCs w:val="20"/>
              </w:rPr>
            </w:pPr>
            <w:r w:rsidRPr="00736F41">
              <w:rPr>
                <w:i/>
                <w:sz w:val="20"/>
                <w:szCs w:val="20"/>
              </w:rPr>
              <w:t>(8.6 - 14.2)</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13.4 </w:t>
            </w:r>
          </w:p>
          <w:p w:rsidR="00651C63" w:rsidRPr="00E06B42" w:rsidRDefault="00736F41" w:rsidP="00916F4C">
            <w:pPr>
              <w:spacing w:after="200" w:line="240" w:lineRule="auto"/>
              <w:rPr>
                <w:sz w:val="20"/>
                <w:szCs w:val="20"/>
              </w:rPr>
            </w:pPr>
            <w:r w:rsidRPr="00736F41">
              <w:rPr>
                <w:i/>
                <w:sz w:val="20"/>
                <w:szCs w:val="20"/>
              </w:rPr>
              <w:t>(10.6 -16.8)</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16.3 </w:t>
            </w:r>
          </w:p>
          <w:p w:rsidR="00651C63" w:rsidRPr="00E06B42" w:rsidRDefault="00736F41" w:rsidP="00916F4C">
            <w:pPr>
              <w:spacing w:after="200" w:line="240" w:lineRule="auto"/>
              <w:rPr>
                <w:sz w:val="20"/>
                <w:szCs w:val="20"/>
              </w:rPr>
            </w:pPr>
            <w:r w:rsidRPr="00736F41">
              <w:rPr>
                <w:i/>
                <w:sz w:val="20"/>
                <w:szCs w:val="20"/>
              </w:rPr>
              <w:t>(13.3 -19.9)</w:t>
            </w:r>
          </w:p>
        </w:tc>
      </w:tr>
      <w:tr w:rsidR="00651C63" w:rsidTr="00916F4C">
        <w:trPr>
          <w:trHeight w:val="1175"/>
        </w:trPr>
        <w:tc>
          <w:tcPr>
            <w:tcW w:w="1155" w:type="dxa"/>
          </w:tcPr>
          <w:p w:rsidR="00651C63" w:rsidRPr="00E06B42" w:rsidRDefault="00736F41" w:rsidP="005803DA">
            <w:pPr>
              <w:spacing w:after="200" w:line="240" w:lineRule="auto"/>
              <w:rPr>
                <w:b/>
                <w:sz w:val="20"/>
                <w:szCs w:val="20"/>
              </w:rPr>
            </w:pPr>
            <w:r w:rsidRPr="00736F41">
              <w:rPr>
                <w:b/>
                <w:sz w:val="20"/>
                <w:szCs w:val="20"/>
              </w:rPr>
              <w:t>2 - 2</w:t>
            </w:r>
          </w:p>
        </w:tc>
        <w:tc>
          <w:tcPr>
            <w:tcW w:w="1155" w:type="dxa"/>
          </w:tcPr>
          <w:p w:rsidR="00651C63" w:rsidRPr="00E06B42" w:rsidRDefault="00736F41" w:rsidP="00916F4C">
            <w:pPr>
              <w:spacing w:after="200" w:line="240" w:lineRule="auto"/>
              <w:rPr>
                <w:sz w:val="20"/>
                <w:szCs w:val="20"/>
              </w:rPr>
            </w:pPr>
            <w:r w:rsidRPr="00736F41">
              <w:rPr>
                <w:sz w:val="20"/>
                <w:szCs w:val="20"/>
              </w:rPr>
              <w:t>86.7</w:t>
            </w:r>
          </w:p>
          <w:p w:rsidR="00651C63" w:rsidRPr="00E06B42" w:rsidRDefault="00736F41" w:rsidP="00916F4C">
            <w:pPr>
              <w:spacing w:after="200" w:line="240" w:lineRule="auto"/>
              <w:rPr>
                <w:sz w:val="20"/>
                <w:szCs w:val="20"/>
              </w:rPr>
            </w:pPr>
            <w:r w:rsidRPr="00736F41">
              <w:rPr>
                <w:i/>
                <w:sz w:val="20"/>
                <w:szCs w:val="20"/>
              </w:rPr>
              <w:t>(83.2 -89.5)</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83.0 </w:t>
            </w:r>
          </w:p>
          <w:p w:rsidR="00651C63" w:rsidRPr="00E06B42" w:rsidRDefault="00736F41" w:rsidP="00916F4C">
            <w:pPr>
              <w:spacing w:after="200" w:line="240" w:lineRule="auto"/>
              <w:rPr>
                <w:sz w:val="20"/>
                <w:szCs w:val="20"/>
              </w:rPr>
            </w:pPr>
            <w:r w:rsidRPr="00736F41">
              <w:rPr>
                <w:i/>
                <w:sz w:val="20"/>
                <w:szCs w:val="20"/>
              </w:rPr>
              <w:t>(79.4 -86.1)</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79.4 </w:t>
            </w:r>
          </w:p>
          <w:p w:rsidR="00651C63" w:rsidRPr="00E06B42" w:rsidRDefault="00736F41" w:rsidP="00916F4C">
            <w:pPr>
              <w:spacing w:after="200" w:line="240" w:lineRule="auto"/>
              <w:rPr>
                <w:sz w:val="20"/>
                <w:szCs w:val="20"/>
              </w:rPr>
            </w:pPr>
            <w:r w:rsidRPr="00736F41">
              <w:rPr>
                <w:i/>
                <w:sz w:val="20"/>
                <w:szCs w:val="20"/>
              </w:rPr>
              <w:t>(75.4 -83.0)</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83.1 </w:t>
            </w:r>
          </w:p>
          <w:p w:rsidR="00651C63" w:rsidRPr="00E06B42" w:rsidRDefault="00736F41" w:rsidP="00916F4C">
            <w:pPr>
              <w:spacing w:after="200" w:line="240" w:lineRule="auto"/>
              <w:rPr>
                <w:sz w:val="20"/>
                <w:szCs w:val="20"/>
              </w:rPr>
            </w:pPr>
            <w:r w:rsidRPr="00736F41">
              <w:rPr>
                <w:i/>
                <w:sz w:val="20"/>
                <w:szCs w:val="20"/>
              </w:rPr>
              <w:t>(79.3 -86.2)</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78.3 </w:t>
            </w:r>
          </w:p>
          <w:p w:rsidR="00651C63" w:rsidRPr="00E06B42" w:rsidRDefault="00736F41" w:rsidP="00916F4C">
            <w:pPr>
              <w:spacing w:after="200" w:line="240" w:lineRule="auto"/>
              <w:rPr>
                <w:sz w:val="20"/>
                <w:szCs w:val="20"/>
              </w:rPr>
            </w:pPr>
            <w:r w:rsidRPr="00736F41">
              <w:rPr>
                <w:i/>
                <w:sz w:val="20"/>
                <w:szCs w:val="20"/>
              </w:rPr>
              <w:t>(74.3 -81.9)</w:t>
            </w:r>
          </w:p>
        </w:tc>
        <w:tc>
          <w:tcPr>
            <w:tcW w:w="1155" w:type="dxa"/>
          </w:tcPr>
          <w:p w:rsidR="00916F4C" w:rsidRPr="00E06B42" w:rsidRDefault="00736F41" w:rsidP="00916F4C">
            <w:pPr>
              <w:spacing w:after="200" w:line="240" w:lineRule="auto"/>
              <w:rPr>
                <w:sz w:val="20"/>
                <w:szCs w:val="20"/>
              </w:rPr>
            </w:pPr>
            <w:r w:rsidRPr="00736F41">
              <w:rPr>
                <w:sz w:val="20"/>
                <w:szCs w:val="20"/>
              </w:rPr>
              <w:t xml:space="preserve">78.6 </w:t>
            </w:r>
          </w:p>
          <w:p w:rsidR="00651C63" w:rsidRPr="00E06B42" w:rsidRDefault="00736F41" w:rsidP="00916F4C">
            <w:pPr>
              <w:spacing w:after="200" w:line="240" w:lineRule="auto"/>
              <w:rPr>
                <w:sz w:val="20"/>
                <w:szCs w:val="20"/>
              </w:rPr>
            </w:pPr>
            <w:r w:rsidRPr="00736F41">
              <w:rPr>
                <w:i/>
                <w:sz w:val="20"/>
                <w:szCs w:val="20"/>
              </w:rPr>
              <w:t>(74.6 -82.2)</w:t>
            </w:r>
          </w:p>
        </w:tc>
        <w:tc>
          <w:tcPr>
            <w:tcW w:w="1156" w:type="dxa"/>
          </w:tcPr>
          <w:p w:rsidR="00916F4C" w:rsidRPr="00E06B42" w:rsidRDefault="00736F41" w:rsidP="00916F4C">
            <w:pPr>
              <w:spacing w:after="200" w:line="240" w:lineRule="auto"/>
              <w:rPr>
                <w:sz w:val="20"/>
                <w:szCs w:val="20"/>
              </w:rPr>
            </w:pPr>
            <w:r w:rsidRPr="00736F41">
              <w:rPr>
                <w:sz w:val="20"/>
                <w:szCs w:val="20"/>
              </w:rPr>
              <w:t xml:space="preserve">75.6 </w:t>
            </w:r>
          </w:p>
          <w:p w:rsidR="00651C63" w:rsidRPr="00E06B42" w:rsidRDefault="00736F41" w:rsidP="00916F4C">
            <w:pPr>
              <w:spacing w:after="200" w:line="240" w:lineRule="auto"/>
              <w:rPr>
                <w:sz w:val="20"/>
                <w:szCs w:val="20"/>
              </w:rPr>
            </w:pPr>
            <w:r w:rsidRPr="00736F41">
              <w:rPr>
                <w:i/>
                <w:sz w:val="20"/>
                <w:szCs w:val="20"/>
              </w:rPr>
              <w:t>(71.4 -80.3)</w:t>
            </w:r>
          </w:p>
        </w:tc>
      </w:tr>
      <w:tr w:rsidR="00651C63" w:rsidTr="00916F4C">
        <w:trPr>
          <w:trHeight w:val="477"/>
        </w:trPr>
        <w:tc>
          <w:tcPr>
            <w:tcW w:w="1155" w:type="dxa"/>
          </w:tcPr>
          <w:p w:rsidR="00651C63" w:rsidRDefault="00651C63" w:rsidP="005803DA">
            <w:pPr>
              <w:spacing w:line="240" w:lineRule="auto"/>
              <w:rPr>
                <w:b/>
              </w:rPr>
            </w:pPr>
            <w:r>
              <w:rPr>
                <w:b/>
              </w:rPr>
              <w:t>n</w:t>
            </w:r>
          </w:p>
        </w:tc>
        <w:tc>
          <w:tcPr>
            <w:tcW w:w="1155" w:type="dxa"/>
          </w:tcPr>
          <w:p w:rsidR="00651C63" w:rsidRDefault="00651C63" w:rsidP="005803DA">
            <w:pPr>
              <w:spacing w:line="240" w:lineRule="auto"/>
            </w:pPr>
            <w:r>
              <w:t>585</w:t>
            </w:r>
          </w:p>
        </w:tc>
        <w:tc>
          <w:tcPr>
            <w:tcW w:w="1155" w:type="dxa"/>
          </w:tcPr>
          <w:p w:rsidR="00651C63" w:rsidRDefault="009F0876" w:rsidP="005803DA">
            <w:pPr>
              <w:spacing w:line="240" w:lineRule="auto"/>
            </w:pPr>
            <w:r>
              <w:t>554</w:t>
            </w:r>
          </w:p>
        </w:tc>
        <w:tc>
          <w:tcPr>
            <w:tcW w:w="1156" w:type="dxa"/>
          </w:tcPr>
          <w:p w:rsidR="00651C63" w:rsidRPr="00C3330D" w:rsidRDefault="009F0876" w:rsidP="005803DA">
            <w:pPr>
              <w:spacing w:line="240" w:lineRule="auto"/>
            </w:pPr>
            <w:r>
              <w:t>530</w:t>
            </w:r>
          </w:p>
        </w:tc>
        <w:tc>
          <w:tcPr>
            <w:tcW w:w="1155" w:type="dxa"/>
          </w:tcPr>
          <w:p w:rsidR="00651C63" w:rsidRPr="00C3330D" w:rsidRDefault="009F0876" w:rsidP="005803DA">
            <w:pPr>
              <w:spacing w:line="240" w:lineRule="auto"/>
            </w:pPr>
            <w:r>
              <w:t>561</w:t>
            </w:r>
          </w:p>
        </w:tc>
        <w:tc>
          <w:tcPr>
            <w:tcW w:w="1155" w:type="dxa"/>
          </w:tcPr>
          <w:p w:rsidR="00651C63" w:rsidRPr="00C3330D" w:rsidRDefault="009F0876" w:rsidP="005803DA">
            <w:pPr>
              <w:spacing w:line="240" w:lineRule="auto"/>
            </w:pPr>
            <w:r>
              <w:t>531</w:t>
            </w:r>
          </w:p>
        </w:tc>
        <w:tc>
          <w:tcPr>
            <w:tcW w:w="1155" w:type="dxa"/>
          </w:tcPr>
          <w:p w:rsidR="00651C63" w:rsidRPr="00C3330D" w:rsidRDefault="009F0876" w:rsidP="005803DA">
            <w:pPr>
              <w:spacing w:line="240" w:lineRule="auto"/>
            </w:pPr>
            <w:r>
              <w:t>538</w:t>
            </w:r>
          </w:p>
        </w:tc>
        <w:tc>
          <w:tcPr>
            <w:tcW w:w="1156" w:type="dxa"/>
          </w:tcPr>
          <w:p w:rsidR="00651C63" w:rsidRDefault="009F0876" w:rsidP="005803DA">
            <w:pPr>
              <w:spacing w:line="240" w:lineRule="auto"/>
            </w:pPr>
            <w:r>
              <w:t>521</w:t>
            </w:r>
          </w:p>
        </w:tc>
      </w:tr>
    </w:tbl>
    <w:p w:rsidR="004251A2" w:rsidRDefault="004251A2" w:rsidP="00553045">
      <w:pPr>
        <w:spacing w:before="0"/>
        <w:jc w:val="left"/>
      </w:pPr>
    </w:p>
    <w:p w:rsidR="002B495B" w:rsidRDefault="00553045" w:rsidP="00553045">
      <w:pPr>
        <w:spacing w:before="0"/>
        <w:jc w:val="left"/>
      </w:pPr>
      <w:r>
        <w:t>Table 1</w:t>
      </w:r>
      <w:r w:rsidR="004F3D87">
        <w:t>7</w:t>
      </w:r>
      <w:r>
        <w:t xml:space="preserve"> shows that the percentage of fathers absent at birth was similar for the two cohorts and suggests that the propensity for fathers to leave the household initially increases after birth but then declines after age seven.  A more detailed survival analysis model would, however, be needed to confirm this.</w:t>
      </w:r>
    </w:p>
    <w:p w:rsidR="007917D0" w:rsidRPr="00553045" w:rsidRDefault="00553045" w:rsidP="00553045">
      <w:pPr>
        <w:spacing w:before="0" w:line="276" w:lineRule="auto"/>
        <w:jc w:val="left"/>
        <w:rPr>
          <w:b/>
          <w:sz w:val="24"/>
          <w:szCs w:val="24"/>
        </w:rPr>
      </w:pPr>
      <w:r w:rsidRPr="00553045">
        <w:rPr>
          <w:b/>
          <w:sz w:val="24"/>
          <w:szCs w:val="24"/>
        </w:rPr>
        <w:t>Table 1</w:t>
      </w:r>
      <w:r w:rsidR="004F3D87">
        <w:rPr>
          <w:b/>
          <w:sz w:val="24"/>
          <w:szCs w:val="24"/>
        </w:rPr>
        <w:t>7</w:t>
      </w:r>
      <w:r w:rsidR="006E37F6" w:rsidRPr="00553045">
        <w:rPr>
          <w:b/>
          <w:sz w:val="24"/>
          <w:szCs w:val="24"/>
        </w:rPr>
        <w:t>:</w:t>
      </w:r>
      <w:r w:rsidR="00DB1DC4" w:rsidRPr="00553045">
        <w:rPr>
          <w:b/>
          <w:sz w:val="24"/>
          <w:szCs w:val="24"/>
        </w:rPr>
        <w:t xml:space="preserve"> </w:t>
      </w:r>
      <w:r w:rsidR="007917D0" w:rsidRPr="00553045">
        <w:rPr>
          <w:b/>
          <w:sz w:val="24"/>
          <w:szCs w:val="24"/>
        </w:rPr>
        <w:t>Age</w:t>
      </w:r>
      <w:r w:rsidR="00266756">
        <w:rPr>
          <w:b/>
          <w:sz w:val="24"/>
          <w:szCs w:val="24"/>
        </w:rPr>
        <w:t xml:space="preserve"> of child</w:t>
      </w:r>
      <w:r w:rsidR="00E77E98">
        <w:rPr>
          <w:b/>
          <w:sz w:val="24"/>
          <w:szCs w:val="24"/>
        </w:rPr>
        <w:t xml:space="preserve"> (%)</w:t>
      </w:r>
      <w:r w:rsidR="007917D0" w:rsidRPr="00553045">
        <w:rPr>
          <w:b/>
          <w:sz w:val="24"/>
          <w:szCs w:val="24"/>
        </w:rPr>
        <w:t xml:space="preserve"> when father left the household</w:t>
      </w:r>
      <w:r w:rsidR="006E37F6" w:rsidRPr="00553045">
        <w:rPr>
          <w:b/>
          <w:sz w:val="24"/>
          <w:szCs w:val="24"/>
        </w:rPr>
        <w:t>,</w:t>
      </w:r>
      <w:r w:rsidR="007917D0" w:rsidRPr="00553045">
        <w:rPr>
          <w:b/>
          <w:sz w:val="24"/>
          <w:szCs w:val="24"/>
        </w:rPr>
        <w:t xml:space="preserve"> </w:t>
      </w:r>
      <w:r w:rsidRPr="00553045">
        <w:rPr>
          <w:b/>
          <w:sz w:val="24"/>
          <w:szCs w:val="24"/>
        </w:rPr>
        <w:t xml:space="preserve">BHPS </w:t>
      </w:r>
      <w:r w:rsidR="006E37F6" w:rsidRPr="00553045">
        <w:rPr>
          <w:b/>
          <w:sz w:val="24"/>
          <w:szCs w:val="24"/>
        </w:rPr>
        <w:t xml:space="preserve">cohorts 1 and 2 </w:t>
      </w:r>
    </w:p>
    <w:tbl>
      <w:tblPr>
        <w:tblStyle w:val="TableGrid"/>
        <w:tblW w:w="0" w:type="auto"/>
        <w:tblLook w:val="04A0"/>
      </w:tblPr>
      <w:tblGrid>
        <w:gridCol w:w="1555"/>
        <w:gridCol w:w="963"/>
        <w:gridCol w:w="1411"/>
        <w:gridCol w:w="958"/>
        <w:gridCol w:w="1835"/>
      </w:tblGrid>
      <w:tr w:rsidR="002B495B" w:rsidRPr="002B495B" w:rsidTr="00553045">
        <w:tc>
          <w:tcPr>
            <w:tcW w:w="0" w:type="auto"/>
            <w:vMerge w:val="restart"/>
          </w:tcPr>
          <w:p w:rsidR="002B495B" w:rsidRPr="002B495B" w:rsidRDefault="002B495B" w:rsidP="00E67486">
            <w:pPr>
              <w:pStyle w:val="Table"/>
            </w:pPr>
          </w:p>
        </w:tc>
        <w:tc>
          <w:tcPr>
            <w:tcW w:w="2374" w:type="dxa"/>
            <w:gridSpan w:val="2"/>
          </w:tcPr>
          <w:p w:rsidR="002B495B" w:rsidRPr="002B495B" w:rsidRDefault="006E37F6" w:rsidP="0046570A">
            <w:pPr>
              <w:pStyle w:val="Table"/>
            </w:pPr>
            <w:r w:rsidRPr="002B495B">
              <w:t>Cohort</w:t>
            </w:r>
            <w:r>
              <w:t xml:space="preserve"> 1 </w:t>
            </w:r>
            <w:r w:rsidR="00553045">
              <w:t>(</w:t>
            </w:r>
            <w:r w:rsidR="002B495B" w:rsidRPr="002B495B">
              <w:t>1991-1995</w:t>
            </w:r>
            <w:r w:rsidR="00553045">
              <w:t>)</w:t>
            </w:r>
          </w:p>
        </w:tc>
        <w:tc>
          <w:tcPr>
            <w:tcW w:w="2793" w:type="dxa"/>
            <w:gridSpan w:val="2"/>
          </w:tcPr>
          <w:p w:rsidR="002B495B" w:rsidRPr="002B495B" w:rsidRDefault="002B495B" w:rsidP="0046570A">
            <w:pPr>
              <w:pStyle w:val="Table"/>
            </w:pPr>
            <w:r w:rsidRPr="002B495B">
              <w:t>Cohort</w:t>
            </w:r>
            <w:r w:rsidR="006E37F6">
              <w:t xml:space="preserve"> 2 </w:t>
            </w:r>
            <w:r w:rsidRPr="002B495B">
              <w:t xml:space="preserve"> </w:t>
            </w:r>
            <w:r w:rsidR="00553045">
              <w:t>(</w:t>
            </w:r>
            <w:r w:rsidRPr="002B495B">
              <w:t>1996-2000</w:t>
            </w:r>
            <w:r w:rsidR="00553045">
              <w:t>)</w:t>
            </w:r>
          </w:p>
        </w:tc>
      </w:tr>
      <w:tr w:rsidR="00553045" w:rsidRPr="002B495B" w:rsidTr="00E67486">
        <w:tc>
          <w:tcPr>
            <w:tcW w:w="0" w:type="auto"/>
            <w:vMerge/>
          </w:tcPr>
          <w:p w:rsidR="00553045" w:rsidRPr="002B495B" w:rsidRDefault="00553045" w:rsidP="00E67486">
            <w:pPr>
              <w:pStyle w:val="Table"/>
            </w:pPr>
          </w:p>
        </w:tc>
        <w:tc>
          <w:tcPr>
            <w:tcW w:w="0" w:type="auto"/>
            <w:gridSpan w:val="2"/>
          </w:tcPr>
          <w:p w:rsidR="00553045" w:rsidRPr="002B495B" w:rsidRDefault="00553045" w:rsidP="00E67486">
            <w:pPr>
              <w:pStyle w:val="Table"/>
            </w:pPr>
            <w:r w:rsidRPr="002B495B">
              <w:t>Age 14</w:t>
            </w:r>
          </w:p>
        </w:tc>
        <w:tc>
          <w:tcPr>
            <w:tcW w:w="0" w:type="auto"/>
            <w:gridSpan w:val="2"/>
          </w:tcPr>
          <w:p w:rsidR="00553045" w:rsidRPr="002B495B" w:rsidRDefault="00553045" w:rsidP="00E67486">
            <w:pPr>
              <w:pStyle w:val="Table"/>
            </w:pPr>
            <w:r w:rsidRPr="002B495B">
              <w:t>Age 9</w:t>
            </w:r>
          </w:p>
        </w:tc>
      </w:tr>
      <w:tr w:rsidR="00553045" w:rsidRPr="002B495B" w:rsidTr="00553045">
        <w:tc>
          <w:tcPr>
            <w:tcW w:w="0" w:type="auto"/>
          </w:tcPr>
          <w:p w:rsidR="00553045" w:rsidRPr="002B495B" w:rsidRDefault="00553045" w:rsidP="00E67486">
            <w:pPr>
              <w:pStyle w:val="Table"/>
            </w:pPr>
            <w:r w:rsidRPr="002B495B">
              <w:t>Did not leave</w:t>
            </w:r>
          </w:p>
        </w:tc>
        <w:tc>
          <w:tcPr>
            <w:tcW w:w="963" w:type="dxa"/>
          </w:tcPr>
          <w:p w:rsidR="00553045" w:rsidRPr="002B495B" w:rsidRDefault="00553045" w:rsidP="00E67486">
            <w:pPr>
              <w:pStyle w:val="Table"/>
            </w:pPr>
            <w:r>
              <w:t>63.6</w:t>
            </w:r>
          </w:p>
        </w:tc>
        <w:tc>
          <w:tcPr>
            <w:tcW w:w="1411" w:type="dxa"/>
          </w:tcPr>
          <w:p w:rsidR="00553045" w:rsidRPr="00553045" w:rsidRDefault="00553045" w:rsidP="00E67486">
            <w:pPr>
              <w:pStyle w:val="Table"/>
              <w:rPr>
                <w:i/>
              </w:rPr>
            </w:pPr>
            <w:r w:rsidRPr="00553045">
              <w:rPr>
                <w:i/>
              </w:rPr>
              <w:t>58.8</w:t>
            </w:r>
            <w:r>
              <w:rPr>
                <w:i/>
              </w:rPr>
              <w:t xml:space="preserve"> </w:t>
            </w:r>
            <w:r w:rsidRPr="00553045">
              <w:rPr>
                <w:i/>
              </w:rPr>
              <w:t>-</w:t>
            </w:r>
            <w:r>
              <w:rPr>
                <w:i/>
              </w:rPr>
              <w:t xml:space="preserve"> </w:t>
            </w:r>
            <w:r w:rsidRPr="00553045">
              <w:rPr>
                <w:i/>
              </w:rPr>
              <w:t>68.5</w:t>
            </w:r>
          </w:p>
        </w:tc>
        <w:tc>
          <w:tcPr>
            <w:tcW w:w="0" w:type="auto"/>
          </w:tcPr>
          <w:p w:rsidR="00553045" w:rsidRPr="002B495B" w:rsidRDefault="00553045" w:rsidP="00E67486">
            <w:pPr>
              <w:pStyle w:val="Table"/>
            </w:pPr>
            <w:r>
              <w:t>75.6</w:t>
            </w:r>
          </w:p>
        </w:tc>
        <w:tc>
          <w:tcPr>
            <w:tcW w:w="0" w:type="auto"/>
          </w:tcPr>
          <w:p w:rsidR="00553045" w:rsidRPr="00553045" w:rsidRDefault="00553045" w:rsidP="00E67486">
            <w:pPr>
              <w:pStyle w:val="Table"/>
              <w:rPr>
                <w:i/>
              </w:rPr>
            </w:pPr>
            <w:r w:rsidRPr="00553045">
              <w:rPr>
                <w:i/>
              </w:rPr>
              <w:t>71.5</w:t>
            </w:r>
            <w:r>
              <w:rPr>
                <w:i/>
              </w:rPr>
              <w:t xml:space="preserve"> </w:t>
            </w:r>
            <w:r w:rsidRPr="00553045">
              <w:rPr>
                <w:i/>
              </w:rPr>
              <w:t>-</w:t>
            </w:r>
            <w:r>
              <w:rPr>
                <w:i/>
              </w:rPr>
              <w:t xml:space="preserve"> </w:t>
            </w:r>
            <w:r w:rsidRPr="00553045">
              <w:rPr>
                <w:i/>
              </w:rPr>
              <w:t>79.6</w:t>
            </w:r>
          </w:p>
        </w:tc>
      </w:tr>
      <w:tr w:rsidR="00553045" w:rsidRPr="002B495B" w:rsidTr="00553045">
        <w:tc>
          <w:tcPr>
            <w:tcW w:w="0" w:type="auto"/>
          </w:tcPr>
          <w:p w:rsidR="00553045" w:rsidRPr="002B495B" w:rsidRDefault="00553045" w:rsidP="00E67486">
            <w:pPr>
              <w:pStyle w:val="Table"/>
            </w:pPr>
            <w:r>
              <w:t>Absent at birth</w:t>
            </w:r>
          </w:p>
        </w:tc>
        <w:tc>
          <w:tcPr>
            <w:tcW w:w="963" w:type="dxa"/>
          </w:tcPr>
          <w:p w:rsidR="00553045" w:rsidRPr="002B495B" w:rsidRDefault="00553045" w:rsidP="00E67486">
            <w:pPr>
              <w:pStyle w:val="Table"/>
            </w:pPr>
            <w:r>
              <w:t>8.9</w:t>
            </w:r>
          </w:p>
        </w:tc>
        <w:tc>
          <w:tcPr>
            <w:tcW w:w="1411" w:type="dxa"/>
          </w:tcPr>
          <w:p w:rsidR="00553045" w:rsidRPr="00553045" w:rsidRDefault="00553045" w:rsidP="00E67486">
            <w:pPr>
              <w:pStyle w:val="Table"/>
              <w:rPr>
                <w:i/>
              </w:rPr>
            </w:pPr>
            <w:r w:rsidRPr="00553045">
              <w:rPr>
                <w:i/>
              </w:rPr>
              <w:t>5.9</w:t>
            </w:r>
            <w:r>
              <w:rPr>
                <w:i/>
              </w:rPr>
              <w:t xml:space="preserve"> </w:t>
            </w:r>
            <w:r w:rsidRPr="00553045">
              <w:rPr>
                <w:i/>
              </w:rPr>
              <w:t>-</w:t>
            </w:r>
            <w:r>
              <w:rPr>
                <w:i/>
              </w:rPr>
              <w:t xml:space="preserve"> </w:t>
            </w:r>
            <w:r w:rsidRPr="00553045">
              <w:rPr>
                <w:i/>
              </w:rPr>
              <w:t>11.8</w:t>
            </w:r>
          </w:p>
        </w:tc>
        <w:tc>
          <w:tcPr>
            <w:tcW w:w="0" w:type="auto"/>
          </w:tcPr>
          <w:p w:rsidR="00553045" w:rsidRPr="002B495B" w:rsidRDefault="00553045" w:rsidP="00E67486">
            <w:pPr>
              <w:pStyle w:val="Table"/>
            </w:pPr>
            <w:r>
              <w:t>8.0</w:t>
            </w:r>
          </w:p>
        </w:tc>
        <w:tc>
          <w:tcPr>
            <w:tcW w:w="0" w:type="auto"/>
          </w:tcPr>
          <w:p w:rsidR="00553045" w:rsidRPr="00553045" w:rsidRDefault="00553045" w:rsidP="00E67486">
            <w:pPr>
              <w:pStyle w:val="Table"/>
              <w:rPr>
                <w:i/>
              </w:rPr>
            </w:pPr>
            <w:r w:rsidRPr="00553045">
              <w:rPr>
                <w:i/>
              </w:rPr>
              <w:t>5.4</w:t>
            </w:r>
            <w:r>
              <w:rPr>
                <w:i/>
              </w:rPr>
              <w:t xml:space="preserve"> </w:t>
            </w:r>
            <w:r w:rsidRPr="00553045">
              <w:rPr>
                <w:i/>
              </w:rPr>
              <w:t>-</w:t>
            </w:r>
            <w:r>
              <w:rPr>
                <w:i/>
              </w:rPr>
              <w:t xml:space="preserve"> </w:t>
            </w:r>
            <w:r w:rsidRPr="00553045">
              <w:rPr>
                <w:i/>
              </w:rPr>
              <w:t>10.7</w:t>
            </w:r>
          </w:p>
        </w:tc>
      </w:tr>
      <w:tr w:rsidR="00553045" w:rsidRPr="002B495B" w:rsidTr="00553045">
        <w:tc>
          <w:tcPr>
            <w:tcW w:w="0" w:type="auto"/>
          </w:tcPr>
          <w:p w:rsidR="00553045" w:rsidRPr="002B495B" w:rsidRDefault="00553045" w:rsidP="00E67486">
            <w:pPr>
              <w:pStyle w:val="Table"/>
            </w:pPr>
            <w:r w:rsidRPr="002B495B">
              <w:t>Under 1</w:t>
            </w:r>
            <w:r w:rsidR="00266756">
              <w:t xml:space="preserve"> year</w:t>
            </w:r>
          </w:p>
        </w:tc>
        <w:tc>
          <w:tcPr>
            <w:tcW w:w="963" w:type="dxa"/>
          </w:tcPr>
          <w:p w:rsidR="00553045" w:rsidRPr="002B495B" w:rsidRDefault="00553045" w:rsidP="00E67486">
            <w:pPr>
              <w:pStyle w:val="Table"/>
            </w:pPr>
            <w:r>
              <w:t>2</w:t>
            </w:r>
            <w:r w:rsidRPr="002B495B">
              <w:t>.3</w:t>
            </w:r>
          </w:p>
        </w:tc>
        <w:tc>
          <w:tcPr>
            <w:tcW w:w="1411" w:type="dxa"/>
          </w:tcPr>
          <w:p w:rsidR="00553045" w:rsidRPr="00553045" w:rsidRDefault="00553045" w:rsidP="00E67486">
            <w:pPr>
              <w:pStyle w:val="Table"/>
              <w:rPr>
                <w:i/>
              </w:rPr>
            </w:pPr>
            <w:r w:rsidRPr="00553045">
              <w:rPr>
                <w:i/>
              </w:rPr>
              <w:t>1.0</w:t>
            </w:r>
            <w:r>
              <w:rPr>
                <w:i/>
              </w:rPr>
              <w:t xml:space="preserve"> </w:t>
            </w:r>
            <w:r w:rsidRPr="00553045">
              <w:rPr>
                <w:i/>
              </w:rPr>
              <w:t>-</w:t>
            </w:r>
            <w:r>
              <w:rPr>
                <w:i/>
              </w:rPr>
              <w:t xml:space="preserve"> </w:t>
            </w:r>
            <w:r w:rsidRPr="00553045">
              <w:rPr>
                <w:i/>
              </w:rPr>
              <w:t>2.7</w:t>
            </w:r>
          </w:p>
        </w:tc>
        <w:tc>
          <w:tcPr>
            <w:tcW w:w="0" w:type="auto"/>
          </w:tcPr>
          <w:p w:rsidR="00553045" w:rsidRPr="002B495B" w:rsidRDefault="00553045" w:rsidP="00E67486">
            <w:pPr>
              <w:pStyle w:val="Table"/>
            </w:pPr>
            <w:r>
              <w:t>1.2</w:t>
            </w:r>
          </w:p>
        </w:tc>
        <w:tc>
          <w:tcPr>
            <w:tcW w:w="0" w:type="auto"/>
          </w:tcPr>
          <w:p w:rsidR="00553045" w:rsidRPr="00553045" w:rsidRDefault="00553045" w:rsidP="00E67486">
            <w:pPr>
              <w:pStyle w:val="Table"/>
              <w:rPr>
                <w:i/>
              </w:rPr>
            </w:pPr>
            <w:r w:rsidRPr="00553045">
              <w:rPr>
                <w:i/>
              </w:rPr>
              <w:t>0.3</w:t>
            </w:r>
            <w:r>
              <w:rPr>
                <w:i/>
              </w:rPr>
              <w:t xml:space="preserve"> </w:t>
            </w:r>
            <w:r w:rsidRPr="00553045">
              <w:rPr>
                <w:i/>
              </w:rPr>
              <w:t>-</w:t>
            </w:r>
            <w:r>
              <w:rPr>
                <w:i/>
              </w:rPr>
              <w:t xml:space="preserve"> </w:t>
            </w:r>
            <w:r w:rsidRPr="00553045">
              <w:rPr>
                <w:i/>
              </w:rPr>
              <w:t>2.2</w:t>
            </w:r>
          </w:p>
        </w:tc>
      </w:tr>
      <w:tr w:rsidR="00553045" w:rsidRPr="002B495B" w:rsidTr="00553045">
        <w:tc>
          <w:tcPr>
            <w:tcW w:w="0" w:type="auto"/>
          </w:tcPr>
          <w:p w:rsidR="00553045" w:rsidRPr="002B495B" w:rsidRDefault="00553045" w:rsidP="00E67486">
            <w:pPr>
              <w:pStyle w:val="Table"/>
            </w:pPr>
            <w:r w:rsidRPr="002B495B">
              <w:t>1-3</w:t>
            </w:r>
            <w:r w:rsidR="00266756">
              <w:t xml:space="preserve"> years</w:t>
            </w:r>
          </w:p>
        </w:tc>
        <w:tc>
          <w:tcPr>
            <w:tcW w:w="963" w:type="dxa"/>
          </w:tcPr>
          <w:p w:rsidR="00553045" w:rsidRPr="002B495B" w:rsidRDefault="00553045" w:rsidP="00E67486">
            <w:pPr>
              <w:pStyle w:val="Table"/>
            </w:pPr>
            <w:r>
              <w:t>7.4</w:t>
            </w:r>
          </w:p>
        </w:tc>
        <w:tc>
          <w:tcPr>
            <w:tcW w:w="1411" w:type="dxa"/>
          </w:tcPr>
          <w:p w:rsidR="00553045" w:rsidRPr="00553045" w:rsidRDefault="00553045" w:rsidP="00E67486">
            <w:pPr>
              <w:pStyle w:val="Table"/>
              <w:rPr>
                <w:i/>
              </w:rPr>
            </w:pPr>
            <w:r w:rsidRPr="00553045">
              <w:rPr>
                <w:i/>
              </w:rPr>
              <w:t>4.8</w:t>
            </w:r>
            <w:r>
              <w:rPr>
                <w:i/>
              </w:rPr>
              <w:t xml:space="preserve"> </w:t>
            </w:r>
            <w:r w:rsidRPr="00553045">
              <w:rPr>
                <w:i/>
              </w:rPr>
              <w:t>-</w:t>
            </w:r>
            <w:r>
              <w:rPr>
                <w:i/>
              </w:rPr>
              <w:t xml:space="preserve"> </w:t>
            </w:r>
            <w:r w:rsidRPr="00553045">
              <w:rPr>
                <w:i/>
              </w:rPr>
              <w:t>10.0</w:t>
            </w:r>
          </w:p>
        </w:tc>
        <w:tc>
          <w:tcPr>
            <w:tcW w:w="0" w:type="auto"/>
          </w:tcPr>
          <w:p w:rsidR="00553045" w:rsidRPr="002B495B" w:rsidRDefault="00553045" w:rsidP="00E67486">
            <w:pPr>
              <w:pStyle w:val="Table"/>
            </w:pPr>
            <w:r w:rsidRPr="002B495B">
              <w:t>7.</w:t>
            </w:r>
            <w:r>
              <w:t>2</w:t>
            </w:r>
          </w:p>
        </w:tc>
        <w:tc>
          <w:tcPr>
            <w:tcW w:w="0" w:type="auto"/>
          </w:tcPr>
          <w:p w:rsidR="00553045" w:rsidRPr="00553045" w:rsidRDefault="00553045" w:rsidP="00F20FC5">
            <w:pPr>
              <w:pStyle w:val="Table"/>
              <w:rPr>
                <w:i/>
              </w:rPr>
            </w:pPr>
            <w:r w:rsidRPr="00553045">
              <w:rPr>
                <w:i/>
              </w:rPr>
              <w:t>5.0</w:t>
            </w:r>
            <w:r>
              <w:rPr>
                <w:i/>
              </w:rPr>
              <w:t xml:space="preserve"> </w:t>
            </w:r>
            <w:r w:rsidRPr="00553045">
              <w:rPr>
                <w:i/>
              </w:rPr>
              <w:t>-</w:t>
            </w:r>
            <w:r>
              <w:rPr>
                <w:i/>
              </w:rPr>
              <w:t xml:space="preserve"> </w:t>
            </w:r>
            <w:r w:rsidRPr="00553045">
              <w:rPr>
                <w:i/>
              </w:rPr>
              <w:t>9.4</w:t>
            </w:r>
          </w:p>
        </w:tc>
      </w:tr>
      <w:tr w:rsidR="00553045" w:rsidRPr="002B495B" w:rsidTr="00553045">
        <w:tc>
          <w:tcPr>
            <w:tcW w:w="0" w:type="auto"/>
          </w:tcPr>
          <w:p w:rsidR="00553045" w:rsidRPr="002B495B" w:rsidRDefault="00553045" w:rsidP="00E67486">
            <w:pPr>
              <w:pStyle w:val="Table"/>
            </w:pPr>
            <w:r w:rsidRPr="002B495B">
              <w:t>4-6</w:t>
            </w:r>
            <w:r w:rsidR="00266756">
              <w:t xml:space="preserve"> years</w:t>
            </w:r>
          </w:p>
        </w:tc>
        <w:tc>
          <w:tcPr>
            <w:tcW w:w="963" w:type="dxa"/>
          </w:tcPr>
          <w:p w:rsidR="00553045" w:rsidRPr="002B495B" w:rsidRDefault="00553045" w:rsidP="00E67486">
            <w:pPr>
              <w:pStyle w:val="Table"/>
            </w:pPr>
            <w:r w:rsidRPr="002B495B">
              <w:t>7.</w:t>
            </w:r>
            <w:r>
              <w:t>4</w:t>
            </w:r>
          </w:p>
        </w:tc>
        <w:tc>
          <w:tcPr>
            <w:tcW w:w="1411" w:type="dxa"/>
          </w:tcPr>
          <w:p w:rsidR="00553045" w:rsidRPr="00553045" w:rsidRDefault="00553045" w:rsidP="006E37F6">
            <w:pPr>
              <w:pStyle w:val="Table"/>
              <w:rPr>
                <w:i/>
              </w:rPr>
            </w:pPr>
            <w:r w:rsidRPr="00553045">
              <w:rPr>
                <w:i/>
              </w:rPr>
              <w:t>5.1</w:t>
            </w:r>
            <w:r>
              <w:rPr>
                <w:i/>
              </w:rPr>
              <w:t xml:space="preserve"> </w:t>
            </w:r>
            <w:r w:rsidRPr="00553045">
              <w:rPr>
                <w:i/>
              </w:rPr>
              <w:t>-</w:t>
            </w:r>
            <w:r>
              <w:rPr>
                <w:i/>
              </w:rPr>
              <w:t xml:space="preserve"> </w:t>
            </w:r>
            <w:r w:rsidRPr="00553045">
              <w:rPr>
                <w:i/>
              </w:rPr>
              <w:t>9.7</w:t>
            </w:r>
          </w:p>
        </w:tc>
        <w:tc>
          <w:tcPr>
            <w:tcW w:w="0" w:type="auto"/>
          </w:tcPr>
          <w:p w:rsidR="00553045" w:rsidRPr="002B495B" w:rsidRDefault="00553045" w:rsidP="00F20FC5">
            <w:pPr>
              <w:pStyle w:val="Table"/>
            </w:pPr>
            <w:r>
              <w:t>7</w:t>
            </w:r>
            <w:r w:rsidRPr="002B495B">
              <w:t>.6</w:t>
            </w:r>
          </w:p>
        </w:tc>
        <w:tc>
          <w:tcPr>
            <w:tcW w:w="0" w:type="auto"/>
          </w:tcPr>
          <w:p w:rsidR="00553045" w:rsidRPr="00553045" w:rsidRDefault="00553045" w:rsidP="00E67486">
            <w:pPr>
              <w:pStyle w:val="Table"/>
              <w:rPr>
                <w:i/>
              </w:rPr>
            </w:pPr>
            <w:r w:rsidRPr="00553045">
              <w:rPr>
                <w:i/>
              </w:rPr>
              <w:t>5.3</w:t>
            </w:r>
            <w:r>
              <w:rPr>
                <w:i/>
              </w:rPr>
              <w:t xml:space="preserve"> </w:t>
            </w:r>
            <w:r w:rsidRPr="00553045">
              <w:rPr>
                <w:i/>
              </w:rPr>
              <w:t>-</w:t>
            </w:r>
            <w:r>
              <w:rPr>
                <w:i/>
              </w:rPr>
              <w:t xml:space="preserve"> </w:t>
            </w:r>
            <w:r w:rsidRPr="00553045">
              <w:rPr>
                <w:i/>
              </w:rPr>
              <w:t>9.9</w:t>
            </w:r>
          </w:p>
        </w:tc>
      </w:tr>
      <w:tr w:rsidR="00553045" w:rsidRPr="002B495B" w:rsidTr="00553045">
        <w:tc>
          <w:tcPr>
            <w:tcW w:w="0" w:type="auto"/>
          </w:tcPr>
          <w:p w:rsidR="00553045" w:rsidRPr="002B495B" w:rsidRDefault="00553045" w:rsidP="00E67486">
            <w:pPr>
              <w:pStyle w:val="Table"/>
            </w:pPr>
            <w:r w:rsidRPr="002B495B">
              <w:t>7-9</w:t>
            </w:r>
            <w:r w:rsidR="00266756">
              <w:t xml:space="preserve"> years</w:t>
            </w:r>
          </w:p>
        </w:tc>
        <w:tc>
          <w:tcPr>
            <w:tcW w:w="963" w:type="dxa"/>
          </w:tcPr>
          <w:p w:rsidR="00553045" w:rsidRPr="002B495B" w:rsidRDefault="00553045" w:rsidP="00E67486">
            <w:pPr>
              <w:pStyle w:val="Table"/>
            </w:pPr>
            <w:r>
              <w:t>4.9</w:t>
            </w:r>
          </w:p>
        </w:tc>
        <w:tc>
          <w:tcPr>
            <w:tcW w:w="1411" w:type="dxa"/>
          </w:tcPr>
          <w:p w:rsidR="00553045" w:rsidRPr="00553045" w:rsidRDefault="00553045" w:rsidP="00E67486">
            <w:pPr>
              <w:pStyle w:val="Table"/>
              <w:rPr>
                <w:i/>
              </w:rPr>
            </w:pPr>
            <w:r w:rsidRPr="00553045">
              <w:rPr>
                <w:i/>
              </w:rPr>
              <w:t>2.9</w:t>
            </w:r>
            <w:r>
              <w:rPr>
                <w:i/>
              </w:rPr>
              <w:t xml:space="preserve"> </w:t>
            </w:r>
            <w:r w:rsidRPr="00553045">
              <w:rPr>
                <w:i/>
              </w:rPr>
              <w:t>-</w:t>
            </w:r>
            <w:r>
              <w:rPr>
                <w:i/>
              </w:rPr>
              <w:t xml:space="preserve"> </w:t>
            </w:r>
            <w:r w:rsidRPr="00553045">
              <w:rPr>
                <w:i/>
              </w:rPr>
              <w:t>6.8</w:t>
            </w:r>
          </w:p>
        </w:tc>
        <w:tc>
          <w:tcPr>
            <w:tcW w:w="0" w:type="auto"/>
          </w:tcPr>
          <w:p w:rsidR="00553045" w:rsidRPr="002B495B" w:rsidRDefault="00CC2E11" w:rsidP="00CC2E11">
            <w:pPr>
              <w:pStyle w:val="Table"/>
            </w:pPr>
            <w:r>
              <w:t>0.4</w:t>
            </w:r>
          </w:p>
        </w:tc>
        <w:tc>
          <w:tcPr>
            <w:tcW w:w="0" w:type="auto"/>
          </w:tcPr>
          <w:p w:rsidR="00553045" w:rsidRPr="00CC2E11" w:rsidRDefault="00A55481" w:rsidP="00CC2E11">
            <w:pPr>
              <w:pStyle w:val="Table"/>
              <w:rPr>
                <w:i/>
              </w:rPr>
            </w:pPr>
            <w:r w:rsidRPr="00A55481">
              <w:rPr>
                <w:i/>
              </w:rPr>
              <w:t>0.1 - 1.6</w:t>
            </w:r>
          </w:p>
        </w:tc>
      </w:tr>
      <w:tr w:rsidR="00553045" w:rsidRPr="002B495B" w:rsidTr="00553045">
        <w:tc>
          <w:tcPr>
            <w:tcW w:w="0" w:type="auto"/>
          </w:tcPr>
          <w:p w:rsidR="00553045" w:rsidRPr="002B495B" w:rsidRDefault="00553045" w:rsidP="00E67486">
            <w:pPr>
              <w:pStyle w:val="Table"/>
            </w:pPr>
            <w:r w:rsidRPr="002B495B">
              <w:t>10-1</w:t>
            </w:r>
            <w:r>
              <w:t>4</w:t>
            </w:r>
            <w:r w:rsidR="00266756">
              <w:t xml:space="preserve"> years</w:t>
            </w:r>
          </w:p>
        </w:tc>
        <w:tc>
          <w:tcPr>
            <w:tcW w:w="963" w:type="dxa"/>
          </w:tcPr>
          <w:p w:rsidR="00553045" w:rsidRPr="002B495B" w:rsidRDefault="00553045" w:rsidP="00E67486">
            <w:pPr>
              <w:pStyle w:val="Table"/>
            </w:pPr>
            <w:r w:rsidRPr="002B495B">
              <w:t>5.</w:t>
            </w:r>
            <w:r>
              <w:t>5</w:t>
            </w:r>
          </w:p>
        </w:tc>
        <w:tc>
          <w:tcPr>
            <w:tcW w:w="1411" w:type="dxa"/>
          </w:tcPr>
          <w:p w:rsidR="00553045" w:rsidRPr="00553045" w:rsidRDefault="00553045" w:rsidP="00F20FC5">
            <w:pPr>
              <w:pStyle w:val="Table"/>
              <w:rPr>
                <w:i/>
              </w:rPr>
            </w:pPr>
            <w:r w:rsidRPr="00553045">
              <w:rPr>
                <w:i/>
              </w:rPr>
              <w:t>3.4</w:t>
            </w:r>
            <w:r>
              <w:rPr>
                <w:i/>
              </w:rPr>
              <w:t xml:space="preserve"> </w:t>
            </w:r>
            <w:r w:rsidRPr="00553045">
              <w:rPr>
                <w:i/>
              </w:rPr>
              <w:t>-</w:t>
            </w:r>
            <w:r>
              <w:rPr>
                <w:i/>
              </w:rPr>
              <w:t xml:space="preserve"> </w:t>
            </w:r>
            <w:r w:rsidRPr="00553045">
              <w:rPr>
                <w:i/>
              </w:rPr>
              <w:t>7.6</w:t>
            </w:r>
          </w:p>
        </w:tc>
        <w:tc>
          <w:tcPr>
            <w:tcW w:w="0" w:type="auto"/>
          </w:tcPr>
          <w:p w:rsidR="00553045" w:rsidRPr="002B495B" w:rsidRDefault="00553045" w:rsidP="00E67486">
            <w:pPr>
              <w:pStyle w:val="Table"/>
            </w:pPr>
            <w:r w:rsidRPr="002B495B">
              <w:t>-</w:t>
            </w:r>
          </w:p>
        </w:tc>
        <w:tc>
          <w:tcPr>
            <w:tcW w:w="0" w:type="auto"/>
          </w:tcPr>
          <w:p w:rsidR="00553045" w:rsidRPr="00553045" w:rsidRDefault="00553045" w:rsidP="00E67486">
            <w:pPr>
              <w:pStyle w:val="Table"/>
              <w:rPr>
                <w:i/>
              </w:rPr>
            </w:pPr>
          </w:p>
        </w:tc>
      </w:tr>
      <w:tr w:rsidR="00553045" w:rsidRPr="002B495B" w:rsidTr="0046570A">
        <w:tc>
          <w:tcPr>
            <w:tcW w:w="0" w:type="auto"/>
          </w:tcPr>
          <w:p w:rsidR="00553045" w:rsidRPr="002B495B" w:rsidRDefault="00553045" w:rsidP="00E67486">
            <w:pPr>
              <w:pStyle w:val="Table"/>
            </w:pPr>
            <w:r w:rsidRPr="002B495B">
              <w:t>N</w:t>
            </w:r>
          </w:p>
        </w:tc>
        <w:tc>
          <w:tcPr>
            <w:tcW w:w="2374" w:type="dxa"/>
            <w:gridSpan w:val="2"/>
          </w:tcPr>
          <w:p w:rsidR="00553045" w:rsidRPr="002B495B" w:rsidRDefault="00553045" w:rsidP="00553045">
            <w:pPr>
              <w:pStyle w:val="Table"/>
              <w:jc w:val="center"/>
            </w:pPr>
            <w:r>
              <w:t>473</w:t>
            </w:r>
          </w:p>
        </w:tc>
        <w:tc>
          <w:tcPr>
            <w:tcW w:w="2793" w:type="dxa"/>
            <w:gridSpan w:val="2"/>
          </w:tcPr>
          <w:p w:rsidR="00553045" w:rsidRPr="002B495B" w:rsidRDefault="00553045" w:rsidP="00553045">
            <w:pPr>
              <w:pStyle w:val="Table"/>
              <w:jc w:val="center"/>
            </w:pPr>
            <w:r>
              <w:t>487</w:t>
            </w:r>
          </w:p>
        </w:tc>
      </w:tr>
    </w:tbl>
    <w:p w:rsidR="007917D0" w:rsidRPr="00553045" w:rsidRDefault="00553045" w:rsidP="002B495B">
      <w:pPr>
        <w:pStyle w:val="Heading2"/>
        <w:rPr>
          <w:i/>
          <w:sz w:val="24"/>
          <w:szCs w:val="24"/>
        </w:rPr>
      </w:pPr>
      <w:bookmarkStart w:id="24" w:name="_Toc347845990"/>
      <w:r w:rsidRPr="00553045">
        <w:rPr>
          <w:i/>
          <w:sz w:val="24"/>
          <w:szCs w:val="24"/>
        </w:rPr>
        <w:lastRenderedPageBreak/>
        <w:t xml:space="preserve">4.5 </w:t>
      </w:r>
      <w:r w:rsidR="007917D0" w:rsidRPr="00553045">
        <w:rPr>
          <w:i/>
          <w:sz w:val="24"/>
          <w:szCs w:val="24"/>
        </w:rPr>
        <w:t>Additional information available in the BHPS</w:t>
      </w:r>
      <w:bookmarkEnd w:id="24"/>
    </w:p>
    <w:p w:rsidR="002B495B" w:rsidRDefault="007917D0" w:rsidP="007917D0">
      <w:r>
        <w:t xml:space="preserve">The BHPS contains a wealth of variables on many different topics. A comprehensive list of the variables related to children and childhood is available on the </w:t>
      </w:r>
      <w:r w:rsidR="00F84626">
        <w:t>w</w:t>
      </w:r>
      <w:r>
        <w:t>ebsite</w:t>
      </w:r>
      <w:r w:rsidR="002B495B">
        <w:t xml:space="preserve"> </w:t>
      </w:r>
      <w:r>
        <w:t xml:space="preserve">of the </w:t>
      </w:r>
      <w:hyperlink r:id="rId9" w:history="1">
        <w:r w:rsidRPr="000A6869">
          <w:rPr>
            <w:rStyle w:val="Hyperlink"/>
          </w:rPr>
          <w:t>Institute for Social and Economic Research (ISER)</w:t>
        </w:r>
      </w:hyperlink>
      <w:r>
        <w:t>. In order to be able to use this additional information</w:t>
      </w:r>
      <w:r w:rsidR="00F84626">
        <w:t>,</w:t>
      </w:r>
      <w:r>
        <w:t xml:space="preserve"> users will need the Person Number (PNO) of a child's </w:t>
      </w:r>
      <w:r w:rsidR="00EF3595">
        <w:t>biological</w:t>
      </w:r>
      <w:r>
        <w:t xml:space="preserve"> parent and use it to merge the cohort datasets with either the x</w:t>
      </w:r>
      <w:r w:rsidRPr="00EB087B">
        <w:rPr>
          <w:smallCaps/>
        </w:rPr>
        <w:t>child</w:t>
      </w:r>
      <w:r>
        <w:t xml:space="preserve"> or x</w:t>
      </w:r>
      <w:r w:rsidRPr="00EB087B">
        <w:rPr>
          <w:smallCaps/>
        </w:rPr>
        <w:t>indresp</w:t>
      </w:r>
      <w:r>
        <w:t xml:space="preserve"> </w:t>
      </w:r>
      <w:r w:rsidR="00F84626">
        <w:t xml:space="preserve">variables </w:t>
      </w:r>
      <w:r>
        <w:t>at the relevant waves.</w:t>
      </w:r>
    </w:p>
    <w:p w:rsidR="007917D0" w:rsidRDefault="007917D0" w:rsidP="00444C4F">
      <w:pPr>
        <w:pStyle w:val="Heading1"/>
        <w:numPr>
          <w:ilvl w:val="0"/>
          <w:numId w:val="11"/>
        </w:numPr>
      </w:pPr>
      <w:bookmarkStart w:id="25" w:name="_Toc347845991"/>
      <w:r>
        <w:t xml:space="preserve">Comparing results </w:t>
      </w:r>
      <w:r w:rsidR="005572EC">
        <w:t>from</w:t>
      </w:r>
      <w:r>
        <w:t xml:space="preserve"> MCS and BHPS</w:t>
      </w:r>
      <w:bookmarkEnd w:id="25"/>
    </w:p>
    <w:p w:rsidR="007917D0" w:rsidRDefault="007917D0" w:rsidP="007917D0">
      <w:r>
        <w:t xml:space="preserve">This final section </w:t>
      </w:r>
      <w:r w:rsidR="0046570A">
        <w:t>summarises</w:t>
      </w:r>
      <w:r>
        <w:t xml:space="preserve"> the results obtained </w:t>
      </w:r>
      <w:r w:rsidR="0046570A">
        <w:t>from</w:t>
      </w:r>
      <w:r>
        <w:t xml:space="preserve"> MCS (</w:t>
      </w:r>
      <w:r w:rsidR="0046570A">
        <w:t xml:space="preserve">infants and </w:t>
      </w:r>
      <w:r>
        <w:t>children aged seven) and BHPS (</w:t>
      </w:r>
      <w:r w:rsidR="0046570A">
        <w:t xml:space="preserve">infants and </w:t>
      </w:r>
      <w:r>
        <w:t xml:space="preserve">children aged </w:t>
      </w:r>
      <w:r w:rsidR="00F84626">
        <w:t xml:space="preserve">seven </w:t>
      </w:r>
      <w:r>
        <w:t xml:space="preserve">in each cohort) </w:t>
      </w:r>
      <w:r w:rsidR="0046570A">
        <w:t>followed by</w:t>
      </w:r>
      <w:r>
        <w:t xml:space="preserve"> some limited comparison</w:t>
      </w:r>
      <w:r w:rsidR="0046570A">
        <w:t>s</w:t>
      </w:r>
      <w:r w:rsidR="00A271FB">
        <w:t xml:space="preserve"> across the two studies</w:t>
      </w:r>
      <w:r>
        <w:t>, focusing on the</w:t>
      </w:r>
      <w:r w:rsidR="002B495B">
        <w:t xml:space="preserve"> </w:t>
      </w:r>
      <w:r>
        <w:t>core indicators of family type</w:t>
      </w:r>
      <w:r w:rsidR="0046570A">
        <w:t xml:space="preserve"> and</w:t>
      </w:r>
      <w:r>
        <w:t xml:space="preserve"> their change over time.</w:t>
      </w:r>
    </w:p>
    <w:p w:rsidR="00747CF6" w:rsidRDefault="0046570A" w:rsidP="00A271FB">
      <w:pPr>
        <w:spacing w:before="0"/>
        <w:jc w:val="left"/>
      </w:pPr>
      <w:r>
        <w:t xml:space="preserve">For MCS, the </w:t>
      </w:r>
      <w:r w:rsidR="00E77E98">
        <w:t>percentage</w:t>
      </w:r>
      <w:r>
        <w:t xml:space="preserve"> of co-resident biological parents decreases at each wave; the </w:t>
      </w:r>
      <w:r w:rsidR="00E77E98">
        <w:t>percentage</w:t>
      </w:r>
      <w:r>
        <w:t xml:space="preserve">s of biological and other siblings both increase at each wave whereas the </w:t>
      </w:r>
      <w:r w:rsidR="00E77E98">
        <w:t>percentage</w:t>
      </w:r>
      <w:r>
        <w:t>s of other relatives show little change. By age seven, about a quarter of fathers are absent at least once (including at birth) and 18% of families experience at least one change in family type. The transition probabilities increase with wave for staying in a single parent family but decline for transitions into and out of single parent families.</w:t>
      </w:r>
      <w:r w:rsidR="00A271FB">
        <w:t xml:space="preserve"> </w:t>
      </w:r>
      <w:r>
        <w:t>Similar results are obtained for BHPS.</w:t>
      </w:r>
      <w:r w:rsidR="00A271FB">
        <w:t xml:space="preserve"> However, the </w:t>
      </w:r>
      <w:r w:rsidR="00E77E98">
        <w:t>percentage</w:t>
      </w:r>
      <w:r w:rsidR="00A271FB">
        <w:t xml:space="preserve"> of other relatives </w:t>
      </w:r>
      <w:proofErr w:type="gramStart"/>
      <w:r w:rsidR="00A271FB">
        <w:t>rises</w:t>
      </w:r>
      <w:proofErr w:type="gramEnd"/>
      <w:r w:rsidR="00A271FB">
        <w:t xml:space="preserve"> more sharply, especially just one other relative</w:t>
      </w:r>
      <w:r w:rsidR="00025890">
        <w:t>,</w:t>
      </w:r>
      <w:r w:rsidR="00A271FB">
        <w:t xml:space="preserve"> and transitions out of two parent families tend to increase with age.</w:t>
      </w:r>
      <w:r w:rsidR="00025890">
        <w:t xml:space="preserve"> </w:t>
      </w:r>
      <w:r w:rsidR="00CD351B">
        <w:t>Further</w:t>
      </w:r>
      <w:r w:rsidR="00025890">
        <w:t xml:space="preserve"> comparisons are brought out in Tables 1</w:t>
      </w:r>
      <w:r w:rsidR="004F3D87">
        <w:t>8</w:t>
      </w:r>
      <w:r w:rsidR="00025890">
        <w:t xml:space="preserve"> and 1</w:t>
      </w:r>
      <w:r w:rsidR="004F3D87">
        <w:t>9</w:t>
      </w:r>
      <w:r w:rsidR="00CD351B">
        <w:t xml:space="preserve"> with BHPS appearing to have fewer lone parents. </w:t>
      </w:r>
      <w:r w:rsidR="007E529D">
        <w:t xml:space="preserve"> This could be due to the different research design of the two studies, which</w:t>
      </w:r>
      <w:r w:rsidR="005572EC">
        <w:t>,</w:t>
      </w:r>
      <w:r w:rsidR="007E529D">
        <w:t xml:space="preserve"> in the case of the MCS</w:t>
      </w:r>
      <w:r w:rsidR="005572EC">
        <w:t>,</w:t>
      </w:r>
      <w:r w:rsidR="007E529D">
        <w:t xml:space="preserve"> may make it easier to retain lone parents engaged with the study.</w:t>
      </w:r>
    </w:p>
    <w:p w:rsidR="0046570A" w:rsidRDefault="00CD351B" w:rsidP="00A271FB">
      <w:pPr>
        <w:spacing w:before="0"/>
        <w:jc w:val="left"/>
      </w:pPr>
      <w:r>
        <w:t xml:space="preserve">It should be borne in mind that some of the differences, both across ages and between studies, are likely to be due to missing data. Both MCS and BHPS suffer from attrition with evidence from MCS suggesting that lone parents were more likely to be lost from the study </w:t>
      </w:r>
      <w:r w:rsidR="0019153F">
        <w:t xml:space="preserve">after wave one </w:t>
      </w:r>
      <w:r>
        <w:t>(Plewis et al., 2008)</w:t>
      </w:r>
      <w:r w:rsidR="0019153F">
        <w:t xml:space="preserve">. It is also important to recognise that members of the second BHPS cohort are survivors (in terms of attrition) for </w:t>
      </w:r>
      <w:r w:rsidR="00747CF6">
        <w:t xml:space="preserve">at least </w:t>
      </w:r>
      <w:r w:rsidR="0019153F">
        <w:t xml:space="preserve">five waves </w:t>
      </w:r>
      <w:r w:rsidR="00747CF6">
        <w:t>longer</w:t>
      </w:r>
      <w:r w:rsidR="0019153F">
        <w:t xml:space="preserve"> than </w:t>
      </w:r>
      <w:r w:rsidR="00747CF6">
        <w:t xml:space="preserve">members of </w:t>
      </w:r>
      <w:r w:rsidR="0019153F">
        <w:t>the first cohort</w:t>
      </w:r>
      <w:r w:rsidR="00747CF6">
        <w:t xml:space="preserve"> and they might therefore have different socio-economic characteristics. More detailed analyses than is possible here would need to take differential attrition into account.</w:t>
      </w:r>
    </w:p>
    <w:p w:rsidR="004251A2" w:rsidRDefault="004251A2">
      <w:pPr>
        <w:spacing w:before="0" w:line="276" w:lineRule="auto"/>
        <w:jc w:val="left"/>
        <w:rPr>
          <w:b/>
          <w:sz w:val="24"/>
          <w:szCs w:val="24"/>
        </w:rPr>
      </w:pPr>
      <w:r>
        <w:rPr>
          <w:b/>
          <w:sz w:val="24"/>
          <w:szCs w:val="24"/>
        </w:rPr>
        <w:br w:type="page"/>
      </w:r>
    </w:p>
    <w:p w:rsidR="007917D0" w:rsidRPr="0018592F" w:rsidRDefault="00DB6BFC" w:rsidP="007917D0">
      <w:pPr>
        <w:rPr>
          <w:sz w:val="24"/>
          <w:szCs w:val="24"/>
        </w:rPr>
      </w:pPr>
      <w:r w:rsidRPr="0018592F">
        <w:rPr>
          <w:b/>
          <w:sz w:val="24"/>
          <w:szCs w:val="24"/>
        </w:rPr>
        <w:lastRenderedPageBreak/>
        <w:t>Table 1</w:t>
      </w:r>
      <w:r w:rsidR="004F3D87">
        <w:rPr>
          <w:b/>
          <w:sz w:val="24"/>
          <w:szCs w:val="24"/>
        </w:rPr>
        <w:t>8</w:t>
      </w:r>
      <w:r w:rsidR="0018592F" w:rsidRPr="0018592F">
        <w:rPr>
          <w:b/>
          <w:sz w:val="24"/>
          <w:szCs w:val="24"/>
        </w:rPr>
        <w:t>:</w:t>
      </w:r>
      <w:r w:rsidRPr="0018592F">
        <w:rPr>
          <w:b/>
          <w:sz w:val="24"/>
          <w:szCs w:val="24"/>
        </w:rPr>
        <w:t xml:space="preserve"> </w:t>
      </w:r>
      <w:r w:rsidR="007917D0" w:rsidRPr="0018592F">
        <w:rPr>
          <w:b/>
          <w:sz w:val="24"/>
          <w:szCs w:val="24"/>
        </w:rPr>
        <w:t xml:space="preserve">Family </w:t>
      </w:r>
      <w:r w:rsidR="0018592F" w:rsidRPr="0018592F">
        <w:rPr>
          <w:b/>
          <w:sz w:val="24"/>
          <w:szCs w:val="24"/>
        </w:rPr>
        <w:t>composition variables</w:t>
      </w:r>
      <w:r w:rsidR="00E77E98">
        <w:rPr>
          <w:b/>
          <w:sz w:val="24"/>
          <w:szCs w:val="24"/>
        </w:rPr>
        <w:t xml:space="preserve"> (%)</w:t>
      </w:r>
      <w:r w:rsidR="007917D0" w:rsidRPr="0018592F">
        <w:rPr>
          <w:b/>
          <w:sz w:val="24"/>
          <w:szCs w:val="24"/>
        </w:rPr>
        <w:t xml:space="preserve"> in MCS and BHPS</w:t>
      </w:r>
      <w:r w:rsidR="0018592F" w:rsidRPr="0018592F">
        <w:rPr>
          <w:b/>
          <w:sz w:val="24"/>
          <w:szCs w:val="24"/>
        </w:rPr>
        <w:t>, cohorts 1 and 2</w:t>
      </w:r>
    </w:p>
    <w:tbl>
      <w:tblPr>
        <w:tblStyle w:val="TableGrid"/>
        <w:tblW w:w="0" w:type="auto"/>
        <w:tblLayout w:type="fixed"/>
        <w:tblLook w:val="04A0"/>
      </w:tblPr>
      <w:tblGrid>
        <w:gridCol w:w="1384"/>
        <w:gridCol w:w="1256"/>
        <w:gridCol w:w="1296"/>
        <w:gridCol w:w="24"/>
        <w:gridCol w:w="1321"/>
        <w:gridCol w:w="1320"/>
        <w:gridCol w:w="28"/>
        <w:gridCol w:w="1292"/>
        <w:gridCol w:w="1321"/>
      </w:tblGrid>
      <w:tr w:rsidR="002B495B" w:rsidRPr="002B495B" w:rsidTr="0018592F">
        <w:trPr>
          <w:trHeight w:val="377"/>
        </w:trPr>
        <w:tc>
          <w:tcPr>
            <w:tcW w:w="1384" w:type="dxa"/>
          </w:tcPr>
          <w:p w:rsidR="002B495B" w:rsidRPr="002B495B" w:rsidRDefault="002B495B" w:rsidP="0018592F">
            <w:pPr>
              <w:pStyle w:val="Table"/>
            </w:pPr>
          </w:p>
        </w:tc>
        <w:tc>
          <w:tcPr>
            <w:tcW w:w="2552" w:type="dxa"/>
            <w:gridSpan w:val="2"/>
          </w:tcPr>
          <w:p w:rsidR="002B495B" w:rsidRPr="002B495B" w:rsidRDefault="002B495B" w:rsidP="0018592F">
            <w:pPr>
              <w:pStyle w:val="Table"/>
            </w:pPr>
            <w:r w:rsidRPr="002B495B">
              <w:t>MCS</w:t>
            </w:r>
          </w:p>
        </w:tc>
        <w:tc>
          <w:tcPr>
            <w:tcW w:w="2693" w:type="dxa"/>
            <w:gridSpan w:val="4"/>
          </w:tcPr>
          <w:p w:rsidR="002B495B" w:rsidRPr="002B495B" w:rsidRDefault="002B495B" w:rsidP="0018592F">
            <w:pPr>
              <w:pStyle w:val="Table"/>
            </w:pPr>
            <w:r w:rsidRPr="002B495B">
              <w:t xml:space="preserve">BHPS </w:t>
            </w:r>
            <w:r w:rsidR="0018592F">
              <w:t>(</w:t>
            </w:r>
            <w:r w:rsidRPr="002B495B">
              <w:t>1991-1995</w:t>
            </w:r>
            <w:r w:rsidR="0018592F">
              <w:t>)</w:t>
            </w:r>
          </w:p>
        </w:tc>
        <w:tc>
          <w:tcPr>
            <w:tcW w:w="2613" w:type="dxa"/>
            <w:gridSpan w:val="2"/>
          </w:tcPr>
          <w:p w:rsidR="002B495B" w:rsidRPr="002B495B" w:rsidRDefault="002B495B" w:rsidP="0018592F">
            <w:pPr>
              <w:pStyle w:val="Table"/>
            </w:pPr>
            <w:r w:rsidRPr="002B495B">
              <w:t xml:space="preserve">BHPS </w:t>
            </w:r>
            <w:r w:rsidR="0018592F">
              <w:t>(</w:t>
            </w:r>
            <w:r w:rsidRPr="002B495B">
              <w:t>1996-2000</w:t>
            </w:r>
            <w:r w:rsidR="0018592F">
              <w:t>)</w:t>
            </w:r>
          </w:p>
        </w:tc>
      </w:tr>
      <w:tr w:rsidR="002B495B" w:rsidRPr="002B495B" w:rsidTr="0018592F">
        <w:trPr>
          <w:trHeight w:val="397"/>
        </w:trPr>
        <w:tc>
          <w:tcPr>
            <w:tcW w:w="9242" w:type="dxa"/>
            <w:gridSpan w:val="9"/>
          </w:tcPr>
          <w:p w:rsidR="002B495B" w:rsidRPr="0018592F" w:rsidRDefault="002B495B" w:rsidP="0018592F">
            <w:pPr>
              <w:pStyle w:val="Table"/>
              <w:rPr>
                <w:i/>
              </w:rPr>
            </w:pPr>
            <w:r w:rsidRPr="0018592F">
              <w:rPr>
                <w:i/>
              </w:rPr>
              <w:t xml:space="preserve">Two </w:t>
            </w:r>
            <w:r w:rsidR="00EF3595" w:rsidRPr="0018592F">
              <w:rPr>
                <w:i/>
              </w:rPr>
              <w:t>biological</w:t>
            </w:r>
            <w:r w:rsidRPr="0018592F">
              <w:rPr>
                <w:i/>
              </w:rPr>
              <w:t xml:space="preserve"> parent</w:t>
            </w:r>
            <w:r w:rsidR="0018592F" w:rsidRPr="0018592F">
              <w:rPr>
                <w:i/>
              </w:rPr>
              <w:t xml:space="preserve"> familie</w:t>
            </w:r>
            <w:r w:rsidRPr="0018592F">
              <w:rPr>
                <w:i/>
              </w:rPr>
              <w:t>s</w:t>
            </w:r>
          </w:p>
        </w:tc>
      </w:tr>
      <w:tr w:rsidR="002B495B" w:rsidRPr="002B495B" w:rsidTr="0018592F">
        <w:trPr>
          <w:trHeight w:val="657"/>
        </w:trPr>
        <w:tc>
          <w:tcPr>
            <w:tcW w:w="1384" w:type="dxa"/>
          </w:tcPr>
          <w:p w:rsidR="002B495B" w:rsidRPr="002B495B" w:rsidRDefault="002B495B" w:rsidP="0018592F">
            <w:pPr>
              <w:pStyle w:val="Table"/>
            </w:pPr>
          </w:p>
        </w:tc>
        <w:tc>
          <w:tcPr>
            <w:tcW w:w="1256" w:type="dxa"/>
          </w:tcPr>
          <w:p w:rsidR="002B495B" w:rsidRPr="002B495B" w:rsidRDefault="0018592F" w:rsidP="0018592F">
            <w:pPr>
              <w:pStyle w:val="Table"/>
            </w:pPr>
            <w:r>
              <w:t>Under 1</w:t>
            </w:r>
          </w:p>
        </w:tc>
        <w:tc>
          <w:tcPr>
            <w:tcW w:w="1320" w:type="dxa"/>
            <w:gridSpan w:val="2"/>
          </w:tcPr>
          <w:p w:rsidR="002B495B" w:rsidRPr="002B495B" w:rsidRDefault="002B495B" w:rsidP="0018592F">
            <w:pPr>
              <w:pStyle w:val="Table"/>
            </w:pPr>
            <w:r w:rsidRPr="002B495B">
              <w:t>Age 7</w:t>
            </w:r>
          </w:p>
        </w:tc>
        <w:tc>
          <w:tcPr>
            <w:tcW w:w="1321" w:type="dxa"/>
          </w:tcPr>
          <w:p w:rsidR="002B495B" w:rsidRPr="002B495B" w:rsidRDefault="0018592F" w:rsidP="0018592F">
            <w:pPr>
              <w:pStyle w:val="Table"/>
            </w:pPr>
            <w:r>
              <w:t>Under 1</w:t>
            </w:r>
          </w:p>
        </w:tc>
        <w:tc>
          <w:tcPr>
            <w:tcW w:w="1320" w:type="dxa"/>
          </w:tcPr>
          <w:p w:rsidR="002B495B" w:rsidRPr="002B495B" w:rsidRDefault="0018592F" w:rsidP="0018592F">
            <w:pPr>
              <w:pStyle w:val="Table"/>
            </w:pPr>
            <w:r>
              <w:t>Age 7</w:t>
            </w:r>
          </w:p>
        </w:tc>
        <w:tc>
          <w:tcPr>
            <w:tcW w:w="1320" w:type="dxa"/>
            <w:gridSpan w:val="2"/>
          </w:tcPr>
          <w:p w:rsidR="002B495B" w:rsidRPr="002B495B" w:rsidRDefault="0018592F" w:rsidP="0018592F">
            <w:pPr>
              <w:pStyle w:val="Table"/>
            </w:pPr>
            <w:r>
              <w:t>Under 1</w:t>
            </w:r>
          </w:p>
        </w:tc>
        <w:tc>
          <w:tcPr>
            <w:tcW w:w="1321" w:type="dxa"/>
          </w:tcPr>
          <w:p w:rsidR="002B495B" w:rsidRPr="002B495B" w:rsidRDefault="0018592F" w:rsidP="0018592F">
            <w:pPr>
              <w:pStyle w:val="Table"/>
            </w:pPr>
            <w:r>
              <w:t>Age 7</w:t>
            </w:r>
          </w:p>
        </w:tc>
      </w:tr>
      <w:tr w:rsidR="002B495B" w:rsidRPr="002B495B" w:rsidTr="0018592F">
        <w:trPr>
          <w:trHeight w:val="657"/>
        </w:trPr>
        <w:tc>
          <w:tcPr>
            <w:tcW w:w="1384" w:type="dxa"/>
          </w:tcPr>
          <w:p w:rsidR="002B495B" w:rsidRPr="002B495B" w:rsidRDefault="002B495B" w:rsidP="0018592F">
            <w:pPr>
              <w:pStyle w:val="Table"/>
            </w:pPr>
            <w:r w:rsidRPr="002B495B">
              <w:t>Only child</w:t>
            </w:r>
          </w:p>
        </w:tc>
        <w:tc>
          <w:tcPr>
            <w:tcW w:w="1256" w:type="dxa"/>
          </w:tcPr>
          <w:p w:rsidR="002B495B" w:rsidRPr="002B495B" w:rsidRDefault="0018592F" w:rsidP="0018592F">
            <w:pPr>
              <w:pStyle w:val="Table"/>
            </w:pPr>
            <w:r>
              <w:t>40.1</w:t>
            </w:r>
          </w:p>
        </w:tc>
        <w:tc>
          <w:tcPr>
            <w:tcW w:w="1320" w:type="dxa"/>
            <w:gridSpan w:val="2"/>
          </w:tcPr>
          <w:p w:rsidR="002B495B" w:rsidRPr="002B495B" w:rsidRDefault="0018592F" w:rsidP="0018592F">
            <w:pPr>
              <w:pStyle w:val="Table"/>
            </w:pPr>
            <w:r>
              <w:t>9.9</w:t>
            </w:r>
          </w:p>
        </w:tc>
        <w:tc>
          <w:tcPr>
            <w:tcW w:w="1321" w:type="dxa"/>
          </w:tcPr>
          <w:p w:rsidR="002B495B" w:rsidRPr="002B495B" w:rsidRDefault="0018592F" w:rsidP="0018592F">
            <w:pPr>
              <w:pStyle w:val="Table"/>
            </w:pPr>
            <w:r>
              <w:t>39.9</w:t>
            </w:r>
          </w:p>
        </w:tc>
        <w:tc>
          <w:tcPr>
            <w:tcW w:w="1320" w:type="dxa"/>
          </w:tcPr>
          <w:p w:rsidR="002B495B" w:rsidRPr="002B495B" w:rsidRDefault="0018592F" w:rsidP="0018592F">
            <w:pPr>
              <w:pStyle w:val="Table"/>
            </w:pPr>
            <w:r>
              <w:t>11.8</w:t>
            </w:r>
          </w:p>
        </w:tc>
        <w:tc>
          <w:tcPr>
            <w:tcW w:w="1320" w:type="dxa"/>
            <w:gridSpan w:val="2"/>
          </w:tcPr>
          <w:p w:rsidR="002B495B" w:rsidRPr="002B495B" w:rsidRDefault="00025890" w:rsidP="0018592F">
            <w:pPr>
              <w:pStyle w:val="Table"/>
            </w:pPr>
            <w:r>
              <w:t>49.1</w:t>
            </w:r>
          </w:p>
        </w:tc>
        <w:tc>
          <w:tcPr>
            <w:tcW w:w="1321" w:type="dxa"/>
          </w:tcPr>
          <w:p w:rsidR="002B495B" w:rsidRPr="002B495B" w:rsidRDefault="00025890" w:rsidP="0018592F">
            <w:pPr>
              <w:pStyle w:val="Table"/>
            </w:pPr>
            <w:r>
              <w:t>10.2</w:t>
            </w:r>
          </w:p>
        </w:tc>
      </w:tr>
      <w:tr w:rsidR="002B495B" w:rsidRPr="002B495B" w:rsidTr="0018592F">
        <w:trPr>
          <w:trHeight w:val="657"/>
        </w:trPr>
        <w:tc>
          <w:tcPr>
            <w:tcW w:w="1384" w:type="dxa"/>
          </w:tcPr>
          <w:p w:rsidR="002B495B" w:rsidRPr="002B495B" w:rsidRDefault="002B495B" w:rsidP="0018592F">
            <w:pPr>
              <w:pStyle w:val="Table"/>
            </w:pPr>
            <w:r w:rsidRPr="002B495B">
              <w:t xml:space="preserve">Siblings </w:t>
            </w:r>
          </w:p>
        </w:tc>
        <w:tc>
          <w:tcPr>
            <w:tcW w:w="1256" w:type="dxa"/>
          </w:tcPr>
          <w:p w:rsidR="002B495B" w:rsidRPr="002B495B" w:rsidRDefault="0018592F" w:rsidP="0018592F">
            <w:pPr>
              <w:pStyle w:val="Table"/>
            </w:pPr>
            <w:r>
              <w:t>44.8</w:t>
            </w:r>
          </w:p>
        </w:tc>
        <w:tc>
          <w:tcPr>
            <w:tcW w:w="1320" w:type="dxa"/>
            <w:gridSpan w:val="2"/>
          </w:tcPr>
          <w:p w:rsidR="002B495B" w:rsidRPr="002B495B" w:rsidRDefault="0018592F" w:rsidP="0018592F">
            <w:pPr>
              <w:pStyle w:val="Table"/>
            </w:pPr>
            <w:r>
              <w:t>64.2</w:t>
            </w:r>
          </w:p>
        </w:tc>
        <w:tc>
          <w:tcPr>
            <w:tcW w:w="1321" w:type="dxa"/>
          </w:tcPr>
          <w:p w:rsidR="002B495B" w:rsidRPr="002B495B" w:rsidRDefault="0018592F" w:rsidP="0018592F">
            <w:pPr>
              <w:pStyle w:val="Table"/>
            </w:pPr>
            <w:r>
              <w:t>47.6</w:t>
            </w:r>
          </w:p>
        </w:tc>
        <w:tc>
          <w:tcPr>
            <w:tcW w:w="1320" w:type="dxa"/>
          </w:tcPr>
          <w:p w:rsidR="002B495B" w:rsidRPr="002B495B" w:rsidRDefault="0018592F" w:rsidP="0018592F">
            <w:pPr>
              <w:pStyle w:val="Table"/>
            </w:pPr>
            <w:r>
              <w:t>64.9</w:t>
            </w:r>
          </w:p>
        </w:tc>
        <w:tc>
          <w:tcPr>
            <w:tcW w:w="1320" w:type="dxa"/>
            <w:gridSpan w:val="2"/>
          </w:tcPr>
          <w:p w:rsidR="002B495B" w:rsidRPr="002B495B" w:rsidRDefault="00025890" w:rsidP="0018592F">
            <w:pPr>
              <w:pStyle w:val="Table"/>
            </w:pPr>
            <w:r>
              <w:t>41.3</w:t>
            </w:r>
          </w:p>
        </w:tc>
        <w:tc>
          <w:tcPr>
            <w:tcW w:w="1321" w:type="dxa"/>
          </w:tcPr>
          <w:p w:rsidR="002B495B" w:rsidRPr="002B495B" w:rsidRDefault="00025890" w:rsidP="0018592F">
            <w:pPr>
              <w:pStyle w:val="Table"/>
            </w:pPr>
            <w:r>
              <w:t>69.3</w:t>
            </w:r>
          </w:p>
        </w:tc>
      </w:tr>
      <w:tr w:rsidR="002B495B" w:rsidRPr="002B495B" w:rsidTr="0018592F">
        <w:trPr>
          <w:trHeight w:val="403"/>
        </w:trPr>
        <w:tc>
          <w:tcPr>
            <w:tcW w:w="9242" w:type="dxa"/>
            <w:gridSpan w:val="9"/>
          </w:tcPr>
          <w:p w:rsidR="002B495B" w:rsidRPr="0018592F" w:rsidRDefault="0018592F" w:rsidP="0018592F">
            <w:pPr>
              <w:pStyle w:val="Table"/>
              <w:rPr>
                <w:i/>
              </w:rPr>
            </w:pPr>
            <w:r w:rsidRPr="0018592F">
              <w:rPr>
                <w:i/>
              </w:rPr>
              <w:t>Lone</w:t>
            </w:r>
            <w:r w:rsidR="002B495B" w:rsidRPr="0018592F">
              <w:rPr>
                <w:i/>
              </w:rPr>
              <w:t xml:space="preserve"> parent</w:t>
            </w:r>
            <w:r w:rsidRPr="0018592F">
              <w:rPr>
                <w:i/>
              </w:rPr>
              <w:t xml:space="preserve"> families</w:t>
            </w:r>
          </w:p>
        </w:tc>
      </w:tr>
      <w:tr w:rsidR="002B495B" w:rsidRPr="002B495B" w:rsidTr="0018592F">
        <w:trPr>
          <w:trHeight w:val="657"/>
        </w:trPr>
        <w:tc>
          <w:tcPr>
            <w:tcW w:w="1384" w:type="dxa"/>
          </w:tcPr>
          <w:p w:rsidR="002B495B" w:rsidRPr="002B495B" w:rsidRDefault="002B495B" w:rsidP="0018592F">
            <w:pPr>
              <w:pStyle w:val="Table"/>
            </w:pPr>
            <w:r w:rsidRPr="002B495B">
              <w:t xml:space="preserve">Single </w:t>
            </w:r>
          </w:p>
        </w:tc>
        <w:tc>
          <w:tcPr>
            <w:tcW w:w="1256" w:type="dxa"/>
          </w:tcPr>
          <w:p w:rsidR="002B495B" w:rsidRPr="002B495B" w:rsidRDefault="0018592F" w:rsidP="0018592F">
            <w:pPr>
              <w:pStyle w:val="Table"/>
            </w:pPr>
            <w:r>
              <w:t>14.0</w:t>
            </w:r>
          </w:p>
        </w:tc>
        <w:tc>
          <w:tcPr>
            <w:tcW w:w="1320" w:type="dxa"/>
            <w:gridSpan w:val="2"/>
          </w:tcPr>
          <w:p w:rsidR="002B495B" w:rsidRPr="002B495B" w:rsidRDefault="0018592F" w:rsidP="0018592F">
            <w:pPr>
              <w:pStyle w:val="Table"/>
            </w:pPr>
            <w:r>
              <w:t>19.6</w:t>
            </w:r>
          </w:p>
        </w:tc>
        <w:tc>
          <w:tcPr>
            <w:tcW w:w="1321" w:type="dxa"/>
          </w:tcPr>
          <w:p w:rsidR="002B495B" w:rsidRPr="002B495B" w:rsidRDefault="0018592F" w:rsidP="0018592F">
            <w:pPr>
              <w:pStyle w:val="Table"/>
            </w:pPr>
            <w:r>
              <w:t>12.3</w:t>
            </w:r>
          </w:p>
        </w:tc>
        <w:tc>
          <w:tcPr>
            <w:tcW w:w="1320" w:type="dxa"/>
          </w:tcPr>
          <w:p w:rsidR="002B495B" w:rsidRPr="002B495B" w:rsidRDefault="0018592F" w:rsidP="0018592F">
            <w:pPr>
              <w:pStyle w:val="Table"/>
            </w:pPr>
            <w:r>
              <w:t>16.7</w:t>
            </w:r>
          </w:p>
        </w:tc>
        <w:tc>
          <w:tcPr>
            <w:tcW w:w="1320" w:type="dxa"/>
            <w:gridSpan w:val="2"/>
          </w:tcPr>
          <w:p w:rsidR="002B495B" w:rsidRPr="002B495B" w:rsidRDefault="00025890" w:rsidP="00025890">
            <w:pPr>
              <w:pStyle w:val="Table"/>
            </w:pPr>
            <w:r>
              <w:t>9</w:t>
            </w:r>
            <w:r w:rsidR="002B495B" w:rsidRPr="002B495B">
              <w:t>.2</w:t>
            </w:r>
          </w:p>
        </w:tc>
        <w:tc>
          <w:tcPr>
            <w:tcW w:w="1321" w:type="dxa"/>
          </w:tcPr>
          <w:p w:rsidR="002B495B" w:rsidRPr="002B495B" w:rsidRDefault="00025890" w:rsidP="0018592F">
            <w:pPr>
              <w:pStyle w:val="Table"/>
            </w:pPr>
            <w:r>
              <w:t>14.3</w:t>
            </w:r>
          </w:p>
        </w:tc>
      </w:tr>
      <w:tr w:rsidR="002B495B" w:rsidRPr="002B495B" w:rsidTr="0018592F">
        <w:trPr>
          <w:trHeight w:val="657"/>
        </w:trPr>
        <w:tc>
          <w:tcPr>
            <w:tcW w:w="1384" w:type="dxa"/>
          </w:tcPr>
          <w:p w:rsidR="002B495B" w:rsidRPr="002B495B" w:rsidRDefault="002B495B" w:rsidP="0018592F">
            <w:pPr>
              <w:pStyle w:val="Table"/>
            </w:pPr>
            <w:r w:rsidRPr="002B495B">
              <w:t>Partner</w:t>
            </w:r>
          </w:p>
        </w:tc>
        <w:tc>
          <w:tcPr>
            <w:tcW w:w="1256" w:type="dxa"/>
          </w:tcPr>
          <w:p w:rsidR="002B495B" w:rsidRPr="002B495B" w:rsidRDefault="0018592F" w:rsidP="0018592F">
            <w:pPr>
              <w:pStyle w:val="Table"/>
            </w:pPr>
            <w:r>
              <w:t>*</w:t>
            </w:r>
          </w:p>
        </w:tc>
        <w:tc>
          <w:tcPr>
            <w:tcW w:w="1320" w:type="dxa"/>
            <w:gridSpan w:val="2"/>
          </w:tcPr>
          <w:p w:rsidR="002B495B" w:rsidRPr="002B495B" w:rsidRDefault="0018592F" w:rsidP="0018592F">
            <w:pPr>
              <w:pStyle w:val="Table"/>
            </w:pPr>
            <w:r>
              <w:t>2.</w:t>
            </w:r>
            <w:r w:rsidR="002B495B" w:rsidRPr="002B495B">
              <w:t>5</w:t>
            </w:r>
          </w:p>
        </w:tc>
        <w:tc>
          <w:tcPr>
            <w:tcW w:w="1321" w:type="dxa"/>
          </w:tcPr>
          <w:p w:rsidR="002B495B" w:rsidRPr="002B495B" w:rsidRDefault="0018592F" w:rsidP="0018592F">
            <w:pPr>
              <w:pStyle w:val="Table"/>
            </w:pPr>
            <w:r>
              <w:t>*</w:t>
            </w:r>
          </w:p>
        </w:tc>
        <w:tc>
          <w:tcPr>
            <w:tcW w:w="1320" w:type="dxa"/>
          </w:tcPr>
          <w:p w:rsidR="002B495B" w:rsidRPr="002B495B" w:rsidRDefault="002B495B" w:rsidP="0018592F">
            <w:pPr>
              <w:pStyle w:val="Table"/>
            </w:pPr>
            <w:r w:rsidRPr="002B495B">
              <w:t>6.6</w:t>
            </w:r>
          </w:p>
        </w:tc>
        <w:tc>
          <w:tcPr>
            <w:tcW w:w="1320" w:type="dxa"/>
            <w:gridSpan w:val="2"/>
          </w:tcPr>
          <w:p w:rsidR="002B495B" w:rsidRPr="002B495B" w:rsidRDefault="00025890" w:rsidP="0018592F">
            <w:pPr>
              <w:pStyle w:val="Table"/>
            </w:pPr>
            <w:r>
              <w:t>0.5</w:t>
            </w:r>
          </w:p>
        </w:tc>
        <w:tc>
          <w:tcPr>
            <w:tcW w:w="1321" w:type="dxa"/>
          </w:tcPr>
          <w:p w:rsidR="002B495B" w:rsidRPr="002B495B" w:rsidRDefault="00025890" w:rsidP="0018592F">
            <w:pPr>
              <w:pStyle w:val="Table"/>
            </w:pPr>
            <w:r>
              <w:t>6.1</w:t>
            </w:r>
          </w:p>
        </w:tc>
      </w:tr>
      <w:tr w:rsidR="00025890" w:rsidRPr="002B495B" w:rsidTr="0018592F">
        <w:trPr>
          <w:trHeight w:val="657"/>
        </w:trPr>
        <w:tc>
          <w:tcPr>
            <w:tcW w:w="1384" w:type="dxa"/>
          </w:tcPr>
          <w:p w:rsidR="00025890" w:rsidRPr="002B495B" w:rsidRDefault="00025890" w:rsidP="0018592F">
            <w:pPr>
              <w:pStyle w:val="Table"/>
            </w:pPr>
            <w:r w:rsidRPr="002B495B">
              <w:t>Stepchildren</w:t>
            </w:r>
          </w:p>
        </w:tc>
        <w:tc>
          <w:tcPr>
            <w:tcW w:w="1256" w:type="dxa"/>
          </w:tcPr>
          <w:p w:rsidR="00025890" w:rsidRPr="002B495B" w:rsidRDefault="00025890" w:rsidP="0018592F">
            <w:pPr>
              <w:pStyle w:val="Table"/>
            </w:pPr>
            <w:r>
              <w:t>*</w:t>
            </w:r>
          </w:p>
        </w:tc>
        <w:tc>
          <w:tcPr>
            <w:tcW w:w="1320" w:type="dxa"/>
            <w:gridSpan w:val="2"/>
          </w:tcPr>
          <w:p w:rsidR="00025890" w:rsidRPr="002B495B" w:rsidRDefault="00025890" w:rsidP="0018592F">
            <w:pPr>
              <w:pStyle w:val="Table"/>
            </w:pPr>
            <w:r w:rsidRPr="002B495B">
              <w:t xml:space="preserve"> </w:t>
            </w:r>
            <w:r>
              <w:t>3.4</w:t>
            </w:r>
          </w:p>
        </w:tc>
        <w:tc>
          <w:tcPr>
            <w:tcW w:w="1321" w:type="dxa"/>
          </w:tcPr>
          <w:p w:rsidR="00025890" w:rsidRPr="002B495B" w:rsidRDefault="00025890" w:rsidP="0018592F">
            <w:pPr>
              <w:pStyle w:val="Table"/>
            </w:pPr>
            <w:r>
              <w:t>n.a.</w:t>
            </w:r>
          </w:p>
        </w:tc>
        <w:tc>
          <w:tcPr>
            <w:tcW w:w="1320" w:type="dxa"/>
          </w:tcPr>
          <w:p w:rsidR="00025890" w:rsidRPr="002B495B" w:rsidRDefault="00025890" w:rsidP="0018592F">
            <w:pPr>
              <w:pStyle w:val="Table"/>
            </w:pPr>
            <w:r>
              <w:t>n.a.</w:t>
            </w:r>
          </w:p>
        </w:tc>
        <w:tc>
          <w:tcPr>
            <w:tcW w:w="1320" w:type="dxa"/>
            <w:gridSpan w:val="2"/>
          </w:tcPr>
          <w:p w:rsidR="00025890" w:rsidRPr="002B495B" w:rsidRDefault="00025890" w:rsidP="00CD351B">
            <w:pPr>
              <w:pStyle w:val="Table"/>
            </w:pPr>
            <w:r>
              <w:t>n.a.</w:t>
            </w:r>
          </w:p>
        </w:tc>
        <w:tc>
          <w:tcPr>
            <w:tcW w:w="1321" w:type="dxa"/>
          </w:tcPr>
          <w:p w:rsidR="00025890" w:rsidRPr="002B495B" w:rsidRDefault="00025890" w:rsidP="00CD351B">
            <w:pPr>
              <w:pStyle w:val="Table"/>
            </w:pPr>
            <w:r>
              <w:t>n.a.</w:t>
            </w:r>
          </w:p>
        </w:tc>
      </w:tr>
      <w:tr w:rsidR="00025890" w:rsidRPr="002B495B" w:rsidTr="0018592F">
        <w:trPr>
          <w:trHeight w:val="657"/>
        </w:trPr>
        <w:tc>
          <w:tcPr>
            <w:tcW w:w="1384" w:type="dxa"/>
          </w:tcPr>
          <w:p w:rsidR="00025890" w:rsidRPr="002B495B" w:rsidRDefault="00025890" w:rsidP="0018592F">
            <w:pPr>
              <w:pStyle w:val="Table"/>
            </w:pPr>
            <w:r w:rsidRPr="002B495B">
              <w:t xml:space="preserve">Other </w:t>
            </w:r>
          </w:p>
        </w:tc>
        <w:tc>
          <w:tcPr>
            <w:tcW w:w="1256" w:type="dxa"/>
          </w:tcPr>
          <w:p w:rsidR="00025890" w:rsidRPr="002B495B" w:rsidRDefault="00025890" w:rsidP="0018592F">
            <w:pPr>
              <w:pStyle w:val="Table"/>
            </w:pPr>
            <w:r>
              <w:t>*</w:t>
            </w:r>
          </w:p>
        </w:tc>
        <w:tc>
          <w:tcPr>
            <w:tcW w:w="1320" w:type="dxa"/>
            <w:gridSpan w:val="2"/>
          </w:tcPr>
          <w:p w:rsidR="00025890" w:rsidRPr="002B495B" w:rsidRDefault="00025890" w:rsidP="0018592F">
            <w:pPr>
              <w:pStyle w:val="Table"/>
            </w:pPr>
            <w:r>
              <w:t>*</w:t>
            </w:r>
          </w:p>
        </w:tc>
        <w:tc>
          <w:tcPr>
            <w:tcW w:w="1321" w:type="dxa"/>
          </w:tcPr>
          <w:p w:rsidR="00025890" w:rsidRPr="002B495B" w:rsidRDefault="00025890" w:rsidP="0018592F">
            <w:pPr>
              <w:pStyle w:val="Table"/>
            </w:pPr>
            <w:r>
              <w:t>n.a.</w:t>
            </w:r>
          </w:p>
        </w:tc>
        <w:tc>
          <w:tcPr>
            <w:tcW w:w="1320" w:type="dxa"/>
          </w:tcPr>
          <w:p w:rsidR="00025890" w:rsidRPr="002B495B" w:rsidRDefault="00025890" w:rsidP="0018592F">
            <w:pPr>
              <w:pStyle w:val="Table"/>
            </w:pPr>
            <w:r>
              <w:t>n.a.</w:t>
            </w:r>
          </w:p>
        </w:tc>
        <w:tc>
          <w:tcPr>
            <w:tcW w:w="1320" w:type="dxa"/>
            <w:gridSpan w:val="2"/>
          </w:tcPr>
          <w:p w:rsidR="00025890" w:rsidRPr="002B495B" w:rsidRDefault="00025890" w:rsidP="00CD351B">
            <w:pPr>
              <w:pStyle w:val="Table"/>
            </w:pPr>
            <w:r>
              <w:t>n.a.</w:t>
            </w:r>
          </w:p>
        </w:tc>
        <w:tc>
          <w:tcPr>
            <w:tcW w:w="1321" w:type="dxa"/>
          </w:tcPr>
          <w:p w:rsidR="00025890" w:rsidRPr="002B495B" w:rsidRDefault="00025890" w:rsidP="00CD351B">
            <w:pPr>
              <w:pStyle w:val="Table"/>
            </w:pPr>
            <w:r>
              <w:t>n.a.</w:t>
            </w:r>
          </w:p>
        </w:tc>
      </w:tr>
      <w:tr w:rsidR="002B495B" w:rsidRPr="002B495B" w:rsidTr="0018592F">
        <w:trPr>
          <w:trHeight w:val="657"/>
        </w:trPr>
        <w:tc>
          <w:tcPr>
            <w:tcW w:w="1384" w:type="dxa"/>
          </w:tcPr>
          <w:p w:rsidR="002B495B" w:rsidRPr="002B495B" w:rsidRDefault="002B495B" w:rsidP="0018592F">
            <w:pPr>
              <w:pStyle w:val="Table"/>
            </w:pPr>
            <w:r w:rsidRPr="002B495B">
              <w:t>N</w:t>
            </w:r>
          </w:p>
        </w:tc>
        <w:tc>
          <w:tcPr>
            <w:tcW w:w="1256" w:type="dxa"/>
          </w:tcPr>
          <w:p w:rsidR="002B495B" w:rsidRPr="002B495B" w:rsidRDefault="002B495B" w:rsidP="0018592F">
            <w:pPr>
              <w:pStyle w:val="Table"/>
            </w:pPr>
            <w:r w:rsidRPr="002B495B">
              <w:t>18552</w:t>
            </w:r>
          </w:p>
        </w:tc>
        <w:tc>
          <w:tcPr>
            <w:tcW w:w="1320" w:type="dxa"/>
            <w:gridSpan w:val="2"/>
          </w:tcPr>
          <w:p w:rsidR="002B495B" w:rsidRPr="002B495B" w:rsidRDefault="0018592F" w:rsidP="0018592F">
            <w:pPr>
              <w:pStyle w:val="Table"/>
            </w:pPr>
            <w:r>
              <w:t>13</w:t>
            </w:r>
            <w:r w:rsidR="002B495B" w:rsidRPr="002B495B">
              <w:t>857</w:t>
            </w:r>
          </w:p>
        </w:tc>
        <w:tc>
          <w:tcPr>
            <w:tcW w:w="1321" w:type="dxa"/>
          </w:tcPr>
          <w:p w:rsidR="002B495B" w:rsidRPr="002B495B" w:rsidRDefault="0018592F" w:rsidP="0018592F">
            <w:pPr>
              <w:pStyle w:val="Table"/>
            </w:pPr>
            <w:r>
              <w:t>737</w:t>
            </w:r>
          </w:p>
        </w:tc>
        <w:tc>
          <w:tcPr>
            <w:tcW w:w="1320" w:type="dxa"/>
          </w:tcPr>
          <w:p w:rsidR="002B495B" w:rsidRPr="002B495B" w:rsidRDefault="0018592F" w:rsidP="0018592F">
            <w:pPr>
              <w:pStyle w:val="Table"/>
            </w:pPr>
            <w:r>
              <w:t>610</w:t>
            </w:r>
          </w:p>
        </w:tc>
        <w:tc>
          <w:tcPr>
            <w:tcW w:w="1320" w:type="dxa"/>
            <w:gridSpan w:val="2"/>
          </w:tcPr>
          <w:p w:rsidR="002B495B" w:rsidRPr="002B495B" w:rsidRDefault="0018592F" w:rsidP="0018592F">
            <w:pPr>
              <w:pStyle w:val="Table"/>
            </w:pPr>
            <w:r>
              <w:t>632</w:t>
            </w:r>
          </w:p>
        </w:tc>
        <w:tc>
          <w:tcPr>
            <w:tcW w:w="1321" w:type="dxa"/>
          </w:tcPr>
          <w:p w:rsidR="002B495B" w:rsidRPr="002B495B" w:rsidRDefault="0018592F" w:rsidP="0018592F">
            <w:pPr>
              <w:pStyle w:val="Table"/>
            </w:pPr>
            <w:r>
              <w:t>538</w:t>
            </w:r>
          </w:p>
        </w:tc>
      </w:tr>
    </w:tbl>
    <w:p w:rsidR="00074260" w:rsidRDefault="00074260" w:rsidP="007917D0"/>
    <w:p w:rsidR="002B495B" w:rsidRDefault="007917D0" w:rsidP="007917D0">
      <w:r>
        <w:t xml:space="preserve">Comparable results were found with the longitudinal variables shown in Table </w:t>
      </w:r>
      <w:r w:rsidR="00DB6BFC">
        <w:t>16</w:t>
      </w:r>
      <w:r>
        <w:t>, with between about 27</w:t>
      </w:r>
      <w:r w:rsidR="00EB087B">
        <w:t>%</w:t>
      </w:r>
      <w:r>
        <w:t xml:space="preserve"> of children having experienced the absence of their </w:t>
      </w:r>
      <w:r w:rsidR="00EF3595">
        <w:t>biological</w:t>
      </w:r>
      <w:r>
        <w:t xml:space="preserve"> fath</w:t>
      </w:r>
      <w:r w:rsidR="002B495B">
        <w:t xml:space="preserve">er at least at one wave by the </w:t>
      </w:r>
      <w:r>
        <w:t>age of 7 or 9. The fact that the results for the MCS and the second BHPS cohort are very similar should be read as additional evidence of an attrition issue with the latter cohort -- it could be expected that at the next wave of the MCS</w:t>
      </w:r>
      <w:r w:rsidR="005572EC">
        <w:t>,</w:t>
      </w:r>
      <w:r>
        <w:t xml:space="preserve"> by the time </w:t>
      </w:r>
      <w:r w:rsidR="005572EC">
        <w:t xml:space="preserve">the </w:t>
      </w:r>
      <w:r>
        <w:t>children have reached the age of nine, these figure</w:t>
      </w:r>
      <w:r w:rsidR="000D5FF5">
        <w:t>s</w:t>
      </w:r>
      <w:r>
        <w:t xml:space="preserve"> will have moved closer to those from the </w:t>
      </w:r>
      <w:r w:rsidRPr="00E77E98">
        <w:t>first BHPS cohort</w:t>
      </w:r>
      <w:r>
        <w:t xml:space="preserve">, that is with more children with a </w:t>
      </w:r>
      <w:r w:rsidR="00EF3595">
        <w:t>biological</w:t>
      </w:r>
      <w:r>
        <w:t xml:space="preserve"> parent absent at least at one wave, and less of them who did not experience any change in their family type.</w:t>
      </w:r>
    </w:p>
    <w:p w:rsidR="00074260" w:rsidRDefault="00074260">
      <w:pPr>
        <w:spacing w:before="0" w:line="276" w:lineRule="auto"/>
        <w:jc w:val="left"/>
        <w:rPr>
          <w:b/>
          <w:sz w:val="24"/>
          <w:szCs w:val="24"/>
        </w:rPr>
      </w:pPr>
      <w:r>
        <w:rPr>
          <w:b/>
          <w:sz w:val="24"/>
          <w:szCs w:val="24"/>
        </w:rPr>
        <w:br w:type="page"/>
      </w:r>
    </w:p>
    <w:p w:rsidR="007917D0" w:rsidRDefault="00025890" w:rsidP="007917D0">
      <w:r w:rsidRPr="00747CF6">
        <w:rPr>
          <w:b/>
          <w:sz w:val="24"/>
          <w:szCs w:val="24"/>
        </w:rPr>
        <w:lastRenderedPageBreak/>
        <w:t>Table 1</w:t>
      </w:r>
      <w:r w:rsidR="004F3D87">
        <w:rPr>
          <w:b/>
          <w:sz w:val="24"/>
          <w:szCs w:val="24"/>
        </w:rPr>
        <w:t>9</w:t>
      </w:r>
      <w:r w:rsidRPr="00747CF6">
        <w:rPr>
          <w:b/>
          <w:sz w:val="24"/>
          <w:szCs w:val="24"/>
        </w:rPr>
        <w:t>:</w:t>
      </w:r>
      <w:r w:rsidR="00DB6BFC">
        <w:rPr>
          <w:b/>
        </w:rPr>
        <w:t xml:space="preserve"> </w:t>
      </w:r>
      <w:r w:rsidRPr="00025890">
        <w:rPr>
          <w:b/>
          <w:sz w:val="24"/>
          <w:szCs w:val="24"/>
        </w:rPr>
        <w:t>Whether a biological parent was absent for at least at one wave</w:t>
      </w:r>
      <w:r w:rsidR="00E77E98">
        <w:rPr>
          <w:b/>
          <w:sz w:val="24"/>
          <w:szCs w:val="24"/>
        </w:rPr>
        <w:t xml:space="preserve"> (%)</w:t>
      </w:r>
      <w:r w:rsidRPr="00025890">
        <w:rPr>
          <w:b/>
          <w:sz w:val="24"/>
          <w:szCs w:val="24"/>
        </w:rPr>
        <w:t xml:space="preserve">, </w:t>
      </w:r>
      <w:r w:rsidR="007917D0" w:rsidRPr="00025890">
        <w:rPr>
          <w:b/>
          <w:sz w:val="24"/>
          <w:szCs w:val="24"/>
        </w:rPr>
        <w:t>MCS and BHPS</w:t>
      </w:r>
    </w:p>
    <w:tbl>
      <w:tblPr>
        <w:tblStyle w:val="TableGrid"/>
        <w:tblW w:w="0" w:type="auto"/>
        <w:tblLook w:val="04A0"/>
      </w:tblPr>
      <w:tblGrid>
        <w:gridCol w:w="1346"/>
        <w:gridCol w:w="1347"/>
        <w:gridCol w:w="1951"/>
        <w:gridCol w:w="1985"/>
      </w:tblGrid>
      <w:tr w:rsidR="002B495B" w:rsidRPr="002B495B" w:rsidTr="00025890">
        <w:tc>
          <w:tcPr>
            <w:tcW w:w="1346" w:type="dxa"/>
            <w:vMerge w:val="restart"/>
          </w:tcPr>
          <w:p w:rsidR="002B495B" w:rsidRPr="002B495B" w:rsidRDefault="002B495B" w:rsidP="00E67486">
            <w:pPr>
              <w:pStyle w:val="Table"/>
            </w:pPr>
            <w:r w:rsidRPr="002B495B">
              <w:t>Type</w:t>
            </w:r>
          </w:p>
        </w:tc>
        <w:tc>
          <w:tcPr>
            <w:tcW w:w="1347" w:type="dxa"/>
          </w:tcPr>
          <w:p w:rsidR="002B495B" w:rsidRPr="002B495B" w:rsidRDefault="002B495B" w:rsidP="00E67486">
            <w:pPr>
              <w:pStyle w:val="Table"/>
            </w:pPr>
            <w:r w:rsidRPr="002B495B">
              <w:t>MCS</w:t>
            </w:r>
          </w:p>
        </w:tc>
        <w:tc>
          <w:tcPr>
            <w:tcW w:w="1951" w:type="dxa"/>
          </w:tcPr>
          <w:p w:rsidR="002B495B" w:rsidRPr="002B495B" w:rsidRDefault="002B495B" w:rsidP="00E67486">
            <w:pPr>
              <w:pStyle w:val="Table"/>
            </w:pPr>
            <w:r w:rsidRPr="002B495B">
              <w:t xml:space="preserve">BHPS </w:t>
            </w:r>
            <w:r w:rsidR="00025890">
              <w:t>(</w:t>
            </w:r>
            <w:r w:rsidRPr="002B495B">
              <w:t>1991-</w:t>
            </w:r>
            <w:r w:rsidR="00025890">
              <w:t>19</w:t>
            </w:r>
            <w:r w:rsidRPr="002B495B">
              <w:t>95</w:t>
            </w:r>
            <w:r w:rsidR="00025890">
              <w:t>)</w:t>
            </w:r>
          </w:p>
        </w:tc>
        <w:tc>
          <w:tcPr>
            <w:tcW w:w="1985" w:type="dxa"/>
          </w:tcPr>
          <w:p w:rsidR="002B495B" w:rsidRPr="002B495B" w:rsidRDefault="002B495B" w:rsidP="00E67486">
            <w:pPr>
              <w:pStyle w:val="Table"/>
            </w:pPr>
            <w:r w:rsidRPr="002B495B">
              <w:t xml:space="preserve">BHPS </w:t>
            </w:r>
            <w:r w:rsidR="00025890">
              <w:t>(</w:t>
            </w:r>
            <w:r w:rsidRPr="002B495B">
              <w:t>1996-2000</w:t>
            </w:r>
            <w:r w:rsidR="00025890">
              <w:t>)</w:t>
            </w:r>
          </w:p>
        </w:tc>
      </w:tr>
      <w:tr w:rsidR="002B495B" w:rsidRPr="002B495B" w:rsidTr="00025890">
        <w:tc>
          <w:tcPr>
            <w:tcW w:w="1346" w:type="dxa"/>
            <w:vMerge/>
          </w:tcPr>
          <w:p w:rsidR="002B495B" w:rsidRPr="002B495B" w:rsidRDefault="002B495B" w:rsidP="00E67486">
            <w:pPr>
              <w:pStyle w:val="Table"/>
            </w:pPr>
          </w:p>
        </w:tc>
        <w:tc>
          <w:tcPr>
            <w:tcW w:w="1347" w:type="dxa"/>
          </w:tcPr>
          <w:p w:rsidR="002B495B" w:rsidRPr="002B495B" w:rsidRDefault="002B495B" w:rsidP="00E67486">
            <w:pPr>
              <w:pStyle w:val="Table"/>
            </w:pPr>
            <w:r w:rsidRPr="002B495B">
              <w:t>Age 7</w:t>
            </w:r>
          </w:p>
        </w:tc>
        <w:tc>
          <w:tcPr>
            <w:tcW w:w="1951" w:type="dxa"/>
          </w:tcPr>
          <w:p w:rsidR="002B495B" w:rsidRPr="002B495B" w:rsidRDefault="00025890" w:rsidP="00E67486">
            <w:pPr>
              <w:pStyle w:val="Table"/>
            </w:pPr>
            <w:r>
              <w:t>Age 7</w:t>
            </w:r>
          </w:p>
        </w:tc>
        <w:tc>
          <w:tcPr>
            <w:tcW w:w="1985" w:type="dxa"/>
          </w:tcPr>
          <w:p w:rsidR="002B495B" w:rsidRPr="002B495B" w:rsidRDefault="00025890" w:rsidP="00E67486">
            <w:pPr>
              <w:pStyle w:val="Table"/>
            </w:pPr>
            <w:r>
              <w:t>Age 7</w:t>
            </w:r>
          </w:p>
        </w:tc>
      </w:tr>
      <w:tr w:rsidR="00025890" w:rsidRPr="002B495B" w:rsidTr="00025890">
        <w:tc>
          <w:tcPr>
            <w:tcW w:w="1346" w:type="dxa"/>
          </w:tcPr>
          <w:p w:rsidR="00025890" w:rsidRPr="002B495B" w:rsidRDefault="00025890" w:rsidP="00E67486">
            <w:pPr>
              <w:pStyle w:val="Table"/>
            </w:pPr>
            <w:r w:rsidRPr="002B495B">
              <w:t xml:space="preserve">Father </w:t>
            </w:r>
          </w:p>
        </w:tc>
        <w:tc>
          <w:tcPr>
            <w:tcW w:w="1347" w:type="dxa"/>
          </w:tcPr>
          <w:p w:rsidR="00025890" w:rsidRPr="002B495B" w:rsidRDefault="00025890" w:rsidP="00E67486">
            <w:pPr>
              <w:pStyle w:val="Table"/>
            </w:pPr>
            <w:r>
              <w:t>25.2</w:t>
            </w:r>
          </w:p>
        </w:tc>
        <w:tc>
          <w:tcPr>
            <w:tcW w:w="1951" w:type="dxa"/>
          </w:tcPr>
          <w:p w:rsidR="00025890" w:rsidRPr="002B495B" w:rsidRDefault="00025890" w:rsidP="00025890">
            <w:pPr>
              <w:pStyle w:val="Table"/>
            </w:pPr>
            <w:r>
              <w:t>22</w:t>
            </w:r>
            <w:r w:rsidRPr="002B495B">
              <w:t>.4</w:t>
            </w:r>
          </w:p>
        </w:tc>
        <w:tc>
          <w:tcPr>
            <w:tcW w:w="1985" w:type="dxa"/>
          </w:tcPr>
          <w:p w:rsidR="00025890" w:rsidRPr="002B495B" w:rsidRDefault="00025890" w:rsidP="00E67486">
            <w:pPr>
              <w:pStyle w:val="Table"/>
            </w:pPr>
            <w:r>
              <w:t>21.3</w:t>
            </w:r>
          </w:p>
        </w:tc>
      </w:tr>
      <w:tr w:rsidR="00025890" w:rsidRPr="002B495B" w:rsidTr="00025890">
        <w:tc>
          <w:tcPr>
            <w:tcW w:w="1346" w:type="dxa"/>
          </w:tcPr>
          <w:p w:rsidR="00025890" w:rsidRPr="002B495B" w:rsidRDefault="00025890" w:rsidP="00E67486">
            <w:pPr>
              <w:pStyle w:val="Table"/>
            </w:pPr>
            <w:r w:rsidRPr="002B495B">
              <w:t xml:space="preserve">Mother </w:t>
            </w:r>
          </w:p>
        </w:tc>
        <w:tc>
          <w:tcPr>
            <w:tcW w:w="1347" w:type="dxa"/>
          </w:tcPr>
          <w:p w:rsidR="00025890" w:rsidRPr="002B495B" w:rsidRDefault="00025890" w:rsidP="00E67486">
            <w:pPr>
              <w:pStyle w:val="Table"/>
            </w:pPr>
            <w:r w:rsidRPr="002B495B">
              <w:t>1.3</w:t>
            </w:r>
          </w:p>
        </w:tc>
        <w:tc>
          <w:tcPr>
            <w:tcW w:w="1951" w:type="dxa"/>
          </w:tcPr>
          <w:p w:rsidR="00025890" w:rsidRPr="002B495B" w:rsidRDefault="00025890" w:rsidP="00E67486">
            <w:pPr>
              <w:pStyle w:val="Table"/>
            </w:pPr>
            <w:r>
              <w:t>1.5</w:t>
            </w:r>
          </w:p>
        </w:tc>
        <w:tc>
          <w:tcPr>
            <w:tcW w:w="1985" w:type="dxa"/>
          </w:tcPr>
          <w:p w:rsidR="00025890" w:rsidRPr="002B495B" w:rsidRDefault="00025890" w:rsidP="00E67486">
            <w:pPr>
              <w:pStyle w:val="Table"/>
            </w:pPr>
            <w:r>
              <w:t>1.0</w:t>
            </w:r>
          </w:p>
        </w:tc>
      </w:tr>
      <w:tr w:rsidR="002B495B" w:rsidRPr="002B495B" w:rsidTr="00025890">
        <w:tc>
          <w:tcPr>
            <w:tcW w:w="1346" w:type="dxa"/>
          </w:tcPr>
          <w:p w:rsidR="002B495B" w:rsidRPr="002B495B" w:rsidRDefault="002B495B" w:rsidP="00E67486">
            <w:pPr>
              <w:pStyle w:val="Table"/>
            </w:pPr>
            <w:r w:rsidRPr="002B495B">
              <w:t>N</w:t>
            </w:r>
          </w:p>
        </w:tc>
        <w:tc>
          <w:tcPr>
            <w:tcW w:w="1347" w:type="dxa"/>
          </w:tcPr>
          <w:p w:rsidR="002B495B" w:rsidRPr="002B495B" w:rsidRDefault="00025890" w:rsidP="00E67486">
            <w:pPr>
              <w:pStyle w:val="Table"/>
            </w:pPr>
            <w:r>
              <w:t>11</w:t>
            </w:r>
            <w:r w:rsidR="002B495B" w:rsidRPr="002B495B">
              <w:t>721</w:t>
            </w:r>
          </w:p>
        </w:tc>
        <w:tc>
          <w:tcPr>
            <w:tcW w:w="1951" w:type="dxa"/>
          </w:tcPr>
          <w:p w:rsidR="002B495B" w:rsidRPr="002B495B" w:rsidRDefault="00025890" w:rsidP="00E67486">
            <w:pPr>
              <w:pStyle w:val="Table"/>
            </w:pPr>
            <w:r>
              <w:t>473</w:t>
            </w:r>
          </w:p>
        </w:tc>
        <w:tc>
          <w:tcPr>
            <w:tcW w:w="1985" w:type="dxa"/>
          </w:tcPr>
          <w:p w:rsidR="002B495B" w:rsidRPr="002B495B" w:rsidRDefault="00025890" w:rsidP="00E67486">
            <w:pPr>
              <w:pStyle w:val="Table"/>
            </w:pPr>
            <w:r>
              <w:t>487</w:t>
            </w:r>
          </w:p>
        </w:tc>
      </w:tr>
    </w:tbl>
    <w:p w:rsidR="007917D0" w:rsidRDefault="007917D0" w:rsidP="002B495B">
      <w:pPr>
        <w:pStyle w:val="FootnoteText"/>
      </w:pPr>
      <w:r>
        <w:t>.</w:t>
      </w:r>
    </w:p>
    <w:p w:rsidR="007917D0" w:rsidRDefault="007917D0" w:rsidP="00390CB9">
      <w:pPr>
        <w:pStyle w:val="Heading1"/>
        <w:ind w:left="720"/>
      </w:pPr>
      <w:bookmarkStart w:id="26" w:name="_Toc347845992"/>
      <w:r>
        <w:t>Conclusion</w:t>
      </w:r>
      <w:bookmarkEnd w:id="26"/>
    </w:p>
    <w:p w:rsidR="007917D0" w:rsidRDefault="007917D0" w:rsidP="004F3D87">
      <w:r>
        <w:t>This report has highlighted the potential and limits as well as a few results of a harmonisation project that involved cross-sectional and longitudinal indicators of family composition in the main longitudinal studies available in the UK. The main conclusion that can be drawn is that the results are encouraging, both in terms of the actual feasibility of an implementation of common indicators in heterogeneous studies, and</w:t>
      </w:r>
      <w:r w:rsidR="002B495B">
        <w:t xml:space="preserve"> </w:t>
      </w:r>
      <w:r>
        <w:t xml:space="preserve">in terms of the distribution of observations within the categories of the </w:t>
      </w:r>
      <w:r w:rsidR="004F3D87">
        <w:t>family composition variables</w:t>
      </w:r>
      <w:r>
        <w:t xml:space="preserve"> created. </w:t>
      </w:r>
    </w:p>
    <w:p w:rsidR="002B495B" w:rsidRDefault="007917D0" w:rsidP="004F3D87">
      <w:r>
        <w:t xml:space="preserve">Further work is nevertheless needed. </w:t>
      </w:r>
      <w:r w:rsidR="005572EC">
        <w:t>I</w:t>
      </w:r>
      <w:r>
        <w:t xml:space="preserve">mplementing the </w:t>
      </w:r>
      <w:r w:rsidR="00266756">
        <w:t>family composition variables</w:t>
      </w:r>
      <w:r>
        <w:t xml:space="preserve"> in additional studies would </w:t>
      </w:r>
      <w:r w:rsidR="00266756">
        <w:t xml:space="preserve">be </w:t>
      </w:r>
      <w:r>
        <w:t xml:space="preserve">necessary in order to confirm the robustness of the results described in this report, especially in older studies with data quality issues such as the NCDS </w:t>
      </w:r>
      <w:r w:rsidR="005572EC">
        <w:t xml:space="preserve">and </w:t>
      </w:r>
      <w:r>
        <w:t>the BCS70. Additional refin</w:t>
      </w:r>
      <w:r w:rsidR="004F3D87">
        <w:t>ement</w:t>
      </w:r>
      <w:r>
        <w:t xml:space="preserve"> of the </w:t>
      </w:r>
      <w:r w:rsidR="004F3D87">
        <w:t>family composition</w:t>
      </w:r>
      <w:r>
        <w:t xml:space="preserve"> indicators, for instance by following partnership histories of lone parents</w:t>
      </w:r>
      <w:r w:rsidR="004F3D87">
        <w:t>,</w:t>
      </w:r>
      <w:r>
        <w:t xml:space="preserve"> could augment the existing set of variables, as well as providing more detail about </w:t>
      </w:r>
      <w:r w:rsidR="00EF3595">
        <w:t>biological</w:t>
      </w:r>
      <w:r>
        <w:t xml:space="preserve"> and step</w:t>
      </w:r>
      <w:r w:rsidR="005572EC">
        <w:t>-</w:t>
      </w:r>
      <w:r>
        <w:t>siblings in households.</w:t>
      </w:r>
    </w:p>
    <w:p w:rsidR="007917D0" w:rsidRPr="00D950C8" w:rsidRDefault="00F5519B" w:rsidP="00D950C8">
      <w:pPr>
        <w:spacing w:before="0" w:line="276" w:lineRule="auto"/>
        <w:jc w:val="left"/>
        <w:rPr>
          <w:rFonts w:asciiTheme="majorHAnsi" w:eastAsiaTheme="majorEastAsia" w:hAnsiTheme="majorHAnsi" w:cstheme="majorBidi"/>
          <w:b/>
          <w:bCs/>
          <w:color w:val="4F81BD" w:themeColor="accent1"/>
          <w:sz w:val="24"/>
          <w:szCs w:val="24"/>
        </w:rPr>
      </w:pPr>
      <w:r>
        <w:br w:type="page"/>
      </w:r>
      <w:r w:rsidR="00B74696" w:rsidRPr="00D950C8">
        <w:rPr>
          <w:rFonts w:asciiTheme="majorHAnsi" w:hAnsiTheme="majorHAnsi"/>
          <w:b/>
          <w:color w:val="4F81BD" w:themeColor="accent1"/>
          <w:sz w:val="24"/>
          <w:szCs w:val="24"/>
        </w:rPr>
        <w:lastRenderedPageBreak/>
        <w:t>References</w:t>
      </w:r>
    </w:p>
    <w:p w:rsidR="00033DFF" w:rsidRDefault="00033DFF" w:rsidP="00022F4E">
      <w:pPr>
        <w:ind w:left="142" w:hanging="142"/>
      </w:pPr>
      <w:proofErr w:type="gramStart"/>
      <w:r>
        <w:t xml:space="preserve">Barnes, M., Green, R. and Ross, A. (2011) </w:t>
      </w:r>
      <w:r w:rsidR="00A55481" w:rsidRPr="00A55481">
        <w:rPr>
          <w:i/>
          <w:iCs/>
        </w:rPr>
        <w:t>Understanding Vulnerable Young People: Analysis from the Longitudinal Study of Young People in England</w:t>
      </w:r>
      <w:r w:rsidR="00347DA5">
        <w:t>.</w:t>
      </w:r>
      <w:proofErr w:type="gramEnd"/>
      <w:r w:rsidR="00347DA5">
        <w:t xml:space="preserve"> Research Report DFE_RR118. London: Department for Education.</w:t>
      </w:r>
    </w:p>
    <w:p w:rsidR="00182E42" w:rsidRDefault="00182E42" w:rsidP="00022F4E">
      <w:pPr>
        <w:ind w:left="142" w:hanging="142"/>
      </w:pPr>
      <w:proofErr w:type="gramStart"/>
      <w:r>
        <w:t xml:space="preserve">Calderwood, L. (2007) </w:t>
      </w:r>
      <w:r w:rsidRPr="00182E42">
        <w:t>Family Demographics</w:t>
      </w:r>
      <w:r w:rsidR="00266756">
        <w:t>.</w:t>
      </w:r>
      <w:proofErr w:type="gramEnd"/>
      <w:r w:rsidRPr="00182E42">
        <w:t xml:space="preserve"> </w:t>
      </w:r>
      <w:r w:rsidR="00266756">
        <w:t>I</w:t>
      </w:r>
      <w:r>
        <w:t>n Hansen, K. and Joshi, H. (</w:t>
      </w:r>
      <w:proofErr w:type="spellStart"/>
      <w:r>
        <w:t>Eds</w:t>
      </w:r>
      <w:proofErr w:type="spellEnd"/>
      <w:r>
        <w:t xml:space="preserve">) </w:t>
      </w:r>
      <w:r w:rsidRPr="00182E42">
        <w:rPr>
          <w:i/>
        </w:rPr>
        <w:t>MCS, Second Survey: A User’s Guide to Initial Findings</w:t>
      </w:r>
      <w:r>
        <w:t>. London: Institute of Education.</w:t>
      </w:r>
    </w:p>
    <w:p w:rsidR="00182E42" w:rsidRDefault="00182E42" w:rsidP="00182E42">
      <w:pPr>
        <w:ind w:left="142" w:hanging="142"/>
      </w:pPr>
      <w:proofErr w:type="gramStart"/>
      <w:r>
        <w:t xml:space="preserve">Calderwood, L. (2008) </w:t>
      </w:r>
      <w:r w:rsidRPr="00182E42">
        <w:t>Family Demographics</w:t>
      </w:r>
      <w:r w:rsidR="00266756">
        <w:t>.</w:t>
      </w:r>
      <w:proofErr w:type="gramEnd"/>
      <w:r w:rsidR="00266756">
        <w:t xml:space="preserve"> I</w:t>
      </w:r>
      <w:r>
        <w:t>n Hansen, K. and Joshi, H. (</w:t>
      </w:r>
      <w:proofErr w:type="spellStart"/>
      <w:r>
        <w:t>Eds</w:t>
      </w:r>
      <w:proofErr w:type="spellEnd"/>
      <w:r w:rsidRPr="00182E42">
        <w:rPr>
          <w:i/>
        </w:rPr>
        <w:t>) MCS, Third Survey: A User’s Guide to Initial Findings</w:t>
      </w:r>
      <w:r>
        <w:t>. London: Institute of Education.</w:t>
      </w:r>
    </w:p>
    <w:p w:rsidR="00182E42" w:rsidRDefault="00182E42" w:rsidP="00182E42">
      <w:pPr>
        <w:ind w:left="142" w:hanging="142"/>
      </w:pPr>
      <w:proofErr w:type="gramStart"/>
      <w:r>
        <w:t xml:space="preserve">Calderwood, L. (2010) </w:t>
      </w:r>
      <w:r w:rsidRPr="00182E42">
        <w:t>Family Demographics</w:t>
      </w:r>
      <w:r w:rsidR="00266756">
        <w:t>.</w:t>
      </w:r>
      <w:proofErr w:type="gramEnd"/>
      <w:r w:rsidR="00266756">
        <w:t xml:space="preserve"> I</w:t>
      </w:r>
      <w:r>
        <w:t>n Hansen, K., Jones, E., Joshi, H. and Budge, D. (</w:t>
      </w:r>
      <w:proofErr w:type="spellStart"/>
      <w:r>
        <w:t>Eds</w:t>
      </w:r>
      <w:proofErr w:type="spellEnd"/>
      <w:r>
        <w:t xml:space="preserve">) </w:t>
      </w:r>
      <w:r w:rsidRPr="00182E42">
        <w:rPr>
          <w:i/>
        </w:rPr>
        <w:t>MCS, Fourth Survey: A User’s Guide to Initial Findings</w:t>
      </w:r>
      <w:r>
        <w:t>. London: Institute of Education.</w:t>
      </w:r>
    </w:p>
    <w:p w:rsidR="00033DFF" w:rsidRDefault="00033DFF" w:rsidP="00022F4E">
      <w:pPr>
        <w:ind w:left="142" w:hanging="142"/>
      </w:pPr>
      <w:proofErr w:type="spellStart"/>
      <w:proofErr w:type="gramStart"/>
      <w:r>
        <w:t>Hoffmeyer</w:t>
      </w:r>
      <w:proofErr w:type="spellEnd"/>
      <w:r>
        <w:t xml:space="preserve"> - </w:t>
      </w:r>
      <w:proofErr w:type="spellStart"/>
      <w:r>
        <w:t>Zlotnik</w:t>
      </w:r>
      <w:proofErr w:type="spellEnd"/>
      <w:r>
        <w:t xml:space="preserve">, J. H. P. and </w:t>
      </w:r>
      <w:proofErr w:type="spellStart"/>
      <w:r>
        <w:t>Harkness</w:t>
      </w:r>
      <w:proofErr w:type="spellEnd"/>
      <w:r>
        <w:t>, J. A. (</w:t>
      </w:r>
      <w:proofErr w:type="spellStart"/>
      <w:r>
        <w:t>Eds</w:t>
      </w:r>
      <w:proofErr w:type="spellEnd"/>
      <w:r>
        <w:t xml:space="preserve">) (2005) </w:t>
      </w:r>
      <w:r w:rsidR="00A55481" w:rsidRPr="00A55481">
        <w:rPr>
          <w:i/>
          <w:iCs/>
        </w:rPr>
        <w:t>Methodological Aspects in Cross-national Research</w:t>
      </w:r>
      <w:r>
        <w:t>.</w:t>
      </w:r>
      <w:proofErr w:type="gramEnd"/>
      <w:r>
        <w:t xml:space="preserve"> </w:t>
      </w:r>
      <w:proofErr w:type="gramStart"/>
      <w:r w:rsidR="00ED5C3E">
        <w:t xml:space="preserve">ZUMA </w:t>
      </w:r>
      <w:proofErr w:type="spellStart"/>
      <w:r w:rsidR="00ED5C3E">
        <w:t>Spezial</w:t>
      </w:r>
      <w:proofErr w:type="spellEnd"/>
      <w:r w:rsidR="00ED5C3E">
        <w:t xml:space="preserve"> Band 11.</w:t>
      </w:r>
      <w:proofErr w:type="gramEnd"/>
      <w:r w:rsidR="00ED5C3E">
        <w:t xml:space="preserve"> </w:t>
      </w:r>
      <w:r>
        <w:t>Mannheim:</w:t>
      </w:r>
      <w:r w:rsidR="00ED5C3E">
        <w:t xml:space="preserve"> ZUMA</w:t>
      </w:r>
      <w:r>
        <w:t>.</w:t>
      </w:r>
    </w:p>
    <w:p w:rsidR="007917D0" w:rsidRDefault="007917D0" w:rsidP="00022F4E">
      <w:pPr>
        <w:ind w:left="142" w:hanging="142"/>
      </w:pPr>
      <w:r>
        <w:t>Kallis</w:t>
      </w:r>
      <w:r w:rsidR="00D950C8">
        <w:t>,</w:t>
      </w:r>
      <w:r>
        <w:t xml:space="preserve"> C. (2006) </w:t>
      </w:r>
      <w:r w:rsidRPr="007917D0">
        <w:rPr>
          <w:i/>
        </w:rPr>
        <w:t>Partnership Histories in NCDS 5 and NCDS 6</w:t>
      </w:r>
      <w:r w:rsidR="00D950C8">
        <w:rPr>
          <w:i/>
        </w:rPr>
        <w:t>.</w:t>
      </w:r>
      <w:r>
        <w:t xml:space="preserve"> </w:t>
      </w:r>
      <w:proofErr w:type="gramStart"/>
      <w:r>
        <w:t>CLS</w:t>
      </w:r>
      <w:r w:rsidR="00ED5C3E">
        <w:t xml:space="preserve"> Cohort Studies Research Note 5.</w:t>
      </w:r>
      <w:proofErr w:type="gramEnd"/>
      <w:r>
        <w:t xml:space="preserve"> London</w:t>
      </w:r>
      <w:r w:rsidR="008A5BE2">
        <w:t>:</w:t>
      </w:r>
      <w:r>
        <w:t xml:space="preserve"> Institute </w:t>
      </w:r>
      <w:r w:rsidR="00E70993">
        <w:t>of</w:t>
      </w:r>
      <w:r>
        <w:t xml:space="preserve"> Education.</w:t>
      </w:r>
    </w:p>
    <w:p w:rsidR="007917D0" w:rsidRDefault="007917D0" w:rsidP="00022F4E">
      <w:pPr>
        <w:ind w:left="142" w:hanging="142"/>
      </w:pPr>
      <w:r>
        <w:t>Ketende</w:t>
      </w:r>
      <w:r w:rsidR="00D950C8">
        <w:t>,</w:t>
      </w:r>
      <w:r>
        <w:t xml:space="preserve"> S. (</w:t>
      </w:r>
      <w:r w:rsidR="00033DFF">
        <w:t>E</w:t>
      </w:r>
      <w:r>
        <w:t>d.) (20</w:t>
      </w:r>
      <w:r w:rsidR="005572EC">
        <w:t>10</w:t>
      </w:r>
      <w:r>
        <w:t xml:space="preserve">) </w:t>
      </w:r>
      <w:r w:rsidRPr="007917D0">
        <w:rPr>
          <w:i/>
        </w:rPr>
        <w:t>The Millennium Cohort Study: Technical Report on Response</w:t>
      </w:r>
      <w:r w:rsidR="00D950C8">
        <w:rPr>
          <w:i/>
        </w:rPr>
        <w:t>.</w:t>
      </w:r>
      <w:r w:rsidR="00ED5C3E">
        <w:t xml:space="preserve"> </w:t>
      </w:r>
      <w:proofErr w:type="gramStart"/>
      <w:r w:rsidR="005572EC">
        <w:t>3</w:t>
      </w:r>
      <w:r w:rsidR="005572EC" w:rsidRPr="005572EC">
        <w:rPr>
          <w:vertAlign w:val="superscript"/>
        </w:rPr>
        <w:t>rd</w:t>
      </w:r>
      <w:r w:rsidR="005572EC">
        <w:t xml:space="preserve">. </w:t>
      </w:r>
      <w:r w:rsidR="00ED5C3E">
        <w:t>Edition.</w:t>
      </w:r>
      <w:proofErr w:type="gramEnd"/>
      <w:r>
        <w:t xml:space="preserve"> London</w:t>
      </w:r>
      <w:r w:rsidR="008A5BE2">
        <w:t>:</w:t>
      </w:r>
      <w:r>
        <w:t xml:space="preserve"> Institute </w:t>
      </w:r>
      <w:r w:rsidR="00E70993">
        <w:t>of</w:t>
      </w:r>
      <w:r>
        <w:t xml:space="preserve"> Education</w:t>
      </w:r>
      <w:r w:rsidR="008A5BE2">
        <w:t>.</w:t>
      </w:r>
    </w:p>
    <w:p w:rsidR="008E00C3" w:rsidRPr="00245410" w:rsidRDefault="00ED5C3E" w:rsidP="008A5BE2">
      <w:pPr>
        <w:ind w:left="142" w:hanging="142"/>
      </w:pPr>
      <w:r w:rsidRPr="00245410">
        <w:rPr>
          <w:lang w:val="de-DE"/>
        </w:rPr>
        <w:t>Lengerer, A.</w:t>
      </w:r>
      <w:r w:rsidR="00A55481" w:rsidRPr="00245410">
        <w:rPr>
          <w:lang w:val="de-DE"/>
        </w:rPr>
        <w:t xml:space="preserve"> and Klein, T. </w:t>
      </w:r>
      <w:r>
        <w:rPr>
          <w:lang w:val="de-DE"/>
        </w:rPr>
        <w:t>(2007) Der Langfristige Wandel P</w:t>
      </w:r>
      <w:r w:rsidR="008E00C3" w:rsidRPr="008E00C3">
        <w:rPr>
          <w:lang w:val="de-DE"/>
        </w:rPr>
        <w:t>artnerschaftlicher Lebensfo</w:t>
      </w:r>
      <w:r>
        <w:rPr>
          <w:lang w:val="de-DE"/>
        </w:rPr>
        <w:t>rmen im Spiegel des Mikrozensus.</w:t>
      </w:r>
      <w:r w:rsidR="008E00C3" w:rsidRPr="008E00C3">
        <w:rPr>
          <w:lang w:val="de-DE"/>
        </w:rPr>
        <w:t xml:space="preserve"> </w:t>
      </w:r>
      <w:proofErr w:type="spellStart"/>
      <w:r w:rsidR="008E00C3" w:rsidRPr="00245410">
        <w:rPr>
          <w:i/>
          <w:iCs/>
        </w:rPr>
        <w:t>Wirtschaft</w:t>
      </w:r>
      <w:proofErr w:type="spellEnd"/>
      <w:r w:rsidR="008E00C3" w:rsidRPr="00245410">
        <w:rPr>
          <w:i/>
          <w:iCs/>
        </w:rPr>
        <w:t xml:space="preserve"> und </w:t>
      </w:r>
      <w:proofErr w:type="spellStart"/>
      <w:r w:rsidR="008E00C3" w:rsidRPr="00245410">
        <w:rPr>
          <w:i/>
          <w:iCs/>
        </w:rPr>
        <w:t>Statistik</w:t>
      </w:r>
      <w:proofErr w:type="spellEnd"/>
      <w:r w:rsidRPr="00245410">
        <w:t>, 04,</w:t>
      </w:r>
      <w:r w:rsidR="008E00C3" w:rsidRPr="00245410">
        <w:t xml:space="preserve"> 433-447. </w:t>
      </w:r>
    </w:p>
    <w:p w:rsidR="00347DA5" w:rsidRDefault="00347DA5" w:rsidP="00022F4E">
      <w:pPr>
        <w:ind w:left="142" w:hanging="142"/>
      </w:pPr>
      <w:r w:rsidRPr="00347DA5">
        <w:t xml:space="preserve">Lynn, P. </w:t>
      </w:r>
      <w:r w:rsidR="00A55481" w:rsidRPr="00A55481">
        <w:t xml:space="preserve">(Ed.) (2006) </w:t>
      </w:r>
      <w:r w:rsidR="00A55481" w:rsidRPr="00A55481">
        <w:rPr>
          <w:i/>
          <w:iCs/>
        </w:rPr>
        <w:t>Quality Profile: British Household Panel Survey. Version 2.0: waves 1 to 13: 1991 – 2003</w:t>
      </w:r>
      <w:r>
        <w:t>. Colchester: University of Essex.</w:t>
      </w:r>
    </w:p>
    <w:p w:rsidR="00BF1CE4" w:rsidRDefault="00A55481" w:rsidP="00022F4E">
      <w:pPr>
        <w:ind w:left="142" w:hanging="142"/>
      </w:pPr>
      <w:r w:rsidRPr="00A55481">
        <w:t>Ph</w:t>
      </w:r>
      <w:r w:rsidR="00BF1CE4">
        <w:t>i</w:t>
      </w:r>
      <w:r w:rsidRPr="00A55481">
        <w:t xml:space="preserve">lo, D., </w:t>
      </w:r>
      <w:proofErr w:type="spellStart"/>
      <w:r w:rsidRPr="00A55481">
        <w:t>Hoxhallari</w:t>
      </w:r>
      <w:proofErr w:type="spellEnd"/>
      <w:r w:rsidRPr="00A55481">
        <w:t xml:space="preserve">, L., </w:t>
      </w:r>
      <w:proofErr w:type="spellStart"/>
      <w:r w:rsidRPr="00A55481">
        <w:t>Conolly</w:t>
      </w:r>
      <w:proofErr w:type="spellEnd"/>
      <w:r w:rsidRPr="00A55481">
        <w:t xml:space="preserve">, A. </w:t>
      </w:r>
      <w:r w:rsidR="00BF1CE4">
        <w:t>a</w:t>
      </w:r>
      <w:r w:rsidRPr="00A55481">
        <w:t>n</w:t>
      </w:r>
      <w:r w:rsidR="00BF1CE4">
        <w:t xml:space="preserve">d Barnes, M. (2010) </w:t>
      </w:r>
      <w:r w:rsidRPr="00A55481">
        <w:rPr>
          <w:i/>
          <w:iCs/>
        </w:rPr>
        <w:t>Families and Children Study (FACS) Waves 1 to 10 User Guide (1999 – 2008)</w:t>
      </w:r>
      <w:r w:rsidR="00BF1CE4">
        <w:t>. London: National Centre for Social Research.</w:t>
      </w:r>
    </w:p>
    <w:p w:rsidR="00BF1CE4" w:rsidRPr="00BF1CE4" w:rsidRDefault="00BF1CE4" w:rsidP="00022F4E">
      <w:pPr>
        <w:ind w:left="142" w:hanging="142"/>
      </w:pPr>
      <w:proofErr w:type="gramStart"/>
      <w:r>
        <w:t xml:space="preserve">Plewis, I., Calderwood, L., Hawkes, D. and Nathan, G. (2004) </w:t>
      </w:r>
      <w:r w:rsidR="00A55481" w:rsidRPr="00A55481">
        <w:rPr>
          <w:i/>
          <w:iCs/>
        </w:rPr>
        <w:t>Changes in the NCDS and BCS70 Populations and Samples over Time.</w:t>
      </w:r>
      <w:proofErr w:type="gramEnd"/>
      <w:r>
        <w:t xml:space="preserve"> </w:t>
      </w:r>
      <w:proofErr w:type="gramStart"/>
      <w:r>
        <w:t>CLS Technical Report.</w:t>
      </w:r>
      <w:proofErr w:type="gramEnd"/>
      <w:r>
        <w:t xml:space="preserve"> London: Institute of Education.</w:t>
      </w:r>
    </w:p>
    <w:p w:rsidR="007917D0" w:rsidRDefault="007917D0" w:rsidP="00BF1CE4">
      <w:pPr>
        <w:ind w:left="142" w:hanging="142"/>
      </w:pPr>
      <w:r w:rsidRPr="00BF1CE4">
        <w:t>Plewis</w:t>
      </w:r>
      <w:r w:rsidR="00D950C8" w:rsidRPr="00BF1CE4">
        <w:t>,</w:t>
      </w:r>
      <w:r w:rsidRPr="00BF1CE4">
        <w:t xml:space="preserve"> I. (</w:t>
      </w:r>
      <w:r w:rsidR="00033DFF" w:rsidRPr="00BF1CE4">
        <w:t>E</w:t>
      </w:r>
      <w:r w:rsidRPr="00BF1CE4">
        <w:t xml:space="preserve">d.) </w:t>
      </w:r>
      <w:r>
        <w:t xml:space="preserve">(2007) </w:t>
      </w:r>
      <w:r w:rsidRPr="007917D0">
        <w:rPr>
          <w:i/>
        </w:rPr>
        <w:t>The Millennium Cohort Study: Technical Report on Sampling 4th Edition</w:t>
      </w:r>
      <w:r>
        <w:t>. London</w:t>
      </w:r>
      <w:r w:rsidR="00033DFF">
        <w:t>:</w:t>
      </w:r>
      <w:r>
        <w:t xml:space="preserve"> Institute </w:t>
      </w:r>
      <w:r w:rsidR="00E70993">
        <w:t>of</w:t>
      </w:r>
      <w:r>
        <w:t xml:space="preserve"> Education</w:t>
      </w:r>
      <w:r w:rsidR="00BF1CE4">
        <w:t>.</w:t>
      </w:r>
    </w:p>
    <w:p w:rsidR="00ED5C3E" w:rsidRDefault="00ED5C3E" w:rsidP="00BF1CE4">
      <w:pPr>
        <w:ind w:left="142" w:hanging="142"/>
      </w:pPr>
      <w:r>
        <w:lastRenderedPageBreak/>
        <w:t xml:space="preserve">Plewis, I., Ketende, S., Joshi, H. and Hughes, G. (2008) The Contribution of Household Mobility to Sample Loss in a Birth Cohort Study: Evidence from the First Two Waves of the UK Millennium Cohort Study. </w:t>
      </w:r>
      <w:r w:rsidRPr="00ED5C3E">
        <w:rPr>
          <w:i/>
        </w:rPr>
        <w:t>Journal of Official Statistics</w:t>
      </w:r>
      <w:r>
        <w:t>, 24, 365-385.</w:t>
      </w:r>
    </w:p>
    <w:p w:rsidR="007917D0" w:rsidRDefault="007917D0" w:rsidP="00022F4E">
      <w:pPr>
        <w:ind w:left="142" w:hanging="142"/>
      </w:pPr>
      <w:r>
        <w:t>Taylor, M. F. (</w:t>
      </w:r>
      <w:r w:rsidR="00033DFF">
        <w:t>E</w:t>
      </w:r>
      <w:r>
        <w:t>d</w:t>
      </w:r>
      <w:r w:rsidR="0058436C">
        <w:t>.)</w:t>
      </w:r>
      <w:r>
        <w:t xml:space="preserve"> (2010) </w:t>
      </w:r>
      <w:r w:rsidRPr="007917D0">
        <w:rPr>
          <w:i/>
        </w:rPr>
        <w:t>British Household Panel Survey User Manual Volume A: Introduction, Technical Report and Appendices.</w:t>
      </w:r>
      <w:r>
        <w:t xml:space="preserve"> Colchester: University of Essex. </w:t>
      </w:r>
    </w:p>
    <w:p w:rsidR="002B495B" w:rsidRDefault="007917D0" w:rsidP="00033DFF">
      <w:pPr>
        <w:ind w:left="142" w:hanging="142"/>
      </w:pPr>
      <w:r>
        <w:t>Uhrig</w:t>
      </w:r>
      <w:r w:rsidR="00D950C8">
        <w:t>,</w:t>
      </w:r>
      <w:r>
        <w:t xml:space="preserve"> S.</w:t>
      </w:r>
      <w:r w:rsidR="00D950C8">
        <w:t xml:space="preserve"> C. N.</w:t>
      </w:r>
      <w:r>
        <w:t xml:space="preserve"> </w:t>
      </w:r>
      <w:r w:rsidR="00E70993">
        <w:t>(</w:t>
      </w:r>
      <w:r>
        <w:t>2008</w:t>
      </w:r>
      <w:r w:rsidR="00E70993">
        <w:t>)</w:t>
      </w:r>
      <w:r>
        <w:t xml:space="preserve"> </w:t>
      </w:r>
      <w:proofErr w:type="gramStart"/>
      <w:r w:rsidR="00ED5C3E">
        <w:rPr>
          <w:i/>
        </w:rPr>
        <w:t>The</w:t>
      </w:r>
      <w:proofErr w:type="gramEnd"/>
      <w:r w:rsidR="00ED5C3E">
        <w:rPr>
          <w:i/>
        </w:rPr>
        <w:t xml:space="preserve"> N</w:t>
      </w:r>
      <w:r w:rsidRPr="007917D0">
        <w:rPr>
          <w:i/>
        </w:rPr>
        <w:t>atur</w:t>
      </w:r>
      <w:r w:rsidR="00ED5C3E">
        <w:rPr>
          <w:i/>
        </w:rPr>
        <w:t>e and Causes of A</w:t>
      </w:r>
      <w:r w:rsidRPr="007917D0">
        <w:rPr>
          <w:i/>
        </w:rPr>
        <w:t>ttrition in the British Household Panel Study</w:t>
      </w:r>
      <w:r w:rsidR="00B756F1">
        <w:t>.</w:t>
      </w:r>
      <w:r>
        <w:t xml:space="preserve"> </w:t>
      </w:r>
      <w:proofErr w:type="gramStart"/>
      <w:r>
        <w:t>ISER Working Paper 2008-05</w:t>
      </w:r>
      <w:r w:rsidR="00ED5C3E">
        <w:t>.</w:t>
      </w:r>
      <w:proofErr w:type="gramEnd"/>
      <w:r w:rsidR="00033DFF">
        <w:t xml:space="preserve"> Colchester:</w:t>
      </w:r>
      <w:r>
        <w:t xml:space="preserve"> </w:t>
      </w:r>
      <w:r w:rsidR="00033DFF">
        <w:t>University of Essex.</w:t>
      </w:r>
    </w:p>
    <w:p w:rsidR="00A63E4E" w:rsidRPr="004251A2" w:rsidRDefault="00A63E4E" w:rsidP="004251A2">
      <w:pPr>
        <w:spacing w:before="0" w:line="276" w:lineRule="auto"/>
        <w:jc w:val="left"/>
        <w:rPr>
          <w:rFonts w:asciiTheme="majorHAnsi" w:eastAsiaTheme="majorEastAsia" w:hAnsiTheme="majorHAnsi" w:cstheme="majorBidi"/>
          <w:b/>
          <w:bCs/>
          <w:color w:val="365F91" w:themeColor="accent1" w:themeShade="BF"/>
          <w:sz w:val="28"/>
          <w:szCs w:val="28"/>
        </w:rPr>
      </w:pPr>
    </w:p>
    <w:sectPr w:rsidR="00A63E4E" w:rsidRPr="004251A2" w:rsidSect="00A63E4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AA" w:rsidRDefault="003514AA" w:rsidP="00DB6BFC">
      <w:pPr>
        <w:spacing w:before="0" w:after="0" w:line="240" w:lineRule="auto"/>
      </w:pPr>
      <w:r>
        <w:separator/>
      </w:r>
    </w:p>
  </w:endnote>
  <w:endnote w:type="continuationSeparator" w:id="0">
    <w:p w:rsidR="003514AA" w:rsidRDefault="003514AA" w:rsidP="00DB6BF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72977"/>
      <w:docPartObj>
        <w:docPartGallery w:val="Page Numbers (Bottom of Page)"/>
        <w:docPartUnique/>
      </w:docPartObj>
    </w:sdtPr>
    <w:sdtContent>
      <w:p w:rsidR="00E77E98" w:rsidRDefault="00A617D6">
        <w:pPr>
          <w:pStyle w:val="Footer"/>
          <w:jc w:val="center"/>
        </w:pPr>
        <w:fldSimple w:instr=" PAGE   \* MERGEFORMAT ">
          <w:r w:rsidR="005B67E6">
            <w:rPr>
              <w:noProof/>
            </w:rPr>
            <w:t>15</w:t>
          </w:r>
        </w:fldSimple>
      </w:p>
    </w:sdtContent>
  </w:sdt>
  <w:p w:rsidR="00E77E98" w:rsidRDefault="00E77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AA" w:rsidRDefault="003514AA" w:rsidP="00DB6BFC">
      <w:pPr>
        <w:spacing w:before="0" w:after="0" w:line="240" w:lineRule="auto"/>
      </w:pPr>
      <w:r>
        <w:separator/>
      </w:r>
    </w:p>
  </w:footnote>
  <w:footnote w:type="continuationSeparator" w:id="0">
    <w:p w:rsidR="003514AA" w:rsidRDefault="003514AA" w:rsidP="00DB6BFC">
      <w:pPr>
        <w:spacing w:before="0" w:after="0" w:line="240" w:lineRule="auto"/>
      </w:pPr>
      <w:r>
        <w:continuationSeparator/>
      </w:r>
    </w:p>
  </w:footnote>
  <w:footnote w:id="1">
    <w:p w:rsidR="00E77E98" w:rsidRDefault="00E77E98">
      <w:pPr>
        <w:pStyle w:val="FootnoteText"/>
      </w:pPr>
      <w:r>
        <w:rPr>
          <w:rStyle w:val="FootnoteReference"/>
        </w:rPr>
        <w:footnoteRef/>
      </w:r>
      <w:r>
        <w:t xml:space="preserve"> The sample was augmented by immigrants during the school years in order to maximize sample size throughout the whole cohort. This is also true for BCS70.</w:t>
      </w:r>
    </w:p>
  </w:footnote>
  <w:footnote w:id="2">
    <w:p w:rsidR="00E77E98" w:rsidRDefault="00E77E98" w:rsidP="001621DC">
      <w:pPr>
        <w:pStyle w:val="CommentText"/>
      </w:pPr>
      <w:r>
        <w:rPr>
          <w:rStyle w:val="FootnoteReference"/>
        </w:rPr>
        <w:footnoteRef/>
      </w:r>
      <w:r>
        <w:t xml:space="preserve"> In NCDS a household grid was filled in at age 7 (1965) and can be viewed on page 4 of the parental questionnaire (</w:t>
      </w:r>
      <w:r w:rsidRPr="00BB1F87">
        <w:t>http://www.cls.ioe.ac.uk/shared/get-file.ashx?id=34&amp;itemtype=document</w:t>
      </w:r>
      <w:r>
        <w:t xml:space="preserve">). Only some of the resulting data is available in the dataset. </w:t>
      </w:r>
    </w:p>
    <w:p w:rsidR="00E77E98" w:rsidRDefault="00E77E9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4B5"/>
    <w:multiLevelType w:val="hybridMultilevel"/>
    <w:tmpl w:val="90DE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4A39"/>
    <w:multiLevelType w:val="hybridMultilevel"/>
    <w:tmpl w:val="443C3C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45791"/>
    <w:multiLevelType w:val="hybridMultilevel"/>
    <w:tmpl w:val="1842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727FD"/>
    <w:multiLevelType w:val="hybridMultilevel"/>
    <w:tmpl w:val="9EEC73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AD7BFC"/>
    <w:multiLevelType w:val="hybridMultilevel"/>
    <w:tmpl w:val="75F6FC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C37FF"/>
    <w:multiLevelType w:val="hybridMultilevel"/>
    <w:tmpl w:val="F8F0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331950"/>
    <w:multiLevelType w:val="hybridMultilevel"/>
    <w:tmpl w:val="A9BA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B172D4"/>
    <w:multiLevelType w:val="hybridMultilevel"/>
    <w:tmpl w:val="FAA422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BE4E3C"/>
    <w:multiLevelType w:val="hybridMultilevel"/>
    <w:tmpl w:val="2E6A18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A5EFB"/>
    <w:multiLevelType w:val="hybridMultilevel"/>
    <w:tmpl w:val="27CAF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8347D8"/>
    <w:multiLevelType w:val="hybridMultilevel"/>
    <w:tmpl w:val="CAA486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C5676A"/>
    <w:multiLevelType w:val="hybridMultilevel"/>
    <w:tmpl w:val="37B6A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EE4977"/>
    <w:multiLevelType w:val="hybridMultilevel"/>
    <w:tmpl w:val="2770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302F9F"/>
    <w:multiLevelType w:val="hybridMultilevel"/>
    <w:tmpl w:val="3FE8088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1E4891"/>
    <w:multiLevelType w:val="hybridMultilevel"/>
    <w:tmpl w:val="569E7EC2"/>
    <w:lvl w:ilvl="0" w:tplc="0809001B">
      <w:start w:val="1"/>
      <w:numFmt w:val="lowerRoman"/>
      <w:lvlText w:val="%1."/>
      <w:lvlJc w:val="righ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B6A0562"/>
    <w:multiLevelType w:val="hybridMultilevel"/>
    <w:tmpl w:val="846CB95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233163"/>
    <w:multiLevelType w:val="hybridMultilevel"/>
    <w:tmpl w:val="A74E0A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63171F"/>
    <w:multiLevelType w:val="hybridMultilevel"/>
    <w:tmpl w:val="521A2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162862"/>
    <w:multiLevelType w:val="hybridMultilevel"/>
    <w:tmpl w:val="DB3E6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18"/>
  </w:num>
  <w:num w:numId="5">
    <w:abstractNumId w:val="4"/>
  </w:num>
  <w:num w:numId="6">
    <w:abstractNumId w:val="5"/>
  </w:num>
  <w:num w:numId="7">
    <w:abstractNumId w:val="8"/>
  </w:num>
  <w:num w:numId="8">
    <w:abstractNumId w:val="10"/>
  </w:num>
  <w:num w:numId="9">
    <w:abstractNumId w:val="11"/>
  </w:num>
  <w:num w:numId="10">
    <w:abstractNumId w:val="0"/>
  </w:num>
  <w:num w:numId="11">
    <w:abstractNumId w:val="17"/>
  </w:num>
  <w:num w:numId="12">
    <w:abstractNumId w:val="3"/>
  </w:num>
  <w:num w:numId="13">
    <w:abstractNumId w:val="13"/>
  </w:num>
  <w:num w:numId="14">
    <w:abstractNumId w:val="15"/>
  </w:num>
  <w:num w:numId="15">
    <w:abstractNumId w:val="14"/>
  </w:num>
  <w:num w:numId="16">
    <w:abstractNumId w:val="7"/>
  </w:num>
  <w:num w:numId="17">
    <w:abstractNumId w:val="1"/>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17D0"/>
    <w:rsid w:val="00000DAC"/>
    <w:rsid w:val="00000EAD"/>
    <w:rsid w:val="00004C28"/>
    <w:rsid w:val="00022F4E"/>
    <w:rsid w:val="00025890"/>
    <w:rsid w:val="00027804"/>
    <w:rsid w:val="0003366B"/>
    <w:rsid w:val="00033DFF"/>
    <w:rsid w:val="00052372"/>
    <w:rsid w:val="000541FC"/>
    <w:rsid w:val="00054618"/>
    <w:rsid w:val="000565A8"/>
    <w:rsid w:val="00066A4C"/>
    <w:rsid w:val="00074260"/>
    <w:rsid w:val="00076727"/>
    <w:rsid w:val="00085570"/>
    <w:rsid w:val="000A403B"/>
    <w:rsid w:val="000A6869"/>
    <w:rsid w:val="000B705B"/>
    <w:rsid w:val="000B7DC6"/>
    <w:rsid w:val="000C1BF5"/>
    <w:rsid w:val="000D5FF5"/>
    <w:rsid w:val="00101B42"/>
    <w:rsid w:val="00104C0E"/>
    <w:rsid w:val="00105CD7"/>
    <w:rsid w:val="0010683A"/>
    <w:rsid w:val="001621DC"/>
    <w:rsid w:val="00171B40"/>
    <w:rsid w:val="00182E42"/>
    <w:rsid w:val="001846A3"/>
    <w:rsid w:val="0018592F"/>
    <w:rsid w:val="0018648C"/>
    <w:rsid w:val="0019153F"/>
    <w:rsid w:val="001955F1"/>
    <w:rsid w:val="00196B7F"/>
    <w:rsid w:val="001A558F"/>
    <w:rsid w:val="001C3516"/>
    <w:rsid w:val="001E5D54"/>
    <w:rsid w:val="00202062"/>
    <w:rsid w:val="002050EC"/>
    <w:rsid w:val="00227CAF"/>
    <w:rsid w:val="002304DC"/>
    <w:rsid w:val="00233CAD"/>
    <w:rsid w:val="00234FB3"/>
    <w:rsid w:val="00240693"/>
    <w:rsid w:val="00245410"/>
    <w:rsid w:val="002470B6"/>
    <w:rsid w:val="00253BB5"/>
    <w:rsid w:val="00266756"/>
    <w:rsid w:val="00275E72"/>
    <w:rsid w:val="00293665"/>
    <w:rsid w:val="00293C1F"/>
    <w:rsid w:val="00297E79"/>
    <w:rsid w:val="002A309A"/>
    <w:rsid w:val="002B495B"/>
    <w:rsid w:val="002C3E83"/>
    <w:rsid w:val="002D41B1"/>
    <w:rsid w:val="002F0718"/>
    <w:rsid w:val="00321AF0"/>
    <w:rsid w:val="00327367"/>
    <w:rsid w:val="003302A1"/>
    <w:rsid w:val="00335815"/>
    <w:rsid w:val="003371E4"/>
    <w:rsid w:val="00341179"/>
    <w:rsid w:val="00346BB6"/>
    <w:rsid w:val="003477F8"/>
    <w:rsid w:val="00347DA5"/>
    <w:rsid w:val="003514AA"/>
    <w:rsid w:val="00361A3A"/>
    <w:rsid w:val="00390CB9"/>
    <w:rsid w:val="003A0D23"/>
    <w:rsid w:val="003A4659"/>
    <w:rsid w:val="003A721C"/>
    <w:rsid w:val="003C240B"/>
    <w:rsid w:val="003C26F9"/>
    <w:rsid w:val="003C29C4"/>
    <w:rsid w:val="003E7AE8"/>
    <w:rsid w:val="003F475B"/>
    <w:rsid w:val="003F6097"/>
    <w:rsid w:val="00402D1E"/>
    <w:rsid w:val="00407BC1"/>
    <w:rsid w:val="00410E82"/>
    <w:rsid w:val="004251A2"/>
    <w:rsid w:val="00431180"/>
    <w:rsid w:val="00432D91"/>
    <w:rsid w:val="00441A3E"/>
    <w:rsid w:val="00444C4F"/>
    <w:rsid w:val="0046570A"/>
    <w:rsid w:val="004A0C4C"/>
    <w:rsid w:val="004B035C"/>
    <w:rsid w:val="004B3806"/>
    <w:rsid w:val="004B4F6E"/>
    <w:rsid w:val="004B55B3"/>
    <w:rsid w:val="004C12FA"/>
    <w:rsid w:val="004C56EF"/>
    <w:rsid w:val="004C5ACD"/>
    <w:rsid w:val="004D77E7"/>
    <w:rsid w:val="004E5D5C"/>
    <w:rsid w:val="004F3B3F"/>
    <w:rsid w:val="004F3D87"/>
    <w:rsid w:val="004F46B2"/>
    <w:rsid w:val="0050469D"/>
    <w:rsid w:val="00516FED"/>
    <w:rsid w:val="00524D20"/>
    <w:rsid w:val="00537EED"/>
    <w:rsid w:val="005420C7"/>
    <w:rsid w:val="00544195"/>
    <w:rsid w:val="00553045"/>
    <w:rsid w:val="005572EC"/>
    <w:rsid w:val="00563BD7"/>
    <w:rsid w:val="005803DA"/>
    <w:rsid w:val="0058436C"/>
    <w:rsid w:val="0059246B"/>
    <w:rsid w:val="00594796"/>
    <w:rsid w:val="005B67E6"/>
    <w:rsid w:val="005C1019"/>
    <w:rsid w:val="005C7A0A"/>
    <w:rsid w:val="005D0AA3"/>
    <w:rsid w:val="005D7217"/>
    <w:rsid w:val="005E6F32"/>
    <w:rsid w:val="005F7DE2"/>
    <w:rsid w:val="0060478C"/>
    <w:rsid w:val="00606F9B"/>
    <w:rsid w:val="00617159"/>
    <w:rsid w:val="00623CA7"/>
    <w:rsid w:val="006252D6"/>
    <w:rsid w:val="00635E56"/>
    <w:rsid w:val="00651C63"/>
    <w:rsid w:val="00655B89"/>
    <w:rsid w:val="00661B5A"/>
    <w:rsid w:val="0067118D"/>
    <w:rsid w:val="006A6BD6"/>
    <w:rsid w:val="006B40A3"/>
    <w:rsid w:val="006C6686"/>
    <w:rsid w:val="006D4B87"/>
    <w:rsid w:val="006E18B3"/>
    <w:rsid w:val="006E37F6"/>
    <w:rsid w:val="006E4DEC"/>
    <w:rsid w:val="006F2CE6"/>
    <w:rsid w:val="006F4028"/>
    <w:rsid w:val="0070189A"/>
    <w:rsid w:val="007066E8"/>
    <w:rsid w:val="007148AD"/>
    <w:rsid w:val="00721873"/>
    <w:rsid w:val="007311DA"/>
    <w:rsid w:val="00736F41"/>
    <w:rsid w:val="00747CF6"/>
    <w:rsid w:val="00767D0C"/>
    <w:rsid w:val="00771EDE"/>
    <w:rsid w:val="007917D0"/>
    <w:rsid w:val="007B7AC3"/>
    <w:rsid w:val="007C5038"/>
    <w:rsid w:val="007C5F01"/>
    <w:rsid w:val="007D245B"/>
    <w:rsid w:val="007E529D"/>
    <w:rsid w:val="007F5BC6"/>
    <w:rsid w:val="008136A9"/>
    <w:rsid w:val="008360B6"/>
    <w:rsid w:val="00845136"/>
    <w:rsid w:val="00872535"/>
    <w:rsid w:val="00893BFB"/>
    <w:rsid w:val="008945F0"/>
    <w:rsid w:val="008977EC"/>
    <w:rsid w:val="008A5BE2"/>
    <w:rsid w:val="008C46D8"/>
    <w:rsid w:val="008C685A"/>
    <w:rsid w:val="008E00C3"/>
    <w:rsid w:val="008E0DE9"/>
    <w:rsid w:val="009068F5"/>
    <w:rsid w:val="00915DA6"/>
    <w:rsid w:val="00916F4C"/>
    <w:rsid w:val="00917A51"/>
    <w:rsid w:val="0093381B"/>
    <w:rsid w:val="00950939"/>
    <w:rsid w:val="0096591F"/>
    <w:rsid w:val="00974A11"/>
    <w:rsid w:val="009850A0"/>
    <w:rsid w:val="0099067F"/>
    <w:rsid w:val="009C1F99"/>
    <w:rsid w:val="009D4602"/>
    <w:rsid w:val="009F0876"/>
    <w:rsid w:val="009F740E"/>
    <w:rsid w:val="009F7BF7"/>
    <w:rsid w:val="00A04FF2"/>
    <w:rsid w:val="00A271FB"/>
    <w:rsid w:val="00A35D1B"/>
    <w:rsid w:val="00A55481"/>
    <w:rsid w:val="00A617D6"/>
    <w:rsid w:val="00A63E4E"/>
    <w:rsid w:val="00A66C9E"/>
    <w:rsid w:val="00A70423"/>
    <w:rsid w:val="00AE1CDF"/>
    <w:rsid w:val="00AE6407"/>
    <w:rsid w:val="00B0722C"/>
    <w:rsid w:val="00B1618F"/>
    <w:rsid w:val="00B55C55"/>
    <w:rsid w:val="00B60092"/>
    <w:rsid w:val="00B61727"/>
    <w:rsid w:val="00B65F16"/>
    <w:rsid w:val="00B70491"/>
    <w:rsid w:val="00B70FC1"/>
    <w:rsid w:val="00B74696"/>
    <w:rsid w:val="00B756F1"/>
    <w:rsid w:val="00B9277F"/>
    <w:rsid w:val="00B94370"/>
    <w:rsid w:val="00B9504A"/>
    <w:rsid w:val="00B97610"/>
    <w:rsid w:val="00BA172C"/>
    <w:rsid w:val="00BA5111"/>
    <w:rsid w:val="00BB076F"/>
    <w:rsid w:val="00BB1F87"/>
    <w:rsid w:val="00BB63EA"/>
    <w:rsid w:val="00BC782C"/>
    <w:rsid w:val="00BF1CE4"/>
    <w:rsid w:val="00C02B91"/>
    <w:rsid w:val="00C14DA5"/>
    <w:rsid w:val="00C16415"/>
    <w:rsid w:val="00C17EC0"/>
    <w:rsid w:val="00C20E94"/>
    <w:rsid w:val="00C3330D"/>
    <w:rsid w:val="00C447EA"/>
    <w:rsid w:val="00C6732C"/>
    <w:rsid w:val="00C77839"/>
    <w:rsid w:val="00C77FFD"/>
    <w:rsid w:val="00C81409"/>
    <w:rsid w:val="00C95CBC"/>
    <w:rsid w:val="00CC2E11"/>
    <w:rsid w:val="00CD351B"/>
    <w:rsid w:val="00CE0F31"/>
    <w:rsid w:val="00CF566D"/>
    <w:rsid w:val="00D06ECA"/>
    <w:rsid w:val="00D2612D"/>
    <w:rsid w:val="00D30A80"/>
    <w:rsid w:val="00D67D08"/>
    <w:rsid w:val="00D703D4"/>
    <w:rsid w:val="00D742E8"/>
    <w:rsid w:val="00D75157"/>
    <w:rsid w:val="00D950C8"/>
    <w:rsid w:val="00DB1DC4"/>
    <w:rsid w:val="00DB6BFC"/>
    <w:rsid w:val="00DD16D9"/>
    <w:rsid w:val="00DD4036"/>
    <w:rsid w:val="00DE23F4"/>
    <w:rsid w:val="00DE52CD"/>
    <w:rsid w:val="00E06B42"/>
    <w:rsid w:val="00E2459E"/>
    <w:rsid w:val="00E30F3C"/>
    <w:rsid w:val="00E407F3"/>
    <w:rsid w:val="00E44D70"/>
    <w:rsid w:val="00E523FB"/>
    <w:rsid w:val="00E54D13"/>
    <w:rsid w:val="00E60991"/>
    <w:rsid w:val="00E65A22"/>
    <w:rsid w:val="00E67486"/>
    <w:rsid w:val="00E70993"/>
    <w:rsid w:val="00E71925"/>
    <w:rsid w:val="00E71C92"/>
    <w:rsid w:val="00E74165"/>
    <w:rsid w:val="00E77E98"/>
    <w:rsid w:val="00EA68BA"/>
    <w:rsid w:val="00EA6A46"/>
    <w:rsid w:val="00EB087B"/>
    <w:rsid w:val="00EC77A5"/>
    <w:rsid w:val="00ED5C3E"/>
    <w:rsid w:val="00EE02CF"/>
    <w:rsid w:val="00EE600B"/>
    <w:rsid w:val="00EE617F"/>
    <w:rsid w:val="00EF1CA7"/>
    <w:rsid w:val="00EF3595"/>
    <w:rsid w:val="00EF412B"/>
    <w:rsid w:val="00F0121B"/>
    <w:rsid w:val="00F01C07"/>
    <w:rsid w:val="00F10DA5"/>
    <w:rsid w:val="00F20FC5"/>
    <w:rsid w:val="00F21BE8"/>
    <w:rsid w:val="00F37FF3"/>
    <w:rsid w:val="00F4135E"/>
    <w:rsid w:val="00F44FE3"/>
    <w:rsid w:val="00F510D0"/>
    <w:rsid w:val="00F5519B"/>
    <w:rsid w:val="00F72648"/>
    <w:rsid w:val="00F74ACB"/>
    <w:rsid w:val="00F84626"/>
    <w:rsid w:val="00FA64C3"/>
    <w:rsid w:val="00FA65D9"/>
    <w:rsid w:val="00FE1F02"/>
    <w:rsid w:val="00FE70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CF"/>
    <w:pPr>
      <w:spacing w:before="100" w:line="360" w:lineRule="auto"/>
      <w:jc w:val="both"/>
    </w:pPr>
  </w:style>
  <w:style w:type="paragraph" w:styleId="Heading1">
    <w:name w:val="heading 1"/>
    <w:basedOn w:val="Normal"/>
    <w:next w:val="Normal"/>
    <w:link w:val="Heading1Char"/>
    <w:uiPriority w:val="9"/>
    <w:qFormat/>
    <w:rsid w:val="00791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7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autoRedefine/>
    <w:qFormat/>
    <w:rsid w:val="005C7A0A"/>
    <w:pPr>
      <w:spacing w:after="0" w:line="240" w:lineRule="auto"/>
    </w:pPr>
    <w:rPr>
      <w:rFonts w:ascii="Courier New" w:hAnsi="Courier New" w:cs="Courier New"/>
      <w:sz w:val="20"/>
      <w:szCs w:val="20"/>
    </w:rPr>
  </w:style>
  <w:style w:type="paragraph" w:styleId="ListParagraph">
    <w:name w:val="List Paragraph"/>
    <w:basedOn w:val="Normal"/>
    <w:uiPriority w:val="34"/>
    <w:qFormat/>
    <w:rsid w:val="007917D0"/>
    <w:pPr>
      <w:ind w:left="720"/>
      <w:contextualSpacing/>
    </w:pPr>
  </w:style>
  <w:style w:type="character" w:customStyle="1" w:styleId="Heading2Char">
    <w:name w:val="Heading 2 Char"/>
    <w:basedOn w:val="DefaultParagraphFont"/>
    <w:link w:val="Heading2"/>
    <w:uiPriority w:val="9"/>
    <w:rsid w:val="007917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17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495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B49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495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B4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495B"/>
    <w:pPr>
      <w:spacing w:after="0" w:line="240" w:lineRule="auto"/>
    </w:pPr>
    <w:rPr>
      <w:sz w:val="20"/>
      <w:szCs w:val="20"/>
    </w:rPr>
  </w:style>
  <w:style w:type="character" w:customStyle="1" w:styleId="FootnoteTextChar">
    <w:name w:val="Footnote Text Char"/>
    <w:basedOn w:val="DefaultParagraphFont"/>
    <w:link w:val="FootnoteText"/>
    <w:uiPriority w:val="99"/>
    <w:rsid w:val="002B495B"/>
    <w:rPr>
      <w:sz w:val="20"/>
      <w:szCs w:val="20"/>
    </w:rPr>
  </w:style>
  <w:style w:type="paragraph" w:customStyle="1" w:styleId="Table">
    <w:name w:val="Table"/>
    <w:basedOn w:val="Normal"/>
    <w:qFormat/>
    <w:rsid w:val="00E67486"/>
    <w:pPr>
      <w:spacing w:before="60" w:after="60" w:line="240" w:lineRule="auto"/>
      <w:jc w:val="left"/>
    </w:pPr>
  </w:style>
  <w:style w:type="character" w:styleId="FootnoteReference">
    <w:name w:val="footnote reference"/>
    <w:basedOn w:val="DefaultParagraphFont"/>
    <w:uiPriority w:val="99"/>
    <w:unhideWhenUsed/>
    <w:rsid w:val="00EE02CF"/>
    <w:rPr>
      <w:vertAlign w:val="superscript"/>
    </w:rPr>
  </w:style>
  <w:style w:type="character" w:styleId="Hyperlink">
    <w:name w:val="Hyperlink"/>
    <w:basedOn w:val="DefaultParagraphFont"/>
    <w:uiPriority w:val="99"/>
    <w:unhideWhenUsed/>
    <w:rsid w:val="000A6869"/>
    <w:rPr>
      <w:color w:val="0000FF" w:themeColor="hyperlink"/>
      <w:u w:val="single"/>
    </w:rPr>
  </w:style>
  <w:style w:type="paragraph" w:styleId="TOCHeading">
    <w:name w:val="TOC Heading"/>
    <w:basedOn w:val="Heading1"/>
    <w:next w:val="Normal"/>
    <w:uiPriority w:val="39"/>
    <w:unhideWhenUsed/>
    <w:qFormat/>
    <w:rsid w:val="009068F5"/>
    <w:pPr>
      <w:spacing w:line="276" w:lineRule="auto"/>
      <w:jc w:val="left"/>
      <w:outlineLvl w:val="9"/>
    </w:pPr>
    <w:rPr>
      <w:lang w:val="en-US"/>
    </w:rPr>
  </w:style>
  <w:style w:type="paragraph" w:styleId="TOC1">
    <w:name w:val="toc 1"/>
    <w:basedOn w:val="Normal"/>
    <w:next w:val="Normal"/>
    <w:autoRedefine/>
    <w:uiPriority w:val="39"/>
    <w:unhideWhenUsed/>
    <w:rsid w:val="009068F5"/>
    <w:pPr>
      <w:spacing w:after="100"/>
    </w:pPr>
  </w:style>
  <w:style w:type="paragraph" w:styleId="TOC2">
    <w:name w:val="toc 2"/>
    <w:basedOn w:val="Normal"/>
    <w:next w:val="Normal"/>
    <w:autoRedefine/>
    <w:uiPriority w:val="39"/>
    <w:unhideWhenUsed/>
    <w:rsid w:val="009068F5"/>
    <w:pPr>
      <w:spacing w:after="100"/>
      <w:ind w:left="220"/>
    </w:pPr>
  </w:style>
  <w:style w:type="paragraph" w:styleId="TOC3">
    <w:name w:val="toc 3"/>
    <w:basedOn w:val="Normal"/>
    <w:next w:val="Normal"/>
    <w:autoRedefine/>
    <w:uiPriority w:val="39"/>
    <w:unhideWhenUsed/>
    <w:rsid w:val="009068F5"/>
    <w:pPr>
      <w:spacing w:after="100"/>
      <w:ind w:left="440"/>
    </w:pPr>
  </w:style>
  <w:style w:type="paragraph" w:styleId="BalloonText">
    <w:name w:val="Balloon Text"/>
    <w:basedOn w:val="Normal"/>
    <w:link w:val="BalloonTextChar"/>
    <w:uiPriority w:val="99"/>
    <w:semiHidden/>
    <w:unhideWhenUsed/>
    <w:rsid w:val="00906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F5"/>
    <w:rPr>
      <w:rFonts w:ascii="Tahoma" w:hAnsi="Tahoma" w:cs="Tahoma"/>
      <w:sz w:val="16"/>
      <w:szCs w:val="16"/>
    </w:rPr>
  </w:style>
  <w:style w:type="paragraph" w:styleId="Header">
    <w:name w:val="header"/>
    <w:basedOn w:val="Normal"/>
    <w:link w:val="HeaderChar"/>
    <w:uiPriority w:val="99"/>
    <w:unhideWhenUsed/>
    <w:rsid w:val="00F21B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1BE8"/>
  </w:style>
  <w:style w:type="paragraph" w:styleId="Footer">
    <w:name w:val="footer"/>
    <w:basedOn w:val="Normal"/>
    <w:link w:val="FooterChar"/>
    <w:uiPriority w:val="99"/>
    <w:unhideWhenUsed/>
    <w:rsid w:val="00F21B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1BE8"/>
  </w:style>
  <w:style w:type="character" w:styleId="CommentReference">
    <w:name w:val="annotation reference"/>
    <w:basedOn w:val="DefaultParagraphFont"/>
    <w:uiPriority w:val="99"/>
    <w:semiHidden/>
    <w:unhideWhenUsed/>
    <w:rsid w:val="000C1BF5"/>
    <w:rPr>
      <w:sz w:val="16"/>
      <w:szCs w:val="16"/>
    </w:rPr>
  </w:style>
  <w:style w:type="paragraph" w:styleId="CommentText">
    <w:name w:val="annotation text"/>
    <w:basedOn w:val="Normal"/>
    <w:link w:val="CommentTextChar"/>
    <w:uiPriority w:val="99"/>
    <w:semiHidden/>
    <w:unhideWhenUsed/>
    <w:rsid w:val="000C1BF5"/>
    <w:pPr>
      <w:spacing w:line="240" w:lineRule="auto"/>
    </w:pPr>
    <w:rPr>
      <w:sz w:val="20"/>
      <w:szCs w:val="20"/>
    </w:rPr>
  </w:style>
  <w:style w:type="character" w:customStyle="1" w:styleId="CommentTextChar">
    <w:name w:val="Comment Text Char"/>
    <w:basedOn w:val="DefaultParagraphFont"/>
    <w:link w:val="CommentText"/>
    <w:uiPriority w:val="99"/>
    <w:semiHidden/>
    <w:rsid w:val="000C1BF5"/>
    <w:rPr>
      <w:sz w:val="20"/>
      <w:szCs w:val="20"/>
    </w:rPr>
  </w:style>
  <w:style w:type="paragraph" w:styleId="CommentSubject">
    <w:name w:val="annotation subject"/>
    <w:basedOn w:val="CommentText"/>
    <w:next w:val="CommentText"/>
    <w:link w:val="CommentSubjectChar"/>
    <w:uiPriority w:val="99"/>
    <w:semiHidden/>
    <w:unhideWhenUsed/>
    <w:rsid w:val="000C1BF5"/>
    <w:rPr>
      <w:b/>
      <w:bCs/>
    </w:rPr>
  </w:style>
  <w:style w:type="character" w:customStyle="1" w:styleId="CommentSubjectChar">
    <w:name w:val="Comment Subject Char"/>
    <w:basedOn w:val="CommentTextChar"/>
    <w:link w:val="CommentSubject"/>
    <w:uiPriority w:val="99"/>
    <w:semiHidden/>
    <w:rsid w:val="000C1BF5"/>
    <w:rPr>
      <w:b/>
      <w:bCs/>
      <w:sz w:val="20"/>
      <w:szCs w:val="20"/>
    </w:rPr>
  </w:style>
  <w:style w:type="character" w:styleId="FollowedHyperlink">
    <w:name w:val="FollowedHyperlink"/>
    <w:basedOn w:val="DefaultParagraphFont"/>
    <w:uiPriority w:val="99"/>
    <w:semiHidden/>
    <w:unhideWhenUsed/>
    <w:rsid w:val="003F6097"/>
    <w:rPr>
      <w:color w:val="800080" w:themeColor="followedHyperlink"/>
      <w:u w:val="single"/>
    </w:rPr>
  </w:style>
  <w:style w:type="paragraph" w:styleId="EndnoteText">
    <w:name w:val="endnote text"/>
    <w:basedOn w:val="Normal"/>
    <w:link w:val="EndnoteTextChar"/>
    <w:uiPriority w:val="99"/>
    <w:semiHidden/>
    <w:unhideWhenUsed/>
    <w:rsid w:val="00B6172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61727"/>
    <w:rPr>
      <w:sz w:val="20"/>
      <w:szCs w:val="20"/>
    </w:rPr>
  </w:style>
  <w:style w:type="character" w:styleId="EndnoteReference">
    <w:name w:val="endnote reference"/>
    <w:basedOn w:val="DefaultParagraphFont"/>
    <w:uiPriority w:val="99"/>
    <w:semiHidden/>
    <w:unhideWhenUsed/>
    <w:rsid w:val="00B61727"/>
    <w:rPr>
      <w:vertAlign w:val="superscript"/>
    </w:rPr>
  </w:style>
  <w:style w:type="paragraph" w:styleId="PlainText">
    <w:name w:val="Plain Text"/>
    <w:basedOn w:val="Normal"/>
    <w:link w:val="PlainTextChar"/>
    <w:uiPriority w:val="99"/>
    <w:semiHidden/>
    <w:unhideWhenUsed/>
    <w:rsid w:val="008136A9"/>
    <w:pPr>
      <w:spacing w:before="0"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semiHidden/>
    <w:rsid w:val="008136A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CF"/>
    <w:pPr>
      <w:spacing w:before="100" w:line="360" w:lineRule="auto"/>
      <w:jc w:val="both"/>
    </w:pPr>
  </w:style>
  <w:style w:type="paragraph" w:styleId="Heading1">
    <w:name w:val="heading 1"/>
    <w:basedOn w:val="Normal"/>
    <w:next w:val="Normal"/>
    <w:link w:val="Heading1Char"/>
    <w:uiPriority w:val="9"/>
    <w:qFormat/>
    <w:rsid w:val="00791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17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autoRedefine/>
    <w:qFormat/>
    <w:rsid w:val="005C7A0A"/>
    <w:pPr>
      <w:spacing w:after="0" w:line="240" w:lineRule="auto"/>
    </w:pPr>
    <w:rPr>
      <w:rFonts w:ascii="Courier New" w:hAnsi="Courier New" w:cs="Courier New"/>
      <w:sz w:val="20"/>
      <w:szCs w:val="20"/>
    </w:rPr>
  </w:style>
  <w:style w:type="paragraph" w:styleId="ListParagraph">
    <w:name w:val="List Paragraph"/>
    <w:basedOn w:val="Normal"/>
    <w:uiPriority w:val="34"/>
    <w:qFormat/>
    <w:rsid w:val="007917D0"/>
    <w:pPr>
      <w:ind w:left="720"/>
      <w:contextualSpacing/>
    </w:pPr>
  </w:style>
  <w:style w:type="character" w:customStyle="1" w:styleId="Heading2Char">
    <w:name w:val="Heading 2 Char"/>
    <w:basedOn w:val="DefaultParagraphFont"/>
    <w:link w:val="Heading2"/>
    <w:uiPriority w:val="9"/>
    <w:rsid w:val="007917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17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495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B49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495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B4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B495B"/>
    <w:pPr>
      <w:spacing w:after="0" w:line="240" w:lineRule="auto"/>
    </w:pPr>
    <w:rPr>
      <w:sz w:val="20"/>
      <w:szCs w:val="20"/>
    </w:rPr>
  </w:style>
  <w:style w:type="character" w:customStyle="1" w:styleId="FootnoteTextChar">
    <w:name w:val="Footnote Text Char"/>
    <w:basedOn w:val="DefaultParagraphFont"/>
    <w:link w:val="FootnoteText"/>
    <w:uiPriority w:val="99"/>
    <w:rsid w:val="002B495B"/>
    <w:rPr>
      <w:sz w:val="20"/>
      <w:szCs w:val="20"/>
    </w:rPr>
  </w:style>
  <w:style w:type="paragraph" w:customStyle="1" w:styleId="Table">
    <w:name w:val="Table"/>
    <w:basedOn w:val="Normal"/>
    <w:qFormat/>
    <w:rsid w:val="00E67486"/>
    <w:pPr>
      <w:spacing w:before="60" w:after="60" w:line="240" w:lineRule="auto"/>
      <w:jc w:val="left"/>
    </w:pPr>
  </w:style>
  <w:style w:type="character" w:styleId="FootnoteReference">
    <w:name w:val="footnote reference"/>
    <w:basedOn w:val="DefaultParagraphFont"/>
    <w:uiPriority w:val="99"/>
    <w:unhideWhenUsed/>
    <w:rsid w:val="00EE02CF"/>
    <w:rPr>
      <w:vertAlign w:val="superscript"/>
    </w:rPr>
  </w:style>
  <w:style w:type="character" w:styleId="Hyperlink">
    <w:name w:val="Hyperlink"/>
    <w:basedOn w:val="DefaultParagraphFont"/>
    <w:uiPriority w:val="99"/>
    <w:unhideWhenUsed/>
    <w:rsid w:val="000A6869"/>
    <w:rPr>
      <w:color w:val="0000FF" w:themeColor="hyperlink"/>
      <w:u w:val="single"/>
    </w:rPr>
  </w:style>
  <w:style w:type="paragraph" w:styleId="TOCHeading">
    <w:name w:val="TOC Heading"/>
    <w:basedOn w:val="Heading1"/>
    <w:next w:val="Normal"/>
    <w:uiPriority w:val="39"/>
    <w:unhideWhenUsed/>
    <w:qFormat/>
    <w:rsid w:val="009068F5"/>
    <w:pPr>
      <w:spacing w:line="276" w:lineRule="auto"/>
      <w:jc w:val="left"/>
      <w:outlineLvl w:val="9"/>
    </w:pPr>
    <w:rPr>
      <w:lang w:val="en-US"/>
    </w:rPr>
  </w:style>
  <w:style w:type="paragraph" w:styleId="TOC1">
    <w:name w:val="toc 1"/>
    <w:basedOn w:val="Normal"/>
    <w:next w:val="Normal"/>
    <w:autoRedefine/>
    <w:uiPriority w:val="39"/>
    <w:unhideWhenUsed/>
    <w:rsid w:val="009068F5"/>
    <w:pPr>
      <w:spacing w:after="100"/>
    </w:pPr>
  </w:style>
  <w:style w:type="paragraph" w:styleId="TOC2">
    <w:name w:val="toc 2"/>
    <w:basedOn w:val="Normal"/>
    <w:next w:val="Normal"/>
    <w:autoRedefine/>
    <w:uiPriority w:val="39"/>
    <w:unhideWhenUsed/>
    <w:rsid w:val="009068F5"/>
    <w:pPr>
      <w:spacing w:after="100"/>
      <w:ind w:left="220"/>
    </w:pPr>
  </w:style>
  <w:style w:type="paragraph" w:styleId="TOC3">
    <w:name w:val="toc 3"/>
    <w:basedOn w:val="Normal"/>
    <w:next w:val="Normal"/>
    <w:autoRedefine/>
    <w:uiPriority w:val="39"/>
    <w:unhideWhenUsed/>
    <w:rsid w:val="009068F5"/>
    <w:pPr>
      <w:spacing w:after="100"/>
      <w:ind w:left="440"/>
    </w:pPr>
  </w:style>
  <w:style w:type="paragraph" w:styleId="BalloonText">
    <w:name w:val="Balloon Text"/>
    <w:basedOn w:val="Normal"/>
    <w:link w:val="BalloonTextChar"/>
    <w:uiPriority w:val="99"/>
    <w:semiHidden/>
    <w:unhideWhenUsed/>
    <w:rsid w:val="00906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F5"/>
    <w:rPr>
      <w:rFonts w:ascii="Tahoma" w:hAnsi="Tahoma" w:cs="Tahoma"/>
      <w:sz w:val="16"/>
      <w:szCs w:val="16"/>
    </w:rPr>
  </w:style>
  <w:style w:type="paragraph" w:styleId="Header">
    <w:name w:val="header"/>
    <w:basedOn w:val="Normal"/>
    <w:link w:val="HeaderChar"/>
    <w:uiPriority w:val="99"/>
    <w:unhideWhenUsed/>
    <w:rsid w:val="00F21B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1BE8"/>
  </w:style>
  <w:style w:type="paragraph" w:styleId="Footer">
    <w:name w:val="footer"/>
    <w:basedOn w:val="Normal"/>
    <w:link w:val="FooterChar"/>
    <w:uiPriority w:val="99"/>
    <w:unhideWhenUsed/>
    <w:rsid w:val="00F21B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1BE8"/>
  </w:style>
  <w:style w:type="character" w:styleId="CommentReference">
    <w:name w:val="annotation reference"/>
    <w:basedOn w:val="DefaultParagraphFont"/>
    <w:uiPriority w:val="99"/>
    <w:semiHidden/>
    <w:unhideWhenUsed/>
    <w:rsid w:val="000C1BF5"/>
    <w:rPr>
      <w:sz w:val="16"/>
      <w:szCs w:val="16"/>
    </w:rPr>
  </w:style>
  <w:style w:type="paragraph" w:styleId="CommentText">
    <w:name w:val="annotation text"/>
    <w:basedOn w:val="Normal"/>
    <w:link w:val="CommentTextChar"/>
    <w:uiPriority w:val="99"/>
    <w:semiHidden/>
    <w:unhideWhenUsed/>
    <w:rsid w:val="000C1BF5"/>
    <w:pPr>
      <w:spacing w:line="240" w:lineRule="auto"/>
    </w:pPr>
    <w:rPr>
      <w:sz w:val="20"/>
      <w:szCs w:val="20"/>
    </w:rPr>
  </w:style>
  <w:style w:type="character" w:customStyle="1" w:styleId="CommentTextChar">
    <w:name w:val="Comment Text Char"/>
    <w:basedOn w:val="DefaultParagraphFont"/>
    <w:link w:val="CommentText"/>
    <w:uiPriority w:val="99"/>
    <w:semiHidden/>
    <w:rsid w:val="000C1BF5"/>
    <w:rPr>
      <w:sz w:val="20"/>
      <w:szCs w:val="20"/>
    </w:rPr>
  </w:style>
  <w:style w:type="paragraph" w:styleId="CommentSubject">
    <w:name w:val="annotation subject"/>
    <w:basedOn w:val="CommentText"/>
    <w:next w:val="CommentText"/>
    <w:link w:val="CommentSubjectChar"/>
    <w:uiPriority w:val="99"/>
    <w:semiHidden/>
    <w:unhideWhenUsed/>
    <w:rsid w:val="000C1BF5"/>
    <w:rPr>
      <w:b/>
      <w:bCs/>
    </w:rPr>
  </w:style>
  <w:style w:type="character" w:customStyle="1" w:styleId="CommentSubjectChar">
    <w:name w:val="Comment Subject Char"/>
    <w:basedOn w:val="CommentTextChar"/>
    <w:link w:val="CommentSubject"/>
    <w:uiPriority w:val="99"/>
    <w:semiHidden/>
    <w:rsid w:val="000C1BF5"/>
    <w:rPr>
      <w:b/>
      <w:bCs/>
      <w:sz w:val="20"/>
      <w:szCs w:val="20"/>
    </w:rPr>
  </w:style>
  <w:style w:type="character" w:styleId="FollowedHyperlink">
    <w:name w:val="FollowedHyperlink"/>
    <w:basedOn w:val="DefaultParagraphFont"/>
    <w:uiPriority w:val="99"/>
    <w:semiHidden/>
    <w:unhideWhenUsed/>
    <w:rsid w:val="003F6097"/>
    <w:rPr>
      <w:color w:val="800080" w:themeColor="followedHyperlink"/>
      <w:u w:val="single"/>
    </w:rPr>
  </w:style>
  <w:style w:type="paragraph" w:styleId="EndnoteText">
    <w:name w:val="endnote text"/>
    <w:basedOn w:val="Normal"/>
    <w:link w:val="EndnoteTextChar"/>
    <w:uiPriority w:val="99"/>
    <w:semiHidden/>
    <w:unhideWhenUsed/>
    <w:rsid w:val="00B6172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61727"/>
    <w:rPr>
      <w:sz w:val="20"/>
      <w:szCs w:val="20"/>
    </w:rPr>
  </w:style>
  <w:style w:type="character" w:styleId="EndnoteReference">
    <w:name w:val="endnote reference"/>
    <w:basedOn w:val="DefaultParagraphFont"/>
    <w:uiPriority w:val="99"/>
    <w:semiHidden/>
    <w:unhideWhenUsed/>
    <w:rsid w:val="00B61727"/>
    <w:rPr>
      <w:vertAlign w:val="superscript"/>
    </w:rPr>
  </w:style>
  <w:style w:type="paragraph" w:styleId="PlainText">
    <w:name w:val="Plain Text"/>
    <w:basedOn w:val="Normal"/>
    <w:link w:val="PlainTextChar"/>
    <w:uiPriority w:val="99"/>
    <w:semiHidden/>
    <w:unhideWhenUsed/>
    <w:rsid w:val="008136A9"/>
    <w:pPr>
      <w:spacing w:before="0"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semiHidden/>
    <w:rsid w:val="008136A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59230568">
      <w:bodyDiv w:val="1"/>
      <w:marLeft w:val="0"/>
      <w:marRight w:val="0"/>
      <w:marTop w:val="0"/>
      <w:marBottom w:val="0"/>
      <w:divBdr>
        <w:top w:val="none" w:sz="0" w:space="0" w:color="auto"/>
        <w:left w:val="none" w:sz="0" w:space="0" w:color="auto"/>
        <w:bottom w:val="none" w:sz="0" w:space="0" w:color="auto"/>
        <w:right w:val="none" w:sz="0" w:space="0" w:color="auto"/>
      </w:divBdr>
    </w:div>
    <w:div w:id="820997623">
      <w:bodyDiv w:val="1"/>
      <w:marLeft w:val="0"/>
      <w:marRight w:val="0"/>
      <w:marTop w:val="0"/>
      <w:marBottom w:val="0"/>
      <w:divBdr>
        <w:top w:val="none" w:sz="0" w:space="0" w:color="auto"/>
        <w:left w:val="none" w:sz="0" w:space="0" w:color="auto"/>
        <w:bottom w:val="none" w:sz="0" w:space="0" w:color="auto"/>
        <w:right w:val="none" w:sz="0" w:space="0" w:color="auto"/>
      </w:divBdr>
    </w:div>
    <w:div w:id="958337332">
      <w:bodyDiv w:val="1"/>
      <w:marLeft w:val="0"/>
      <w:marRight w:val="0"/>
      <w:marTop w:val="0"/>
      <w:marBottom w:val="0"/>
      <w:divBdr>
        <w:top w:val="none" w:sz="0" w:space="0" w:color="auto"/>
        <w:left w:val="none" w:sz="0" w:space="0" w:color="auto"/>
        <w:bottom w:val="none" w:sz="0" w:space="0" w:color="auto"/>
        <w:right w:val="none" w:sz="0" w:space="0" w:color="auto"/>
      </w:divBdr>
    </w:div>
    <w:div w:id="959264065">
      <w:bodyDiv w:val="1"/>
      <w:marLeft w:val="0"/>
      <w:marRight w:val="0"/>
      <w:marTop w:val="0"/>
      <w:marBottom w:val="0"/>
      <w:divBdr>
        <w:top w:val="none" w:sz="0" w:space="0" w:color="auto"/>
        <w:left w:val="none" w:sz="0" w:space="0" w:color="auto"/>
        <w:bottom w:val="none" w:sz="0" w:space="0" w:color="auto"/>
        <w:right w:val="none" w:sz="0" w:space="0" w:color="auto"/>
      </w:divBdr>
    </w:div>
    <w:div w:id="1009020429">
      <w:bodyDiv w:val="1"/>
      <w:marLeft w:val="0"/>
      <w:marRight w:val="0"/>
      <w:marTop w:val="0"/>
      <w:marBottom w:val="0"/>
      <w:divBdr>
        <w:top w:val="none" w:sz="0" w:space="0" w:color="auto"/>
        <w:left w:val="none" w:sz="0" w:space="0" w:color="auto"/>
        <w:bottom w:val="none" w:sz="0" w:space="0" w:color="auto"/>
        <w:right w:val="none" w:sz="0" w:space="0" w:color="auto"/>
      </w:divBdr>
    </w:div>
    <w:div w:id="1613127397">
      <w:bodyDiv w:val="1"/>
      <w:marLeft w:val="0"/>
      <w:marRight w:val="0"/>
      <w:marTop w:val="0"/>
      <w:marBottom w:val="0"/>
      <w:divBdr>
        <w:top w:val="none" w:sz="0" w:space="0" w:color="auto"/>
        <w:left w:val="none" w:sz="0" w:space="0" w:color="auto"/>
        <w:bottom w:val="none" w:sz="0" w:space="0" w:color="auto"/>
        <w:right w:val="none" w:sz="0" w:space="0" w:color="auto"/>
      </w:divBdr>
    </w:div>
    <w:div w:id="1817214800">
      <w:bodyDiv w:val="1"/>
      <w:marLeft w:val="0"/>
      <w:marRight w:val="0"/>
      <w:marTop w:val="0"/>
      <w:marBottom w:val="0"/>
      <w:divBdr>
        <w:top w:val="none" w:sz="0" w:space="0" w:color="auto"/>
        <w:left w:val="none" w:sz="0" w:space="0" w:color="auto"/>
        <w:bottom w:val="none" w:sz="0" w:space="0" w:color="auto"/>
        <w:right w:val="none" w:sz="0" w:space="0" w:color="auto"/>
      </w:divBdr>
    </w:div>
    <w:div w:id="19100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ac.uk/research/research-methods/ds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er.essex.ac.uk/bhps/documentation/volb/indexes/thesauru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F3F2D-E01C-4EA3-8BEC-081D999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ian</cp:lastModifiedBy>
  <cp:revision>2</cp:revision>
  <cp:lastPrinted>2013-09-12T18:17:00Z</cp:lastPrinted>
  <dcterms:created xsi:type="dcterms:W3CDTF">2015-02-23T17:36:00Z</dcterms:created>
  <dcterms:modified xsi:type="dcterms:W3CDTF">2015-02-23T17:36:00Z</dcterms:modified>
</cp:coreProperties>
</file>