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DC" w:rsidRPr="00073154" w:rsidRDefault="00D02CDC" w:rsidP="00D02CDC">
      <w:pPr>
        <w:jc w:val="center"/>
        <w:rPr>
          <w:rFonts w:ascii="Calibri" w:hAnsi="Calibri"/>
          <w:b/>
          <w:sz w:val="22"/>
          <w:szCs w:val="22"/>
        </w:rPr>
      </w:pPr>
      <w:r w:rsidRPr="00073154">
        <w:rPr>
          <w:rFonts w:ascii="Calibri" w:hAnsi="Calibri"/>
          <w:b/>
          <w:sz w:val="22"/>
          <w:szCs w:val="22"/>
        </w:rPr>
        <w:t>Revised Policy</w:t>
      </w:r>
    </w:p>
    <w:p w:rsidR="00D02CDC" w:rsidRPr="00073154" w:rsidRDefault="00D02CDC" w:rsidP="00D02CDC">
      <w:pPr>
        <w:jc w:val="center"/>
        <w:rPr>
          <w:rFonts w:ascii="Calibri" w:hAnsi="Calibri"/>
          <w:b/>
          <w:sz w:val="22"/>
          <w:szCs w:val="22"/>
        </w:rPr>
      </w:pPr>
    </w:p>
    <w:p w:rsidR="00D02CDC" w:rsidRPr="00073154" w:rsidRDefault="00D02CDC" w:rsidP="00D02CDC">
      <w:pPr>
        <w:jc w:val="center"/>
        <w:rPr>
          <w:rFonts w:ascii="Calibri" w:hAnsi="Calibri"/>
          <w:b/>
          <w:sz w:val="22"/>
          <w:szCs w:val="22"/>
        </w:rPr>
      </w:pPr>
      <w:r w:rsidRPr="00073154">
        <w:rPr>
          <w:rFonts w:ascii="Calibri" w:hAnsi="Calibri"/>
          <w:b/>
          <w:sz w:val="22"/>
          <w:szCs w:val="22"/>
        </w:rPr>
        <w:t>Collaborative Agreements within the Faculty of Humanities</w:t>
      </w:r>
    </w:p>
    <w:p w:rsidR="00D02CDC" w:rsidRPr="00073154" w:rsidRDefault="00D02CDC" w:rsidP="00D02CDC">
      <w:pPr>
        <w:rPr>
          <w:rFonts w:ascii="Calibri" w:hAnsi="Calibri"/>
          <w:b/>
          <w:sz w:val="22"/>
          <w:szCs w:val="22"/>
        </w:rPr>
      </w:pPr>
    </w:p>
    <w:p w:rsidR="00D02CDC" w:rsidRPr="00073154" w:rsidRDefault="00D02CDC" w:rsidP="00D02CDC">
      <w:pPr>
        <w:rPr>
          <w:rFonts w:ascii="Calibri" w:hAnsi="Calibri"/>
          <w:b/>
          <w:sz w:val="22"/>
          <w:szCs w:val="22"/>
        </w:rPr>
      </w:pPr>
      <w:r w:rsidRPr="00073154">
        <w:rPr>
          <w:rFonts w:ascii="Calibri" w:hAnsi="Calibri"/>
          <w:bCs/>
          <w:sz w:val="22"/>
          <w:szCs w:val="22"/>
        </w:rPr>
        <w:t>In October 2004, the Faculty</w:t>
      </w:r>
      <w:r w:rsidRPr="00073154">
        <w:rPr>
          <w:rFonts w:ascii="Calibri" w:hAnsi="Calibri"/>
          <w:sz w:val="22"/>
          <w:szCs w:val="22"/>
        </w:rPr>
        <w:t xml:space="preserve"> put in place interim arrangements for the approval of partnership agreements to ensure that the development of new partnerships is properly regulated.  In the former VUM, it was not uncommon for individual academics to sign agreements with other </w:t>
      </w:r>
      <w:proofErr w:type="spellStart"/>
      <w:r w:rsidRPr="00073154">
        <w:rPr>
          <w:rFonts w:ascii="Calibri" w:hAnsi="Calibri"/>
          <w:sz w:val="22"/>
          <w:szCs w:val="22"/>
        </w:rPr>
        <w:t>HEIs</w:t>
      </w:r>
      <w:proofErr w:type="spellEnd"/>
      <w:r w:rsidRPr="00073154">
        <w:rPr>
          <w:rFonts w:ascii="Calibri" w:hAnsi="Calibri"/>
          <w:sz w:val="22"/>
          <w:szCs w:val="22"/>
        </w:rPr>
        <w:t xml:space="preserve">, individuals within </w:t>
      </w:r>
      <w:proofErr w:type="spellStart"/>
      <w:r w:rsidRPr="00073154">
        <w:rPr>
          <w:rFonts w:ascii="Calibri" w:hAnsi="Calibri"/>
          <w:sz w:val="22"/>
          <w:szCs w:val="22"/>
        </w:rPr>
        <w:t>HEIs</w:t>
      </w:r>
      <w:proofErr w:type="spellEnd"/>
      <w:r w:rsidRPr="00073154">
        <w:rPr>
          <w:rFonts w:ascii="Calibri" w:hAnsi="Calibri"/>
          <w:sz w:val="22"/>
          <w:szCs w:val="22"/>
        </w:rPr>
        <w:t xml:space="preserve"> or other bodies. These then legally bound the University (or the Department or Faculty) to abide by such agreements, as they were entered into in good faith by the other </w:t>
      </w:r>
      <w:proofErr w:type="gramStart"/>
      <w:r w:rsidRPr="00073154">
        <w:rPr>
          <w:rFonts w:ascii="Calibri" w:hAnsi="Calibri"/>
          <w:sz w:val="22"/>
          <w:szCs w:val="22"/>
        </w:rPr>
        <w:t>party(</w:t>
      </w:r>
      <w:proofErr w:type="spellStart"/>
      <w:proofErr w:type="gramEnd"/>
      <w:r w:rsidRPr="00073154">
        <w:rPr>
          <w:rFonts w:ascii="Calibri" w:hAnsi="Calibri"/>
          <w:sz w:val="22"/>
          <w:szCs w:val="22"/>
        </w:rPr>
        <w:t>ies</w:t>
      </w:r>
      <w:proofErr w:type="spellEnd"/>
      <w:r w:rsidRPr="00073154">
        <w:rPr>
          <w:rFonts w:ascii="Calibri" w:hAnsi="Calibri"/>
          <w:sz w:val="22"/>
          <w:szCs w:val="22"/>
        </w:rPr>
        <w:t>), although the individual may have had no authority to negotiate binding agreements.</w:t>
      </w:r>
    </w:p>
    <w:p w:rsidR="00D02CDC" w:rsidRPr="00073154" w:rsidRDefault="00D02CDC" w:rsidP="00D02CDC">
      <w:pPr>
        <w:rPr>
          <w:rFonts w:ascii="Calibri" w:hAnsi="Calibri"/>
          <w:sz w:val="22"/>
          <w:szCs w:val="22"/>
        </w:rPr>
      </w:pPr>
    </w:p>
    <w:p w:rsidR="00D02CDC" w:rsidRPr="00073154" w:rsidRDefault="00D02CDC" w:rsidP="00D02CDC">
      <w:pPr>
        <w:rPr>
          <w:rFonts w:ascii="Calibri" w:hAnsi="Calibri"/>
          <w:sz w:val="22"/>
          <w:szCs w:val="22"/>
        </w:rPr>
      </w:pPr>
      <w:r w:rsidRPr="00073154">
        <w:rPr>
          <w:rFonts w:ascii="Calibri" w:hAnsi="Calibri"/>
          <w:sz w:val="22"/>
          <w:szCs w:val="22"/>
        </w:rPr>
        <w:t xml:space="preserve">The Faculty procedure is that approval to enter into any </w:t>
      </w:r>
      <w:r w:rsidRPr="00073154">
        <w:rPr>
          <w:rFonts w:ascii="Calibri" w:hAnsi="Calibri"/>
          <w:b/>
          <w:bCs/>
          <w:sz w:val="22"/>
          <w:szCs w:val="22"/>
        </w:rPr>
        <w:t>agreement</w:t>
      </w:r>
      <w:r w:rsidRPr="00073154">
        <w:rPr>
          <w:rFonts w:ascii="Calibri" w:hAnsi="Calibri"/>
          <w:sz w:val="22"/>
          <w:szCs w:val="22"/>
        </w:rPr>
        <w:t xml:space="preserve"> </w:t>
      </w:r>
      <w:r w:rsidRPr="00073154">
        <w:rPr>
          <w:rFonts w:ascii="Calibri" w:hAnsi="Calibri"/>
          <w:b/>
          <w:bCs/>
          <w:sz w:val="22"/>
          <w:szCs w:val="22"/>
        </w:rPr>
        <w:t xml:space="preserve">involving other parties outside the University (see exceptions below) </w:t>
      </w:r>
      <w:r w:rsidRPr="00073154">
        <w:rPr>
          <w:rFonts w:ascii="Calibri" w:hAnsi="Calibri"/>
          <w:sz w:val="22"/>
          <w:szCs w:val="22"/>
        </w:rPr>
        <w:t>must be given by</w:t>
      </w:r>
      <w:r>
        <w:rPr>
          <w:rFonts w:ascii="Calibri" w:hAnsi="Calibri"/>
          <w:sz w:val="22"/>
          <w:szCs w:val="22"/>
        </w:rPr>
        <w:t xml:space="preserve"> </w:t>
      </w:r>
      <w:r w:rsidRPr="00073154">
        <w:rPr>
          <w:rFonts w:ascii="Calibri" w:hAnsi="Calibri"/>
          <w:sz w:val="22"/>
          <w:szCs w:val="22"/>
        </w:rPr>
        <w:t xml:space="preserve">the Dean, following a recommendation from the relevant Head(s) of School. For agreements with organisations from outside the </w:t>
      </w:r>
      <w:smartTag w:uri="urn:schemas-microsoft-com:office:smarttags" w:element="country-region">
        <w:smartTag w:uri="urn:schemas-microsoft-com:office:smarttags" w:element="place">
          <w:r w:rsidRPr="00073154">
            <w:rPr>
              <w:rFonts w:ascii="Calibri" w:hAnsi="Calibri"/>
              <w:sz w:val="22"/>
              <w:szCs w:val="22"/>
            </w:rPr>
            <w:t>UK</w:t>
          </w:r>
        </w:smartTag>
      </w:smartTag>
      <w:r w:rsidRPr="00073154">
        <w:rPr>
          <w:rFonts w:ascii="Calibri" w:hAnsi="Calibri"/>
          <w:sz w:val="22"/>
          <w:szCs w:val="22"/>
        </w:rPr>
        <w:t xml:space="preserve">, a recommendation must also be provided by the </w:t>
      </w:r>
      <w:r>
        <w:rPr>
          <w:rFonts w:ascii="Calibri" w:hAnsi="Calibri"/>
          <w:sz w:val="22"/>
          <w:szCs w:val="22"/>
        </w:rPr>
        <w:t xml:space="preserve">Director </w:t>
      </w:r>
      <w:r w:rsidRPr="00073154">
        <w:rPr>
          <w:rFonts w:ascii="Calibri" w:hAnsi="Calibri"/>
          <w:sz w:val="22"/>
          <w:szCs w:val="22"/>
        </w:rPr>
        <w:t xml:space="preserve">of </w:t>
      </w:r>
      <w:r>
        <w:rPr>
          <w:rFonts w:ascii="Calibri" w:hAnsi="Calibri"/>
          <w:sz w:val="22"/>
          <w:szCs w:val="22"/>
        </w:rPr>
        <w:t>International Development (</w:t>
      </w:r>
      <w:r w:rsidRPr="00073154">
        <w:rPr>
          <w:rFonts w:ascii="Calibri" w:hAnsi="Calibri"/>
          <w:sz w:val="22"/>
          <w:szCs w:val="22"/>
        </w:rPr>
        <w:t>DID</w:t>
      </w:r>
      <w:r>
        <w:rPr>
          <w:rFonts w:ascii="Calibri" w:hAnsi="Calibri"/>
          <w:sz w:val="22"/>
          <w:szCs w:val="22"/>
        </w:rPr>
        <w:t>)</w:t>
      </w:r>
      <w:r w:rsidRPr="00073154">
        <w:rPr>
          <w:rFonts w:ascii="Calibri" w:hAnsi="Calibri"/>
          <w:sz w:val="22"/>
          <w:szCs w:val="22"/>
        </w:rPr>
        <w:t xml:space="preserve">.  </w:t>
      </w:r>
    </w:p>
    <w:p w:rsidR="00D02CDC" w:rsidRPr="00073154" w:rsidRDefault="00D02CDC" w:rsidP="00D02CDC">
      <w:pPr>
        <w:rPr>
          <w:rFonts w:ascii="Calibri" w:hAnsi="Calibri"/>
          <w:sz w:val="22"/>
          <w:szCs w:val="22"/>
        </w:rPr>
      </w:pPr>
    </w:p>
    <w:p w:rsidR="00D02CDC" w:rsidRPr="00073154" w:rsidRDefault="00D02CDC" w:rsidP="00D02CDC">
      <w:pPr>
        <w:rPr>
          <w:rFonts w:ascii="Calibri" w:hAnsi="Calibri"/>
          <w:b/>
          <w:sz w:val="22"/>
          <w:szCs w:val="22"/>
        </w:rPr>
      </w:pPr>
      <w:r w:rsidRPr="00073154">
        <w:rPr>
          <w:rFonts w:ascii="Calibri" w:hAnsi="Calibri"/>
          <w:sz w:val="22"/>
          <w:szCs w:val="22"/>
        </w:rPr>
        <w:t xml:space="preserve">Under this procedure, it is not permissible for individuals to sign official agreements binding the Faculty (and the University) and doing so could constitute a disciplinary matter.  This would not prevent individuals from giving a statement of intent, provided that it is made clear to the other </w:t>
      </w:r>
      <w:proofErr w:type="gramStart"/>
      <w:r w:rsidRPr="00073154">
        <w:rPr>
          <w:rFonts w:ascii="Calibri" w:hAnsi="Calibri"/>
          <w:sz w:val="22"/>
          <w:szCs w:val="22"/>
        </w:rPr>
        <w:t>party(</w:t>
      </w:r>
      <w:proofErr w:type="spellStart"/>
      <w:proofErr w:type="gramEnd"/>
      <w:r w:rsidRPr="00073154">
        <w:rPr>
          <w:rFonts w:ascii="Calibri" w:hAnsi="Calibri"/>
          <w:sz w:val="22"/>
          <w:szCs w:val="22"/>
        </w:rPr>
        <w:t>ies</w:t>
      </w:r>
      <w:proofErr w:type="spellEnd"/>
      <w:r w:rsidRPr="00073154">
        <w:rPr>
          <w:rFonts w:ascii="Calibri" w:hAnsi="Calibri"/>
          <w:sz w:val="22"/>
          <w:szCs w:val="22"/>
        </w:rPr>
        <w:t>) that such a statement is not legally binding, and that only the Dean has the right to commit the Faculty to agreements.</w:t>
      </w:r>
    </w:p>
    <w:p w:rsidR="00D02CDC" w:rsidRPr="00073154" w:rsidRDefault="00D02CDC" w:rsidP="00D02CDC">
      <w:pPr>
        <w:rPr>
          <w:rFonts w:ascii="Calibri" w:hAnsi="Calibri"/>
          <w:sz w:val="22"/>
          <w:szCs w:val="22"/>
        </w:rPr>
      </w:pPr>
    </w:p>
    <w:p w:rsidR="00D02CDC" w:rsidRPr="00073154" w:rsidRDefault="00D02CDC" w:rsidP="00D02CDC">
      <w:pPr>
        <w:rPr>
          <w:rFonts w:ascii="Calibri" w:hAnsi="Calibri"/>
          <w:sz w:val="22"/>
          <w:szCs w:val="22"/>
        </w:rPr>
      </w:pPr>
      <w:r w:rsidRPr="00073154">
        <w:rPr>
          <w:rFonts w:ascii="Calibri" w:hAnsi="Calibri"/>
          <w:sz w:val="22"/>
          <w:szCs w:val="22"/>
        </w:rPr>
        <w:t>There are two exceptions:</w:t>
      </w:r>
    </w:p>
    <w:p w:rsidR="00D02CDC" w:rsidRPr="00073154" w:rsidRDefault="00D02CDC" w:rsidP="00D02CDC">
      <w:pPr>
        <w:rPr>
          <w:rFonts w:ascii="Calibri" w:hAnsi="Calibri"/>
          <w:sz w:val="22"/>
          <w:szCs w:val="22"/>
        </w:rPr>
      </w:pPr>
    </w:p>
    <w:p w:rsidR="00D02CDC" w:rsidRPr="00073154" w:rsidRDefault="00D02CDC" w:rsidP="00D02CDC">
      <w:pPr>
        <w:ind w:left="1440" w:hanging="1440"/>
        <w:rPr>
          <w:rFonts w:ascii="Calibri" w:hAnsi="Calibri"/>
          <w:sz w:val="22"/>
          <w:szCs w:val="22"/>
        </w:rPr>
      </w:pPr>
      <w:r w:rsidRPr="00073154">
        <w:rPr>
          <w:rFonts w:ascii="Calibri" w:hAnsi="Calibri"/>
          <w:sz w:val="22"/>
          <w:szCs w:val="22"/>
        </w:rPr>
        <w:t>(</w:t>
      </w:r>
      <w:proofErr w:type="spellStart"/>
      <w:r w:rsidRPr="00073154">
        <w:rPr>
          <w:rFonts w:ascii="Calibri" w:hAnsi="Calibri"/>
          <w:sz w:val="22"/>
          <w:szCs w:val="22"/>
        </w:rPr>
        <w:t>i</w:t>
      </w:r>
      <w:proofErr w:type="spellEnd"/>
      <w:r w:rsidRPr="00073154">
        <w:rPr>
          <w:rFonts w:ascii="Calibri" w:hAnsi="Calibri"/>
          <w:sz w:val="22"/>
          <w:szCs w:val="22"/>
        </w:rPr>
        <w:t>) Consultancies which are covered by a separate University policy; and</w:t>
      </w:r>
    </w:p>
    <w:p w:rsidR="00D02CDC" w:rsidRPr="00073154" w:rsidRDefault="00D02CDC" w:rsidP="00D02CDC">
      <w:pPr>
        <w:ind w:left="1440" w:hanging="1440"/>
        <w:rPr>
          <w:rFonts w:ascii="Calibri" w:hAnsi="Calibri"/>
          <w:sz w:val="22"/>
          <w:szCs w:val="22"/>
        </w:rPr>
      </w:pPr>
    </w:p>
    <w:p w:rsidR="00D02CDC" w:rsidRPr="00073154" w:rsidRDefault="00D02CDC" w:rsidP="00D02CDC">
      <w:pPr>
        <w:rPr>
          <w:rFonts w:ascii="Calibri" w:hAnsi="Calibri"/>
          <w:sz w:val="22"/>
          <w:szCs w:val="22"/>
        </w:rPr>
      </w:pPr>
      <w:r w:rsidRPr="00073154">
        <w:rPr>
          <w:rFonts w:ascii="Calibri" w:hAnsi="Calibri"/>
          <w:sz w:val="22"/>
          <w:szCs w:val="22"/>
        </w:rPr>
        <w:t>(ii) Study Abroad Agreements</w:t>
      </w:r>
    </w:p>
    <w:p w:rsidR="00D02CDC" w:rsidRPr="00073154" w:rsidRDefault="00D02CDC" w:rsidP="00D02CDC">
      <w:pPr>
        <w:rPr>
          <w:rFonts w:ascii="Calibri" w:hAnsi="Calibri"/>
          <w:sz w:val="22"/>
          <w:szCs w:val="22"/>
        </w:rPr>
      </w:pPr>
    </w:p>
    <w:p w:rsidR="00D02CDC" w:rsidRPr="00073154" w:rsidRDefault="00D02CDC" w:rsidP="00D02CDC">
      <w:pPr>
        <w:numPr>
          <w:ilvl w:val="0"/>
          <w:numId w:val="1"/>
        </w:numPr>
        <w:rPr>
          <w:rFonts w:ascii="Calibri" w:hAnsi="Calibri"/>
          <w:sz w:val="22"/>
          <w:szCs w:val="22"/>
        </w:rPr>
      </w:pPr>
      <w:r w:rsidRPr="00073154">
        <w:rPr>
          <w:rFonts w:ascii="Calibri" w:hAnsi="Calibri"/>
          <w:sz w:val="22"/>
          <w:szCs w:val="22"/>
        </w:rPr>
        <w:t xml:space="preserve">Study Abroad agreements where more than one School is involved:  </w:t>
      </w:r>
      <w:proofErr w:type="gramStart"/>
      <w:r w:rsidRPr="00073154">
        <w:rPr>
          <w:rFonts w:ascii="Calibri" w:hAnsi="Calibri"/>
          <w:sz w:val="22"/>
          <w:szCs w:val="22"/>
        </w:rPr>
        <w:t>approval  must</w:t>
      </w:r>
      <w:proofErr w:type="gramEnd"/>
      <w:r w:rsidRPr="00073154">
        <w:rPr>
          <w:rFonts w:ascii="Calibri" w:hAnsi="Calibri"/>
          <w:sz w:val="22"/>
          <w:szCs w:val="22"/>
        </w:rPr>
        <w:t xml:space="preserve"> be sought from the Associate Dean for Teaching and Learning who will also be responsible for signing such agreements.</w:t>
      </w:r>
      <w:r>
        <w:rPr>
          <w:rFonts w:ascii="Calibri" w:hAnsi="Calibri"/>
          <w:sz w:val="22"/>
          <w:szCs w:val="22"/>
        </w:rPr>
        <w:t xml:space="preserve"> A copy will be sent </w:t>
      </w:r>
      <w:r w:rsidRPr="00073154">
        <w:rPr>
          <w:rFonts w:ascii="Calibri" w:hAnsi="Calibri"/>
          <w:sz w:val="22"/>
          <w:szCs w:val="22"/>
        </w:rPr>
        <w:t>to the Faculty Teaching and Learning Office so that a record can be kept.</w:t>
      </w:r>
    </w:p>
    <w:p w:rsidR="00D02CDC" w:rsidRPr="00073154" w:rsidRDefault="00D02CDC" w:rsidP="00D02CDC">
      <w:pPr>
        <w:rPr>
          <w:rFonts w:ascii="Calibri" w:hAnsi="Calibri"/>
          <w:sz w:val="22"/>
          <w:szCs w:val="22"/>
        </w:rPr>
      </w:pPr>
    </w:p>
    <w:p w:rsidR="00D02CDC" w:rsidRPr="00073154" w:rsidRDefault="00D02CDC" w:rsidP="00D02CDC">
      <w:pPr>
        <w:numPr>
          <w:ilvl w:val="0"/>
          <w:numId w:val="1"/>
        </w:numPr>
        <w:rPr>
          <w:rFonts w:ascii="Calibri" w:hAnsi="Calibri"/>
          <w:sz w:val="22"/>
          <w:szCs w:val="22"/>
        </w:rPr>
      </w:pPr>
      <w:r w:rsidRPr="00073154">
        <w:rPr>
          <w:rFonts w:ascii="Calibri" w:hAnsi="Calibri"/>
          <w:sz w:val="22"/>
          <w:szCs w:val="22"/>
        </w:rPr>
        <w:t xml:space="preserve">Study Abroad agreements where only one School is involved:  approval must be sought from the Head </w:t>
      </w:r>
      <w:proofErr w:type="gramStart"/>
      <w:r w:rsidRPr="00073154">
        <w:rPr>
          <w:rFonts w:ascii="Calibri" w:hAnsi="Calibri"/>
          <w:sz w:val="22"/>
          <w:szCs w:val="22"/>
        </w:rPr>
        <w:t>of  School</w:t>
      </w:r>
      <w:proofErr w:type="gramEnd"/>
      <w:r w:rsidRPr="00073154">
        <w:rPr>
          <w:rFonts w:ascii="Calibri" w:hAnsi="Calibri"/>
          <w:sz w:val="22"/>
          <w:szCs w:val="22"/>
        </w:rPr>
        <w:t xml:space="preserve"> who will also be responsible for signing such agreements.  The Study Abroad Unit will send copies to the Faculty Teaching and Learning Office so that a record can be kept.</w:t>
      </w:r>
    </w:p>
    <w:p w:rsidR="00D02CDC" w:rsidRPr="00073154" w:rsidRDefault="00D02CDC" w:rsidP="00D02CDC">
      <w:pPr>
        <w:rPr>
          <w:rFonts w:ascii="Calibri" w:hAnsi="Calibri"/>
          <w:sz w:val="22"/>
          <w:szCs w:val="22"/>
        </w:rPr>
      </w:pPr>
    </w:p>
    <w:p w:rsidR="00D02CDC" w:rsidRPr="00073154" w:rsidRDefault="00D02CDC" w:rsidP="00D02CDC">
      <w:pPr>
        <w:rPr>
          <w:rFonts w:ascii="Calibri" w:hAnsi="Calibri"/>
          <w:b/>
          <w:bCs/>
          <w:sz w:val="22"/>
          <w:szCs w:val="22"/>
          <w:u w:val="single"/>
        </w:rPr>
      </w:pPr>
      <w:r w:rsidRPr="00073154">
        <w:rPr>
          <w:rFonts w:ascii="Calibri" w:hAnsi="Calibri"/>
          <w:b/>
          <w:bCs/>
          <w:sz w:val="22"/>
          <w:szCs w:val="22"/>
          <w:u w:val="single"/>
        </w:rPr>
        <w:t>1.</w:t>
      </w:r>
      <w:r w:rsidRPr="00073154">
        <w:rPr>
          <w:rFonts w:ascii="Calibri" w:hAnsi="Calibri"/>
          <w:b/>
          <w:bCs/>
          <w:sz w:val="22"/>
          <w:szCs w:val="22"/>
          <w:u w:val="single"/>
        </w:rPr>
        <w:tab/>
        <w:t>Process for the approval of collaborative agreements:</w:t>
      </w:r>
    </w:p>
    <w:p w:rsidR="00D02CDC" w:rsidRPr="00073154" w:rsidRDefault="00D02CDC" w:rsidP="00D02CDC">
      <w:pPr>
        <w:rPr>
          <w:rFonts w:ascii="Calibri" w:hAnsi="Calibri"/>
          <w:b/>
          <w:sz w:val="22"/>
          <w:szCs w:val="22"/>
        </w:rPr>
      </w:pPr>
    </w:p>
    <w:p w:rsidR="00D02CDC" w:rsidRPr="00073154" w:rsidRDefault="00D02CDC" w:rsidP="00D02CDC">
      <w:pPr>
        <w:rPr>
          <w:rFonts w:ascii="Calibri" w:hAnsi="Calibri"/>
          <w:bCs/>
          <w:sz w:val="22"/>
          <w:szCs w:val="22"/>
        </w:rPr>
      </w:pPr>
      <w:r w:rsidRPr="00073154">
        <w:rPr>
          <w:rFonts w:ascii="Calibri" w:hAnsi="Calibri"/>
          <w:b/>
          <w:i/>
          <w:iCs/>
          <w:sz w:val="22"/>
          <w:szCs w:val="22"/>
        </w:rPr>
        <w:t>1.1</w:t>
      </w:r>
      <w:r w:rsidRPr="00073154">
        <w:rPr>
          <w:rFonts w:ascii="Calibri" w:hAnsi="Calibri"/>
          <w:b/>
          <w:i/>
          <w:iCs/>
          <w:sz w:val="22"/>
          <w:szCs w:val="22"/>
        </w:rPr>
        <w:tab/>
        <w:t xml:space="preserve">Agreements involving an award of the University:  </w:t>
      </w:r>
      <w:r w:rsidRPr="00073154">
        <w:rPr>
          <w:rFonts w:ascii="Calibri" w:hAnsi="Calibri"/>
          <w:bCs/>
          <w:sz w:val="22"/>
          <w:szCs w:val="22"/>
        </w:rPr>
        <w:t>The University’s policy and procedures for the quality assurance of collaborative provision must be followed.  The policy can be viewed at (</w:t>
      </w:r>
      <w:hyperlink r:id="rId7" w:history="1">
        <w:r w:rsidRPr="00073154">
          <w:rPr>
            <w:rStyle w:val="Hyperlink"/>
            <w:rFonts w:ascii="Calibri" w:hAnsi="Calibri"/>
            <w:bCs/>
            <w:sz w:val="22"/>
            <w:szCs w:val="22"/>
          </w:rPr>
          <w:t>http://www.campus.manchester.ac.uk/tlso/map/collaborationsandpartnerships/</w:t>
        </w:r>
      </w:hyperlink>
      <w:r w:rsidRPr="00073154">
        <w:rPr>
          <w:rFonts w:ascii="Calibri" w:hAnsi="Calibri"/>
          <w:bCs/>
          <w:sz w:val="22"/>
          <w:szCs w:val="22"/>
        </w:rPr>
        <w:t>)</w:t>
      </w:r>
    </w:p>
    <w:p w:rsidR="00D02CDC" w:rsidRPr="00073154" w:rsidRDefault="00D02CDC" w:rsidP="00D02CDC">
      <w:pPr>
        <w:rPr>
          <w:rFonts w:ascii="Calibri" w:hAnsi="Calibri"/>
          <w:bCs/>
          <w:sz w:val="22"/>
          <w:szCs w:val="22"/>
        </w:rPr>
      </w:pPr>
    </w:p>
    <w:p w:rsidR="00D02CDC" w:rsidRPr="00073154" w:rsidRDefault="00D02CDC" w:rsidP="00D02CDC">
      <w:pPr>
        <w:rPr>
          <w:rFonts w:ascii="Calibri" w:hAnsi="Calibri"/>
          <w:bCs/>
          <w:sz w:val="22"/>
          <w:szCs w:val="22"/>
        </w:rPr>
      </w:pPr>
      <w:r w:rsidRPr="00073154">
        <w:rPr>
          <w:rFonts w:ascii="Calibri" w:hAnsi="Calibri"/>
          <w:bCs/>
          <w:sz w:val="22"/>
          <w:szCs w:val="22"/>
        </w:rPr>
        <w:t>Further information and guidance should be sought from the Senior Faculty QAE Administrator</w:t>
      </w:r>
    </w:p>
    <w:p w:rsidR="00D02CDC" w:rsidRPr="00073154" w:rsidRDefault="00D02CDC" w:rsidP="00D02CDC">
      <w:pPr>
        <w:rPr>
          <w:rFonts w:ascii="Calibri" w:hAnsi="Calibri"/>
          <w:b/>
          <w:sz w:val="22"/>
          <w:szCs w:val="22"/>
        </w:rPr>
      </w:pPr>
    </w:p>
    <w:p w:rsidR="00D02CDC" w:rsidRPr="00073154" w:rsidRDefault="00D02CDC" w:rsidP="00D02CDC">
      <w:pPr>
        <w:rPr>
          <w:rFonts w:ascii="Calibri" w:hAnsi="Calibri"/>
          <w:sz w:val="22"/>
          <w:szCs w:val="22"/>
        </w:rPr>
      </w:pPr>
      <w:r w:rsidRPr="00073154">
        <w:rPr>
          <w:rFonts w:ascii="Calibri" w:hAnsi="Calibri"/>
          <w:b/>
          <w:i/>
          <w:iCs/>
          <w:sz w:val="22"/>
          <w:szCs w:val="22"/>
        </w:rPr>
        <w:lastRenderedPageBreak/>
        <w:t>1.2</w:t>
      </w:r>
      <w:r w:rsidRPr="00073154">
        <w:rPr>
          <w:rFonts w:ascii="Calibri" w:hAnsi="Calibri"/>
          <w:b/>
          <w:i/>
          <w:iCs/>
          <w:sz w:val="22"/>
          <w:szCs w:val="22"/>
        </w:rPr>
        <w:tab/>
        <w:t xml:space="preserve">All other agreements:  </w:t>
      </w:r>
      <w:r w:rsidRPr="00073154">
        <w:rPr>
          <w:rFonts w:ascii="Calibri" w:hAnsi="Calibri"/>
          <w:sz w:val="22"/>
          <w:szCs w:val="22"/>
        </w:rPr>
        <w:t>Any proposal for an agreement with another party outside the University should be brought initially to the attention of the Head of School (</w:t>
      </w:r>
      <w:proofErr w:type="spellStart"/>
      <w:r w:rsidRPr="00073154">
        <w:rPr>
          <w:rFonts w:ascii="Calibri" w:hAnsi="Calibri"/>
          <w:sz w:val="22"/>
          <w:szCs w:val="22"/>
        </w:rPr>
        <w:t>HoS</w:t>
      </w:r>
      <w:proofErr w:type="spellEnd"/>
      <w:r w:rsidRPr="00073154">
        <w:rPr>
          <w:rFonts w:ascii="Calibri" w:hAnsi="Calibri"/>
          <w:sz w:val="22"/>
          <w:szCs w:val="22"/>
        </w:rPr>
        <w:t xml:space="preserve">). </w:t>
      </w:r>
    </w:p>
    <w:p w:rsidR="00D02CDC" w:rsidRPr="00073154" w:rsidRDefault="00D02CDC" w:rsidP="00D02CDC">
      <w:pPr>
        <w:ind w:left="426"/>
        <w:rPr>
          <w:rFonts w:ascii="Calibri" w:hAnsi="Calibri"/>
          <w:sz w:val="22"/>
          <w:szCs w:val="22"/>
        </w:rPr>
      </w:pPr>
    </w:p>
    <w:p w:rsidR="00D02CDC" w:rsidRPr="00073154" w:rsidRDefault="00D02CDC" w:rsidP="00D02CDC">
      <w:pPr>
        <w:tabs>
          <w:tab w:val="left" w:pos="709"/>
        </w:tabs>
        <w:ind w:left="709"/>
        <w:rPr>
          <w:rFonts w:ascii="Calibri" w:hAnsi="Calibri"/>
          <w:sz w:val="22"/>
          <w:szCs w:val="22"/>
        </w:rPr>
      </w:pPr>
      <w:r w:rsidRPr="00073154">
        <w:rPr>
          <w:rFonts w:ascii="Calibri" w:hAnsi="Calibri"/>
          <w:sz w:val="22"/>
          <w:szCs w:val="22"/>
        </w:rPr>
        <w:t>1.2.1</w:t>
      </w:r>
      <w:r w:rsidRPr="00073154">
        <w:rPr>
          <w:rFonts w:ascii="Calibri" w:hAnsi="Calibri"/>
          <w:sz w:val="22"/>
          <w:szCs w:val="22"/>
        </w:rPr>
        <w:tab/>
        <w:t>The Head of School will arrange for the proposal to be considered within the School and to be tested against a number of criteria including:</w:t>
      </w:r>
    </w:p>
    <w:p w:rsidR="00D02CDC" w:rsidRPr="00073154" w:rsidRDefault="00D02CDC" w:rsidP="00D02CDC">
      <w:pPr>
        <w:tabs>
          <w:tab w:val="left" w:pos="709"/>
        </w:tabs>
        <w:ind w:left="709"/>
        <w:rPr>
          <w:rFonts w:ascii="Calibri" w:hAnsi="Calibri"/>
          <w:sz w:val="22"/>
          <w:szCs w:val="22"/>
        </w:rPr>
      </w:pPr>
    </w:p>
    <w:p w:rsidR="00D02CDC" w:rsidRPr="00073154" w:rsidRDefault="00D02CDC" w:rsidP="00D02CDC">
      <w:pPr>
        <w:numPr>
          <w:ilvl w:val="2"/>
          <w:numId w:val="2"/>
        </w:numPr>
        <w:tabs>
          <w:tab w:val="clear" w:pos="2160"/>
        </w:tabs>
        <w:ind w:left="1701"/>
        <w:rPr>
          <w:rFonts w:ascii="Calibri" w:hAnsi="Calibri"/>
          <w:sz w:val="22"/>
          <w:szCs w:val="22"/>
        </w:rPr>
      </w:pPr>
      <w:proofErr w:type="gramStart"/>
      <w:r w:rsidRPr="00073154">
        <w:rPr>
          <w:rFonts w:ascii="Calibri" w:hAnsi="Calibri"/>
          <w:sz w:val="22"/>
          <w:szCs w:val="22"/>
        </w:rPr>
        <w:t>how</w:t>
      </w:r>
      <w:proofErr w:type="gramEnd"/>
      <w:r w:rsidRPr="00073154">
        <w:rPr>
          <w:rFonts w:ascii="Calibri" w:hAnsi="Calibri"/>
          <w:sz w:val="22"/>
          <w:szCs w:val="22"/>
        </w:rPr>
        <w:t xml:space="preserve"> will the proposed agreement contribute to the University’s mission as set out in ‘</w:t>
      </w:r>
      <w:r>
        <w:rPr>
          <w:rFonts w:ascii="Calibri" w:hAnsi="Calibri"/>
          <w:sz w:val="22"/>
          <w:szCs w:val="22"/>
        </w:rPr>
        <w:t xml:space="preserve">Advancing the </w:t>
      </w:r>
      <w:r w:rsidRPr="00073154">
        <w:rPr>
          <w:rFonts w:ascii="Calibri" w:hAnsi="Calibri"/>
          <w:sz w:val="22"/>
          <w:szCs w:val="22"/>
        </w:rPr>
        <w:t>Manchester 2015</w:t>
      </w:r>
      <w:r>
        <w:rPr>
          <w:rFonts w:ascii="Calibri" w:hAnsi="Calibri"/>
          <w:sz w:val="22"/>
          <w:szCs w:val="22"/>
        </w:rPr>
        <w:t xml:space="preserve"> Agenda’</w:t>
      </w:r>
      <w:r w:rsidRPr="00073154">
        <w:rPr>
          <w:rFonts w:ascii="Calibri" w:hAnsi="Calibri"/>
          <w:sz w:val="22"/>
          <w:szCs w:val="22"/>
        </w:rPr>
        <w:t>?</w:t>
      </w:r>
    </w:p>
    <w:p w:rsidR="00D02CDC" w:rsidRPr="00073154" w:rsidRDefault="00D02CDC" w:rsidP="00D02CDC">
      <w:pPr>
        <w:numPr>
          <w:ilvl w:val="2"/>
          <w:numId w:val="2"/>
        </w:numPr>
        <w:tabs>
          <w:tab w:val="clear" w:pos="2160"/>
        </w:tabs>
        <w:ind w:left="1701"/>
        <w:rPr>
          <w:rFonts w:ascii="Calibri" w:hAnsi="Calibri"/>
          <w:sz w:val="22"/>
          <w:szCs w:val="22"/>
        </w:rPr>
      </w:pPr>
      <w:proofErr w:type="gramStart"/>
      <w:r w:rsidRPr="00073154">
        <w:rPr>
          <w:rFonts w:ascii="Calibri" w:hAnsi="Calibri"/>
          <w:sz w:val="22"/>
          <w:szCs w:val="22"/>
        </w:rPr>
        <w:t>what</w:t>
      </w:r>
      <w:proofErr w:type="gramEnd"/>
      <w:r w:rsidRPr="00073154">
        <w:rPr>
          <w:rFonts w:ascii="Calibri" w:hAnsi="Calibri"/>
          <w:sz w:val="22"/>
          <w:szCs w:val="22"/>
        </w:rPr>
        <w:t xml:space="preserve"> will the proposal bring to the School(s), </w:t>
      </w:r>
      <w:proofErr w:type="spellStart"/>
      <w:r w:rsidRPr="00073154">
        <w:rPr>
          <w:rFonts w:ascii="Calibri" w:hAnsi="Calibri"/>
          <w:sz w:val="22"/>
          <w:szCs w:val="22"/>
        </w:rPr>
        <w:t>eg</w:t>
      </w:r>
      <w:proofErr w:type="spellEnd"/>
      <w:r w:rsidRPr="00073154">
        <w:rPr>
          <w:rFonts w:ascii="Calibri" w:hAnsi="Calibri"/>
          <w:sz w:val="22"/>
          <w:szCs w:val="22"/>
        </w:rPr>
        <w:t xml:space="preserve"> in terms of PGR recruitment, research?</w:t>
      </w:r>
    </w:p>
    <w:p w:rsidR="00D02CDC" w:rsidRPr="00073154" w:rsidRDefault="00D02CDC" w:rsidP="00D02CDC">
      <w:pPr>
        <w:numPr>
          <w:ilvl w:val="2"/>
          <w:numId w:val="2"/>
        </w:numPr>
        <w:tabs>
          <w:tab w:val="clear" w:pos="2160"/>
        </w:tabs>
        <w:ind w:left="1701"/>
        <w:rPr>
          <w:rFonts w:ascii="Calibri" w:hAnsi="Calibri"/>
          <w:sz w:val="22"/>
          <w:szCs w:val="22"/>
        </w:rPr>
      </w:pPr>
      <w:proofErr w:type="gramStart"/>
      <w:r w:rsidRPr="00073154">
        <w:rPr>
          <w:rFonts w:ascii="Calibri" w:hAnsi="Calibri"/>
          <w:sz w:val="22"/>
          <w:szCs w:val="22"/>
        </w:rPr>
        <w:t>what</w:t>
      </w:r>
      <w:proofErr w:type="gramEnd"/>
      <w:r w:rsidRPr="00073154">
        <w:rPr>
          <w:rFonts w:ascii="Calibri" w:hAnsi="Calibri"/>
          <w:sz w:val="22"/>
          <w:szCs w:val="22"/>
        </w:rPr>
        <w:t xml:space="preserve"> financial benefits will the proposal bring to the School?</w:t>
      </w:r>
    </w:p>
    <w:p w:rsidR="00D02CDC" w:rsidRPr="00073154" w:rsidRDefault="00D02CDC" w:rsidP="00D02CDC">
      <w:pPr>
        <w:numPr>
          <w:ilvl w:val="2"/>
          <w:numId w:val="2"/>
        </w:numPr>
        <w:tabs>
          <w:tab w:val="clear" w:pos="2160"/>
        </w:tabs>
        <w:ind w:left="1701"/>
        <w:rPr>
          <w:rFonts w:ascii="Calibri" w:hAnsi="Calibri"/>
          <w:sz w:val="22"/>
          <w:szCs w:val="22"/>
        </w:rPr>
      </w:pPr>
      <w:proofErr w:type="gramStart"/>
      <w:r w:rsidRPr="00073154">
        <w:rPr>
          <w:rFonts w:ascii="Calibri" w:hAnsi="Calibri"/>
          <w:sz w:val="22"/>
          <w:szCs w:val="22"/>
        </w:rPr>
        <w:t>what</w:t>
      </w:r>
      <w:proofErr w:type="gramEnd"/>
      <w:r w:rsidRPr="00073154">
        <w:rPr>
          <w:rFonts w:ascii="Calibri" w:hAnsi="Calibri"/>
          <w:sz w:val="22"/>
          <w:szCs w:val="22"/>
        </w:rPr>
        <w:t xml:space="preserve"> will the full economic cost be to the School (bearing in mind that many of the costs associated with supporting such agreements are hidden under current arrangements)?</w:t>
      </w:r>
    </w:p>
    <w:p w:rsidR="00D02CDC" w:rsidRPr="00073154" w:rsidRDefault="00D02CDC" w:rsidP="00D02CDC">
      <w:pPr>
        <w:numPr>
          <w:ilvl w:val="2"/>
          <w:numId w:val="2"/>
        </w:numPr>
        <w:tabs>
          <w:tab w:val="clear" w:pos="2160"/>
        </w:tabs>
        <w:ind w:left="1701"/>
        <w:rPr>
          <w:rFonts w:ascii="Calibri" w:hAnsi="Calibri"/>
          <w:sz w:val="22"/>
          <w:szCs w:val="22"/>
        </w:rPr>
      </w:pPr>
      <w:proofErr w:type="gramStart"/>
      <w:r w:rsidRPr="00073154">
        <w:rPr>
          <w:rFonts w:ascii="Calibri" w:hAnsi="Calibri"/>
          <w:sz w:val="22"/>
          <w:szCs w:val="22"/>
        </w:rPr>
        <w:t>has</w:t>
      </w:r>
      <w:proofErr w:type="gramEnd"/>
      <w:r w:rsidRPr="00073154">
        <w:rPr>
          <w:rFonts w:ascii="Calibri" w:hAnsi="Calibri"/>
          <w:sz w:val="22"/>
          <w:szCs w:val="22"/>
        </w:rPr>
        <w:t xml:space="preserve"> any consideration been given to arrangements for terminating the agreement, if necessary?</w:t>
      </w:r>
    </w:p>
    <w:p w:rsidR="00D02CDC" w:rsidRPr="00073154" w:rsidRDefault="00D02CDC" w:rsidP="00D02CDC">
      <w:pPr>
        <w:tabs>
          <w:tab w:val="left" w:pos="709"/>
        </w:tabs>
        <w:ind w:left="709"/>
        <w:rPr>
          <w:rFonts w:ascii="Calibri" w:hAnsi="Calibri"/>
          <w:sz w:val="22"/>
          <w:szCs w:val="22"/>
        </w:rPr>
      </w:pPr>
    </w:p>
    <w:p w:rsidR="00D02CDC" w:rsidRPr="00073154" w:rsidRDefault="00D02CDC" w:rsidP="00D02CDC">
      <w:pPr>
        <w:tabs>
          <w:tab w:val="left" w:pos="709"/>
        </w:tabs>
        <w:ind w:left="709"/>
        <w:rPr>
          <w:rFonts w:ascii="Calibri" w:hAnsi="Calibri"/>
          <w:sz w:val="22"/>
          <w:szCs w:val="22"/>
        </w:rPr>
      </w:pPr>
      <w:r w:rsidRPr="00073154">
        <w:rPr>
          <w:rFonts w:ascii="Calibri" w:hAnsi="Calibri"/>
          <w:sz w:val="22"/>
          <w:szCs w:val="22"/>
        </w:rPr>
        <w:t>1.2.2</w:t>
      </w:r>
      <w:r w:rsidRPr="00073154">
        <w:rPr>
          <w:rFonts w:ascii="Calibri" w:hAnsi="Calibri"/>
          <w:sz w:val="22"/>
          <w:szCs w:val="22"/>
        </w:rPr>
        <w:tab/>
        <w:t xml:space="preserve">It is expected that most agreements will contribute towards the University’s research or PGR agendas. It is not expected that partnerships aimed at increasing UG or PGT students will normally be in the interest of the University and such proposals would be expected to demonstrate other benefits. </w:t>
      </w:r>
    </w:p>
    <w:p w:rsidR="00D02CDC" w:rsidRPr="00073154" w:rsidRDefault="00D02CDC" w:rsidP="00D02CDC">
      <w:pPr>
        <w:tabs>
          <w:tab w:val="left" w:pos="709"/>
        </w:tabs>
        <w:ind w:left="709"/>
        <w:rPr>
          <w:rFonts w:ascii="Calibri" w:hAnsi="Calibri"/>
          <w:sz w:val="22"/>
          <w:szCs w:val="22"/>
        </w:rPr>
      </w:pPr>
    </w:p>
    <w:p w:rsidR="00D02CDC" w:rsidRPr="00073154" w:rsidRDefault="00D02CDC" w:rsidP="00D02CDC">
      <w:pPr>
        <w:tabs>
          <w:tab w:val="left" w:pos="709"/>
        </w:tabs>
        <w:ind w:left="709"/>
        <w:rPr>
          <w:rFonts w:ascii="Calibri" w:hAnsi="Calibri"/>
          <w:sz w:val="22"/>
          <w:szCs w:val="22"/>
        </w:rPr>
      </w:pPr>
      <w:r w:rsidRPr="00073154">
        <w:rPr>
          <w:rFonts w:ascii="Calibri" w:hAnsi="Calibri"/>
          <w:sz w:val="22"/>
          <w:szCs w:val="22"/>
        </w:rPr>
        <w:t>1.2.3</w:t>
      </w:r>
      <w:r w:rsidRPr="00073154">
        <w:rPr>
          <w:rFonts w:ascii="Calibri" w:hAnsi="Calibri"/>
          <w:sz w:val="22"/>
          <w:szCs w:val="22"/>
        </w:rPr>
        <w:tab/>
        <w:t xml:space="preserve">Proposals for collaborative agreements not involving an award of the University must be accompanied by a business plan </w:t>
      </w:r>
      <w:proofErr w:type="spellStart"/>
      <w:r w:rsidRPr="00073154">
        <w:rPr>
          <w:rFonts w:ascii="Calibri" w:hAnsi="Calibri"/>
          <w:sz w:val="22"/>
          <w:szCs w:val="22"/>
        </w:rPr>
        <w:t>costed</w:t>
      </w:r>
      <w:proofErr w:type="spellEnd"/>
      <w:r w:rsidRPr="00073154">
        <w:rPr>
          <w:rFonts w:ascii="Calibri" w:hAnsi="Calibri"/>
          <w:sz w:val="22"/>
          <w:szCs w:val="22"/>
        </w:rPr>
        <w:t xml:space="preserve"> by the School Accountant.</w:t>
      </w:r>
    </w:p>
    <w:p w:rsidR="00D02CDC" w:rsidRPr="00073154" w:rsidRDefault="00D02CDC" w:rsidP="00D02CDC">
      <w:pPr>
        <w:tabs>
          <w:tab w:val="left" w:pos="709"/>
        </w:tabs>
        <w:ind w:left="709"/>
        <w:rPr>
          <w:rFonts w:ascii="Calibri" w:hAnsi="Calibri"/>
          <w:sz w:val="22"/>
          <w:szCs w:val="22"/>
        </w:rPr>
      </w:pPr>
    </w:p>
    <w:p w:rsidR="00D02CDC" w:rsidRPr="00073154" w:rsidRDefault="00D02CDC" w:rsidP="00B859C0">
      <w:pPr>
        <w:tabs>
          <w:tab w:val="left" w:pos="709"/>
        </w:tabs>
        <w:ind w:left="709"/>
        <w:rPr>
          <w:rFonts w:ascii="Calibri" w:hAnsi="Calibri"/>
          <w:sz w:val="22"/>
          <w:szCs w:val="22"/>
        </w:rPr>
      </w:pPr>
      <w:r w:rsidRPr="00073154">
        <w:rPr>
          <w:rFonts w:ascii="Calibri" w:hAnsi="Calibri"/>
          <w:sz w:val="22"/>
          <w:szCs w:val="22"/>
        </w:rPr>
        <w:t>1.2.4</w:t>
      </w:r>
      <w:r w:rsidRPr="00073154">
        <w:rPr>
          <w:rFonts w:ascii="Calibri" w:hAnsi="Calibri"/>
          <w:sz w:val="22"/>
          <w:szCs w:val="22"/>
        </w:rPr>
        <w:tab/>
        <w:t xml:space="preserve">The </w:t>
      </w:r>
      <w:proofErr w:type="spellStart"/>
      <w:r w:rsidRPr="00073154">
        <w:rPr>
          <w:rFonts w:ascii="Calibri" w:hAnsi="Calibri"/>
          <w:sz w:val="22"/>
          <w:szCs w:val="22"/>
        </w:rPr>
        <w:t>HoS</w:t>
      </w:r>
      <w:proofErr w:type="spellEnd"/>
      <w:r w:rsidRPr="00073154">
        <w:rPr>
          <w:rFonts w:ascii="Calibri" w:hAnsi="Calibri"/>
          <w:sz w:val="22"/>
          <w:szCs w:val="22"/>
        </w:rPr>
        <w:t xml:space="preserve"> may wish to consult the Head of </w:t>
      </w:r>
      <w:r w:rsidR="00B859C0">
        <w:rPr>
          <w:rFonts w:ascii="Calibri" w:hAnsi="Calibri"/>
          <w:sz w:val="22"/>
          <w:szCs w:val="22"/>
        </w:rPr>
        <w:t>Faculty Administration</w:t>
      </w:r>
      <w:r w:rsidRPr="00073154">
        <w:rPr>
          <w:rFonts w:ascii="Calibri" w:hAnsi="Calibri"/>
          <w:sz w:val="22"/>
          <w:szCs w:val="22"/>
        </w:rPr>
        <w:t xml:space="preserve"> or the relevant Associate Dean(s) if there is any doubt about the desirability or viability of the proposal.</w:t>
      </w:r>
    </w:p>
    <w:p w:rsidR="00D02CDC" w:rsidRPr="00073154" w:rsidRDefault="00D02CDC" w:rsidP="00D02CDC">
      <w:pPr>
        <w:tabs>
          <w:tab w:val="left" w:pos="709"/>
        </w:tabs>
        <w:ind w:left="709"/>
        <w:rPr>
          <w:rFonts w:ascii="Calibri" w:hAnsi="Calibri"/>
          <w:sz w:val="22"/>
          <w:szCs w:val="22"/>
        </w:rPr>
      </w:pPr>
    </w:p>
    <w:p w:rsidR="00D02CDC" w:rsidRPr="00073154" w:rsidRDefault="00D02CDC" w:rsidP="00D02CDC">
      <w:pPr>
        <w:tabs>
          <w:tab w:val="left" w:pos="709"/>
        </w:tabs>
        <w:ind w:left="709"/>
        <w:rPr>
          <w:rFonts w:ascii="Calibri" w:hAnsi="Calibri"/>
          <w:sz w:val="22"/>
          <w:szCs w:val="22"/>
        </w:rPr>
      </w:pPr>
      <w:r w:rsidRPr="00073154">
        <w:rPr>
          <w:rFonts w:ascii="Calibri" w:hAnsi="Calibri"/>
          <w:sz w:val="22"/>
          <w:szCs w:val="22"/>
        </w:rPr>
        <w:t>1.2.5</w:t>
      </w:r>
      <w:r w:rsidRPr="00073154">
        <w:rPr>
          <w:rFonts w:ascii="Calibri" w:hAnsi="Calibri"/>
          <w:sz w:val="22"/>
          <w:szCs w:val="22"/>
        </w:rPr>
        <w:tab/>
        <w:t xml:space="preserve">If the proposal involves more than one School this process should be followed in each contributing School and approval given by all </w:t>
      </w:r>
      <w:proofErr w:type="spellStart"/>
      <w:r w:rsidRPr="00073154">
        <w:rPr>
          <w:rFonts w:ascii="Calibri" w:hAnsi="Calibri"/>
          <w:sz w:val="22"/>
          <w:szCs w:val="22"/>
        </w:rPr>
        <w:t>HoS</w:t>
      </w:r>
      <w:proofErr w:type="spellEnd"/>
      <w:r w:rsidRPr="00073154">
        <w:rPr>
          <w:rFonts w:ascii="Calibri" w:hAnsi="Calibri"/>
          <w:sz w:val="22"/>
          <w:szCs w:val="22"/>
        </w:rPr>
        <w:t xml:space="preserve"> involved.</w:t>
      </w:r>
    </w:p>
    <w:p w:rsidR="00D02CDC" w:rsidRPr="00073154" w:rsidRDefault="00D02CDC" w:rsidP="00D02CDC">
      <w:pPr>
        <w:tabs>
          <w:tab w:val="left" w:pos="709"/>
        </w:tabs>
        <w:ind w:left="709"/>
        <w:rPr>
          <w:rFonts w:ascii="Calibri" w:hAnsi="Calibri"/>
          <w:sz w:val="22"/>
          <w:szCs w:val="22"/>
        </w:rPr>
      </w:pPr>
    </w:p>
    <w:p w:rsidR="00D02CDC" w:rsidRPr="00073154" w:rsidRDefault="00D02CDC" w:rsidP="00B859C0">
      <w:pPr>
        <w:tabs>
          <w:tab w:val="left" w:pos="709"/>
        </w:tabs>
        <w:ind w:left="709"/>
        <w:rPr>
          <w:rFonts w:ascii="Calibri" w:hAnsi="Calibri"/>
          <w:sz w:val="22"/>
          <w:szCs w:val="22"/>
        </w:rPr>
      </w:pPr>
      <w:r w:rsidRPr="00073154">
        <w:rPr>
          <w:rFonts w:ascii="Calibri" w:hAnsi="Calibri"/>
          <w:sz w:val="22"/>
          <w:szCs w:val="22"/>
        </w:rPr>
        <w:t>1.2.6</w:t>
      </w:r>
      <w:r w:rsidRPr="00073154">
        <w:rPr>
          <w:rFonts w:ascii="Calibri" w:hAnsi="Calibri"/>
          <w:sz w:val="22"/>
          <w:szCs w:val="22"/>
        </w:rPr>
        <w:tab/>
        <w:t xml:space="preserve">Once the proposal has been approved by the </w:t>
      </w:r>
      <w:proofErr w:type="spellStart"/>
      <w:r w:rsidRPr="00073154">
        <w:rPr>
          <w:rFonts w:ascii="Calibri" w:hAnsi="Calibri"/>
          <w:sz w:val="22"/>
          <w:szCs w:val="22"/>
        </w:rPr>
        <w:t>HoS</w:t>
      </w:r>
      <w:proofErr w:type="spellEnd"/>
      <w:r w:rsidRPr="00073154">
        <w:rPr>
          <w:rFonts w:ascii="Calibri" w:hAnsi="Calibri"/>
          <w:sz w:val="22"/>
          <w:szCs w:val="22"/>
        </w:rPr>
        <w:t xml:space="preserve">, it should be sent to the Head of </w:t>
      </w:r>
      <w:r w:rsidR="00B859C0">
        <w:rPr>
          <w:rFonts w:ascii="Calibri" w:hAnsi="Calibri"/>
          <w:sz w:val="22"/>
          <w:szCs w:val="22"/>
        </w:rPr>
        <w:t>Faculty Administration</w:t>
      </w:r>
      <w:r w:rsidRPr="00073154">
        <w:rPr>
          <w:rFonts w:ascii="Calibri" w:hAnsi="Calibri"/>
          <w:sz w:val="22"/>
          <w:szCs w:val="22"/>
        </w:rPr>
        <w:t xml:space="preserve">. He will arrange for it to be discussed with the relevant Associate Dean(s) who will ensure that the above process has been followed and check that the proposal fits with the Faculty strategic plan. </w:t>
      </w:r>
    </w:p>
    <w:p w:rsidR="00D02CDC" w:rsidRPr="00073154" w:rsidRDefault="00D02CDC" w:rsidP="00D02CDC">
      <w:pPr>
        <w:tabs>
          <w:tab w:val="left" w:pos="709"/>
        </w:tabs>
        <w:ind w:left="709"/>
        <w:rPr>
          <w:rFonts w:ascii="Calibri" w:hAnsi="Calibri"/>
          <w:sz w:val="22"/>
          <w:szCs w:val="22"/>
        </w:rPr>
      </w:pPr>
    </w:p>
    <w:p w:rsidR="00D02CDC" w:rsidRPr="00073154" w:rsidRDefault="00D02CDC" w:rsidP="00D02CDC">
      <w:pPr>
        <w:tabs>
          <w:tab w:val="left" w:pos="709"/>
        </w:tabs>
        <w:ind w:left="709"/>
        <w:rPr>
          <w:rFonts w:ascii="Calibri" w:hAnsi="Calibri"/>
          <w:sz w:val="22"/>
          <w:szCs w:val="22"/>
        </w:rPr>
      </w:pPr>
      <w:r w:rsidRPr="00073154">
        <w:rPr>
          <w:rFonts w:ascii="Calibri" w:hAnsi="Calibri"/>
          <w:sz w:val="22"/>
          <w:szCs w:val="22"/>
        </w:rPr>
        <w:t>1.2.7</w:t>
      </w:r>
      <w:r w:rsidRPr="00073154">
        <w:rPr>
          <w:rFonts w:ascii="Calibri" w:hAnsi="Calibri"/>
          <w:sz w:val="22"/>
          <w:szCs w:val="22"/>
        </w:rPr>
        <w:tab/>
        <w:t xml:space="preserve">Once signed off by the Associate Dean(s) the proposal will be forwarded to the Vice-President and Dean for consideration. </w:t>
      </w:r>
    </w:p>
    <w:p w:rsidR="00D02CDC" w:rsidRPr="00073154" w:rsidRDefault="00D02CDC" w:rsidP="00D02CDC">
      <w:pPr>
        <w:tabs>
          <w:tab w:val="left" w:pos="709"/>
        </w:tabs>
        <w:ind w:left="709"/>
        <w:rPr>
          <w:rFonts w:ascii="Calibri" w:hAnsi="Calibri"/>
          <w:sz w:val="22"/>
          <w:szCs w:val="22"/>
        </w:rPr>
      </w:pPr>
    </w:p>
    <w:p w:rsidR="00D02CDC" w:rsidRPr="00073154" w:rsidRDefault="00D02CDC" w:rsidP="00D02CDC">
      <w:pPr>
        <w:tabs>
          <w:tab w:val="left" w:pos="709"/>
        </w:tabs>
        <w:ind w:left="709"/>
        <w:rPr>
          <w:rFonts w:ascii="Calibri" w:hAnsi="Calibri"/>
          <w:sz w:val="22"/>
          <w:szCs w:val="22"/>
        </w:rPr>
      </w:pPr>
      <w:r w:rsidRPr="00073154">
        <w:rPr>
          <w:rFonts w:ascii="Calibri" w:hAnsi="Calibri"/>
          <w:sz w:val="22"/>
          <w:szCs w:val="22"/>
        </w:rPr>
        <w:t>1.2.8</w:t>
      </w:r>
      <w:r w:rsidRPr="00073154">
        <w:rPr>
          <w:rFonts w:ascii="Calibri" w:hAnsi="Calibri"/>
          <w:sz w:val="22"/>
          <w:szCs w:val="22"/>
        </w:rPr>
        <w:tab/>
        <w:t xml:space="preserve">Once approval has been given for the collaboration, a formal agreement must be developed which will be signed by the Dean for implementation by the School.  Advice </w:t>
      </w:r>
      <w:r>
        <w:rPr>
          <w:rFonts w:ascii="Calibri" w:hAnsi="Calibri"/>
          <w:sz w:val="22"/>
          <w:szCs w:val="22"/>
        </w:rPr>
        <w:t>should</w:t>
      </w:r>
      <w:r w:rsidRPr="00073154">
        <w:rPr>
          <w:rFonts w:ascii="Calibri" w:hAnsi="Calibri"/>
          <w:sz w:val="22"/>
          <w:szCs w:val="22"/>
        </w:rPr>
        <w:t xml:space="preserve"> be sought on the development of formal agreements from the University’s Research Contracts Office.</w:t>
      </w:r>
    </w:p>
    <w:p w:rsidR="00D02CDC" w:rsidRPr="00073154" w:rsidRDefault="00D02CDC" w:rsidP="00D02CDC">
      <w:pPr>
        <w:tabs>
          <w:tab w:val="left" w:pos="709"/>
        </w:tabs>
        <w:ind w:left="709" w:hanging="360"/>
        <w:rPr>
          <w:rFonts w:ascii="Calibri" w:hAnsi="Calibri"/>
          <w:sz w:val="22"/>
          <w:szCs w:val="22"/>
        </w:rPr>
      </w:pPr>
    </w:p>
    <w:p w:rsidR="00D02CDC" w:rsidRPr="00073154" w:rsidRDefault="00D02CDC" w:rsidP="00D02CDC">
      <w:pPr>
        <w:tabs>
          <w:tab w:val="left" w:pos="709"/>
        </w:tabs>
        <w:ind w:left="709"/>
        <w:rPr>
          <w:rFonts w:ascii="Calibri" w:hAnsi="Calibri"/>
          <w:sz w:val="22"/>
          <w:szCs w:val="22"/>
        </w:rPr>
      </w:pPr>
      <w:r w:rsidRPr="00073154">
        <w:rPr>
          <w:rFonts w:ascii="Calibri" w:hAnsi="Calibri"/>
          <w:sz w:val="22"/>
          <w:szCs w:val="22"/>
        </w:rPr>
        <w:t>1.2.9</w:t>
      </w:r>
      <w:r w:rsidRPr="00073154">
        <w:rPr>
          <w:rFonts w:ascii="Calibri" w:hAnsi="Calibri"/>
          <w:sz w:val="22"/>
          <w:szCs w:val="22"/>
        </w:rPr>
        <w:tab/>
        <w:t xml:space="preserve">All approvals will be reported to </w:t>
      </w:r>
      <w:r>
        <w:rPr>
          <w:rFonts w:ascii="Calibri" w:hAnsi="Calibri"/>
          <w:sz w:val="22"/>
          <w:szCs w:val="22"/>
        </w:rPr>
        <w:t>H</w:t>
      </w:r>
      <w:r w:rsidRPr="00073154">
        <w:rPr>
          <w:rFonts w:ascii="Calibri" w:hAnsi="Calibri"/>
          <w:sz w:val="22"/>
          <w:szCs w:val="22"/>
        </w:rPr>
        <w:t>PRC.</w:t>
      </w:r>
    </w:p>
    <w:p w:rsidR="00D02CDC" w:rsidRPr="00073154" w:rsidRDefault="00D02CDC" w:rsidP="00D02CDC">
      <w:pPr>
        <w:ind w:left="1440" w:hanging="360"/>
        <w:rPr>
          <w:rFonts w:ascii="Calibri" w:hAnsi="Calibri"/>
          <w:sz w:val="22"/>
          <w:szCs w:val="22"/>
        </w:rPr>
      </w:pPr>
    </w:p>
    <w:p w:rsidR="00B859C0" w:rsidRDefault="00B859C0" w:rsidP="00D02CDC">
      <w:pPr>
        <w:rPr>
          <w:rFonts w:ascii="Calibri" w:hAnsi="Calibri"/>
          <w:b/>
          <w:bCs/>
          <w:sz w:val="22"/>
          <w:szCs w:val="22"/>
          <w:u w:val="single"/>
        </w:rPr>
      </w:pPr>
    </w:p>
    <w:p w:rsidR="00D02CDC" w:rsidRPr="00073154" w:rsidRDefault="00D02CDC" w:rsidP="00D02CDC">
      <w:pPr>
        <w:rPr>
          <w:rFonts w:ascii="Calibri" w:hAnsi="Calibri"/>
          <w:b/>
          <w:bCs/>
          <w:sz w:val="22"/>
          <w:szCs w:val="22"/>
          <w:u w:val="single"/>
        </w:rPr>
      </w:pPr>
      <w:r w:rsidRPr="00073154">
        <w:rPr>
          <w:rFonts w:ascii="Calibri" w:hAnsi="Calibri"/>
          <w:b/>
          <w:bCs/>
          <w:sz w:val="22"/>
          <w:szCs w:val="22"/>
          <w:u w:val="single"/>
        </w:rPr>
        <w:t>2.</w:t>
      </w:r>
      <w:r w:rsidRPr="00073154">
        <w:rPr>
          <w:rFonts w:ascii="Calibri" w:hAnsi="Calibri"/>
          <w:b/>
          <w:bCs/>
          <w:sz w:val="22"/>
          <w:szCs w:val="22"/>
          <w:u w:val="single"/>
        </w:rPr>
        <w:tab/>
        <w:t>Additional process for non-UK agreements (including Study Abroad Agreements)</w:t>
      </w:r>
    </w:p>
    <w:p w:rsidR="00D02CDC" w:rsidRPr="00073154" w:rsidRDefault="00D02CDC" w:rsidP="00D02CDC">
      <w:pPr>
        <w:rPr>
          <w:rFonts w:ascii="Calibri" w:hAnsi="Calibri"/>
          <w:sz w:val="22"/>
          <w:szCs w:val="22"/>
          <w:u w:val="single"/>
        </w:rPr>
      </w:pPr>
    </w:p>
    <w:p w:rsidR="00D02CDC" w:rsidRPr="00073154" w:rsidRDefault="00D02CDC" w:rsidP="00D02CDC">
      <w:pPr>
        <w:rPr>
          <w:rFonts w:ascii="Calibri" w:hAnsi="Calibri"/>
          <w:sz w:val="22"/>
          <w:szCs w:val="22"/>
        </w:rPr>
      </w:pPr>
      <w:r w:rsidRPr="00073154">
        <w:rPr>
          <w:rFonts w:ascii="Calibri" w:hAnsi="Calibri"/>
          <w:sz w:val="22"/>
          <w:szCs w:val="22"/>
        </w:rPr>
        <w:lastRenderedPageBreak/>
        <w:t xml:space="preserve">For agreements with parties outside the </w:t>
      </w:r>
      <w:smartTag w:uri="urn:schemas-microsoft-com:office:smarttags" w:element="country-region">
        <w:smartTag w:uri="urn:schemas-microsoft-com:office:smarttags" w:element="place">
          <w:r w:rsidRPr="00073154">
            <w:rPr>
              <w:rFonts w:ascii="Calibri" w:hAnsi="Calibri"/>
              <w:sz w:val="22"/>
              <w:szCs w:val="22"/>
            </w:rPr>
            <w:t>UK</w:t>
          </w:r>
        </w:smartTag>
      </w:smartTag>
      <w:r w:rsidRPr="00073154">
        <w:rPr>
          <w:rFonts w:ascii="Calibri" w:hAnsi="Calibri"/>
          <w:sz w:val="22"/>
          <w:szCs w:val="22"/>
        </w:rPr>
        <w:t xml:space="preserve">, there is an </w:t>
      </w:r>
      <w:r w:rsidRPr="00073154">
        <w:rPr>
          <w:rFonts w:ascii="Calibri" w:hAnsi="Calibri"/>
          <w:sz w:val="22"/>
          <w:szCs w:val="22"/>
          <w:u w:val="single"/>
        </w:rPr>
        <w:t>additional</w:t>
      </w:r>
      <w:r w:rsidRPr="00073154">
        <w:rPr>
          <w:rFonts w:ascii="Calibri" w:hAnsi="Calibri"/>
          <w:sz w:val="22"/>
          <w:szCs w:val="22"/>
        </w:rPr>
        <w:t xml:space="preserve"> process to ensure that all such agreements are registered and approved by the International Development </w:t>
      </w:r>
      <w:r>
        <w:rPr>
          <w:rFonts w:ascii="Calibri" w:hAnsi="Calibri"/>
          <w:sz w:val="22"/>
          <w:szCs w:val="22"/>
        </w:rPr>
        <w:t>(ID) section within the Directorate for the Student Experience</w:t>
      </w:r>
      <w:r w:rsidRPr="00073154">
        <w:rPr>
          <w:rFonts w:ascii="Calibri" w:hAnsi="Calibri"/>
          <w:sz w:val="22"/>
          <w:szCs w:val="22"/>
        </w:rPr>
        <w:t>. This process should proceed in parallel with the procedures described above.</w:t>
      </w:r>
    </w:p>
    <w:p w:rsidR="00D02CDC" w:rsidRPr="00073154" w:rsidRDefault="00D02CDC" w:rsidP="00D02CDC">
      <w:pPr>
        <w:rPr>
          <w:rFonts w:ascii="Calibri" w:hAnsi="Calibri"/>
          <w:sz w:val="22"/>
          <w:szCs w:val="22"/>
        </w:rPr>
      </w:pPr>
    </w:p>
    <w:p w:rsidR="00D02CDC" w:rsidRPr="00073154" w:rsidRDefault="00D02CDC" w:rsidP="00D02CDC">
      <w:pPr>
        <w:rPr>
          <w:rFonts w:ascii="Calibri" w:hAnsi="Calibri"/>
          <w:sz w:val="22"/>
          <w:szCs w:val="22"/>
        </w:rPr>
      </w:pPr>
      <w:r w:rsidRPr="00073154">
        <w:rPr>
          <w:rFonts w:ascii="Calibri" w:hAnsi="Calibri"/>
          <w:b/>
          <w:bCs/>
          <w:i/>
          <w:iCs/>
          <w:sz w:val="22"/>
          <w:szCs w:val="22"/>
        </w:rPr>
        <w:t>2.1</w:t>
      </w:r>
      <w:r w:rsidRPr="00073154">
        <w:rPr>
          <w:rFonts w:ascii="Calibri" w:hAnsi="Calibri"/>
          <w:b/>
          <w:bCs/>
          <w:i/>
          <w:iCs/>
          <w:sz w:val="22"/>
          <w:szCs w:val="22"/>
        </w:rPr>
        <w:tab/>
        <w:t>Agreements that involve an award of the University</w:t>
      </w:r>
      <w:r w:rsidRPr="00073154">
        <w:rPr>
          <w:rFonts w:ascii="Calibri" w:hAnsi="Calibri"/>
          <w:sz w:val="22"/>
          <w:szCs w:val="22"/>
        </w:rPr>
        <w:t>:  this requirement is built into the process for the approval of a collaborative agreement, as per the policy and procedure for the quality assurance of collaborative provision.</w:t>
      </w:r>
    </w:p>
    <w:p w:rsidR="00D02CDC" w:rsidRDefault="00D02CDC" w:rsidP="00D02CDC">
      <w:pPr>
        <w:rPr>
          <w:rFonts w:ascii="Calibri" w:hAnsi="Calibri"/>
        </w:rPr>
      </w:pPr>
    </w:p>
    <w:p w:rsidR="00D02CDC" w:rsidRPr="00073154" w:rsidRDefault="00D02CDC" w:rsidP="00D02CDC">
      <w:pPr>
        <w:rPr>
          <w:rFonts w:ascii="Calibri" w:hAnsi="Calibri"/>
          <w:sz w:val="22"/>
          <w:szCs w:val="22"/>
        </w:rPr>
      </w:pPr>
      <w:r>
        <w:rPr>
          <w:rFonts w:ascii="Calibri" w:hAnsi="Calibri"/>
          <w:b/>
          <w:bCs/>
          <w:i/>
          <w:iCs/>
          <w:sz w:val="22"/>
          <w:szCs w:val="22"/>
        </w:rPr>
        <w:t>2.2</w:t>
      </w:r>
      <w:r>
        <w:rPr>
          <w:rFonts w:ascii="Calibri" w:hAnsi="Calibri"/>
          <w:b/>
          <w:bCs/>
          <w:i/>
          <w:iCs/>
          <w:sz w:val="22"/>
          <w:szCs w:val="22"/>
        </w:rPr>
        <w:tab/>
        <w:t>A</w:t>
      </w:r>
      <w:r w:rsidRPr="00073154">
        <w:rPr>
          <w:rFonts w:ascii="Calibri" w:hAnsi="Calibri"/>
          <w:b/>
          <w:bCs/>
          <w:i/>
          <w:iCs/>
          <w:sz w:val="22"/>
          <w:szCs w:val="22"/>
        </w:rPr>
        <w:t>ll other agreements</w:t>
      </w:r>
      <w:r w:rsidRPr="00073154">
        <w:rPr>
          <w:rFonts w:ascii="Calibri" w:hAnsi="Calibri"/>
          <w:sz w:val="22"/>
          <w:szCs w:val="22"/>
        </w:rPr>
        <w:t>:</w:t>
      </w:r>
      <w:r>
        <w:rPr>
          <w:rFonts w:ascii="Calibri" w:hAnsi="Calibri"/>
          <w:sz w:val="22"/>
          <w:szCs w:val="22"/>
        </w:rPr>
        <w:t xml:space="preserve">  </w:t>
      </w:r>
      <w:r w:rsidRPr="00073154">
        <w:rPr>
          <w:rFonts w:ascii="Calibri" w:hAnsi="Calibri"/>
          <w:sz w:val="22"/>
          <w:szCs w:val="22"/>
        </w:rPr>
        <w:t xml:space="preserve">At the same time as a </w:t>
      </w:r>
      <w:r w:rsidRPr="00073154">
        <w:rPr>
          <w:rFonts w:ascii="Calibri" w:hAnsi="Calibri"/>
          <w:sz w:val="22"/>
          <w:szCs w:val="22"/>
          <w:u w:val="single"/>
        </w:rPr>
        <w:t>non-UK proposal</w:t>
      </w:r>
      <w:r w:rsidRPr="00073154">
        <w:rPr>
          <w:rFonts w:ascii="Calibri" w:hAnsi="Calibri"/>
          <w:sz w:val="22"/>
          <w:szCs w:val="22"/>
        </w:rPr>
        <w:t xml:space="preserve"> is being considered within a School, the Proposer should discuss it with the ID</w:t>
      </w:r>
      <w:r>
        <w:rPr>
          <w:rFonts w:ascii="Calibri" w:hAnsi="Calibri"/>
          <w:sz w:val="22"/>
          <w:szCs w:val="22"/>
        </w:rPr>
        <w:t xml:space="preserve"> section</w:t>
      </w:r>
      <w:r w:rsidRPr="00073154">
        <w:rPr>
          <w:rFonts w:ascii="Calibri" w:hAnsi="Calibri"/>
          <w:sz w:val="22"/>
          <w:szCs w:val="22"/>
        </w:rPr>
        <w:t>, which will then offer provisional advice on the general suitability of the proposed agreement in relation to the University’s mission, aims and objectives. A member of ID is assigned to each School and this person should be the initial contact</w:t>
      </w:r>
      <w:r w:rsidRPr="00073154">
        <w:rPr>
          <w:rFonts w:ascii="Calibri" w:hAnsi="Calibri"/>
          <w:sz w:val="22"/>
          <w:szCs w:val="22"/>
        </w:rPr>
        <w:tab/>
      </w:r>
    </w:p>
    <w:p w:rsidR="00D02CDC" w:rsidRPr="00073154" w:rsidRDefault="00D02CDC" w:rsidP="00D02CDC">
      <w:pPr>
        <w:rPr>
          <w:rFonts w:ascii="Calibri" w:hAnsi="Calibri"/>
          <w:sz w:val="22"/>
          <w:szCs w:val="22"/>
        </w:rPr>
      </w:pPr>
    </w:p>
    <w:p w:rsidR="00D02CDC" w:rsidRPr="00073154" w:rsidRDefault="00D02CDC" w:rsidP="00D02CDC">
      <w:pPr>
        <w:ind w:left="709"/>
        <w:rPr>
          <w:rFonts w:ascii="Calibri" w:hAnsi="Calibri"/>
          <w:sz w:val="22"/>
          <w:szCs w:val="22"/>
        </w:rPr>
      </w:pPr>
      <w:r>
        <w:rPr>
          <w:rFonts w:ascii="Calibri" w:hAnsi="Calibri"/>
          <w:sz w:val="22"/>
          <w:szCs w:val="22"/>
        </w:rPr>
        <w:t>2.2.1</w:t>
      </w:r>
      <w:r>
        <w:rPr>
          <w:rFonts w:ascii="Calibri" w:hAnsi="Calibri"/>
          <w:sz w:val="22"/>
          <w:szCs w:val="22"/>
        </w:rPr>
        <w:tab/>
      </w:r>
      <w:r w:rsidRPr="00073154">
        <w:rPr>
          <w:rFonts w:ascii="Calibri" w:hAnsi="Calibri"/>
          <w:sz w:val="22"/>
          <w:szCs w:val="22"/>
        </w:rPr>
        <w:t>The ID procedures require the completion of a form for approval and central registration of all non-UK agreements</w:t>
      </w:r>
      <w:r>
        <w:rPr>
          <w:rFonts w:ascii="Calibri" w:hAnsi="Calibri"/>
          <w:sz w:val="22"/>
          <w:szCs w:val="22"/>
        </w:rPr>
        <w:t xml:space="preserve"> (available here)</w:t>
      </w:r>
      <w:r w:rsidRPr="00073154">
        <w:rPr>
          <w:rFonts w:ascii="Calibri" w:hAnsi="Calibri"/>
          <w:sz w:val="22"/>
          <w:szCs w:val="22"/>
        </w:rPr>
        <w:t xml:space="preserve">. Before the form can be returned to ID, it must have the approval of the </w:t>
      </w:r>
      <w:proofErr w:type="spellStart"/>
      <w:r w:rsidRPr="00073154">
        <w:rPr>
          <w:rFonts w:ascii="Calibri" w:hAnsi="Calibri"/>
          <w:sz w:val="22"/>
          <w:szCs w:val="22"/>
        </w:rPr>
        <w:t>HoS</w:t>
      </w:r>
      <w:proofErr w:type="spellEnd"/>
      <w:r w:rsidRPr="00073154">
        <w:rPr>
          <w:rFonts w:ascii="Calibri" w:hAnsi="Calibri"/>
          <w:sz w:val="22"/>
          <w:szCs w:val="22"/>
        </w:rPr>
        <w:t xml:space="preserve">. </w:t>
      </w:r>
      <w:r>
        <w:rPr>
          <w:rFonts w:ascii="Calibri" w:hAnsi="Calibri"/>
          <w:sz w:val="22"/>
          <w:szCs w:val="22"/>
        </w:rPr>
        <w:t xml:space="preserve"> </w:t>
      </w:r>
      <w:r w:rsidRPr="00073154">
        <w:rPr>
          <w:rFonts w:ascii="Calibri" w:hAnsi="Calibri"/>
          <w:sz w:val="22"/>
          <w:szCs w:val="22"/>
        </w:rPr>
        <w:t xml:space="preserve">In practice, </w:t>
      </w:r>
      <w:proofErr w:type="spellStart"/>
      <w:r w:rsidRPr="00073154">
        <w:rPr>
          <w:rFonts w:ascii="Calibri" w:hAnsi="Calibri"/>
          <w:sz w:val="22"/>
          <w:szCs w:val="22"/>
        </w:rPr>
        <w:t>HoS</w:t>
      </w:r>
      <w:proofErr w:type="spellEnd"/>
      <w:r w:rsidRPr="00073154">
        <w:rPr>
          <w:rFonts w:ascii="Calibri" w:hAnsi="Calibri"/>
          <w:sz w:val="22"/>
          <w:szCs w:val="22"/>
        </w:rPr>
        <w:t xml:space="preserve"> approval should be sought simultaneously for both </w:t>
      </w:r>
      <w:proofErr w:type="spellStart"/>
      <w:r w:rsidRPr="00073154">
        <w:rPr>
          <w:rFonts w:ascii="Calibri" w:hAnsi="Calibri"/>
          <w:sz w:val="22"/>
          <w:szCs w:val="22"/>
        </w:rPr>
        <w:t>FoH</w:t>
      </w:r>
      <w:proofErr w:type="spellEnd"/>
      <w:r w:rsidRPr="00073154">
        <w:rPr>
          <w:rFonts w:ascii="Calibri" w:hAnsi="Calibri"/>
          <w:sz w:val="22"/>
          <w:szCs w:val="22"/>
        </w:rPr>
        <w:t xml:space="preserve"> and ID.</w:t>
      </w:r>
    </w:p>
    <w:p w:rsidR="00D02CDC" w:rsidRPr="00073154" w:rsidRDefault="00D02CDC" w:rsidP="00D02CDC">
      <w:pPr>
        <w:ind w:left="709"/>
        <w:rPr>
          <w:rFonts w:ascii="Calibri" w:hAnsi="Calibri"/>
          <w:sz w:val="22"/>
          <w:szCs w:val="22"/>
        </w:rPr>
      </w:pPr>
    </w:p>
    <w:p w:rsidR="00D02CDC" w:rsidRPr="00073154" w:rsidRDefault="00D02CDC" w:rsidP="00D02CDC">
      <w:pPr>
        <w:ind w:left="709"/>
        <w:rPr>
          <w:rFonts w:ascii="Calibri" w:hAnsi="Calibri"/>
          <w:sz w:val="22"/>
          <w:szCs w:val="22"/>
        </w:rPr>
      </w:pPr>
      <w:r>
        <w:rPr>
          <w:rFonts w:ascii="Calibri" w:hAnsi="Calibri"/>
          <w:sz w:val="22"/>
          <w:szCs w:val="22"/>
        </w:rPr>
        <w:t>2.2.2</w:t>
      </w:r>
      <w:r>
        <w:rPr>
          <w:rFonts w:ascii="Calibri" w:hAnsi="Calibri"/>
          <w:sz w:val="22"/>
          <w:szCs w:val="22"/>
        </w:rPr>
        <w:tab/>
      </w:r>
      <w:r w:rsidRPr="00073154">
        <w:rPr>
          <w:rFonts w:ascii="Calibri" w:hAnsi="Calibri"/>
          <w:sz w:val="22"/>
          <w:szCs w:val="22"/>
        </w:rPr>
        <w:t xml:space="preserve">ID will arrange for their form to be signed off, as appropriate, by the Head of School, by the relevant Associate Dean or by the Dean and Vice-President. ID will then be responsible for ensuring that all appropriate parties receive a copy of the signed ID form.  </w:t>
      </w:r>
    </w:p>
    <w:p w:rsidR="00D02CDC" w:rsidRDefault="00D02CDC" w:rsidP="00D02CDC">
      <w:pPr>
        <w:rPr>
          <w:rFonts w:ascii="Calibri" w:hAnsi="Calibri"/>
        </w:rPr>
      </w:pPr>
    </w:p>
    <w:p w:rsidR="00D02CDC" w:rsidRPr="009B2121" w:rsidRDefault="00D02CDC" w:rsidP="00D02CDC">
      <w:pPr>
        <w:rPr>
          <w:rFonts w:ascii="Calibri" w:hAnsi="Calibri"/>
        </w:rPr>
      </w:pPr>
    </w:p>
    <w:p w:rsidR="00B859C0" w:rsidRDefault="00B859C0" w:rsidP="00B859C0">
      <w:pPr>
        <w:ind w:left="360" w:hanging="360"/>
        <w:rPr>
          <w:rFonts w:ascii="Calibri" w:hAnsi="Calibri"/>
        </w:rPr>
      </w:pPr>
      <w:r>
        <w:rPr>
          <w:rFonts w:ascii="Calibri" w:hAnsi="Calibri"/>
        </w:rPr>
        <w:t>Revised 17/4/13</w:t>
      </w:r>
    </w:p>
    <w:p w:rsidR="00D02CDC" w:rsidRPr="009B2121" w:rsidRDefault="00B859C0" w:rsidP="00B859C0">
      <w:pPr>
        <w:ind w:left="360" w:hanging="360"/>
        <w:rPr>
          <w:rFonts w:ascii="Calibri" w:hAnsi="Calibri"/>
        </w:rPr>
      </w:pPr>
      <w:r>
        <w:rPr>
          <w:rFonts w:ascii="Calibri" w:hAnsi="Calibri"/>
        </w:rPr>
        <w:t xml:space="preserve">(Previous versions dated: 17/3/11, </w:t>
      </w:r>
      <w:r w:rsidRPr="009B2121">
        <w:rPr>
          <w:rFonts w:ascii="Calibri" w:hAnsi="Calibri"/>
        </w:rPr>
        <w:t>25/10/05</w:t>
      </w:r>
      <w:r>
        <w:rPr>
          <w:rFonts w:ascii="Calibri" w:hAnsi="Calibri"/>
        </w:rPr>
        <w:t xml:space="preserve"> and </w:t>
      </w:r>
      <w:r w:rsidR="00D02CDC" w:rsidRPr="009B2121">
        <w:rPr>
          <w:rFonts w:ascii="Calibri" w:hAnsi="Calibri"/>
        </w:rPr>
        <w:t>18/10/04</w:t>
      </w:r>
      <w:r>
        <w:rPr>
          <w:rFonts w:ascii="Calibri" w:hAnsi="Calibri"/>
        </w:rPr>
        <w:t>)</w:t>
      </w:r>
    </w:p>
    <w:p w:rsidR="00D02CDC" w:rsidRPr="009B2121" w:rsidRDefault="00D02CDC" w:rsidP="00D02CDC">
      <w:pPr>
        <w:rPr>
          <w:rFonts w:ascii="Calibri" w:hAnsi="Calibri"/>
        </w:rPr>
      </w:pPr>
    </w:p>
    <w:p w:rsidR="00B025F2" w:rsidRPr="00C02203" w:rsidRDefault="00B025F2">
      <w:pPr>
        <w:rPr>
          <w:rFonts w:ascii="Arial" w:hAnsi="Arial" w:cs="Arial"/>
          <w:sz w:val="22"/>
          <w:szCs w:val="22"/>
        </w:rPr>
      </w:pPr>
    </w:p>
    <w:sectPr w:rsidR="00B025F2" w:rsidRPr="00C02203">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1F" w:rsidRDefault="00B3781F">
      <w:r>
        <w:separator/>
      </w:r>
    </w:p>
  </w:endnote>
  <w:endnote w:type="continuationSeparator" w:id="0">
    <w:p w:rsidR="00B3781F" w:rsidRDefault="00B378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1F" w:rsidRDefault="00B3781F">
      <w:r>
        <w:separator/>
      </w:r>
    </w:p>
  </w:footnote>
  <w:footnote w:type="continuationSeparator" w:id="0">
    <w:p w:rsidR="00B3781F" w:rsidRDefault="00B37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36" w:rsidRPr="00863E36" w:rsidRDefault="00863E36" w:rsidP="00D02CDC">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20C25"/>
    <w:multiLevelType w:val="hybridMultilevel"/>
    <w:tmpl w:val="3F4C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E42CC3"/>
    <w:multiLevelType w:val="multilevel"/>
    <w:tmpl w:val="8A1A987A"/>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360"/>
        </w:tabs>
        <w:ind w:left="360" w:hanging="360"/>
      </w:pPr>
      <w:rPr>
        <w:rFonts w:hint="default"/>
        <w:b w:val="0"/>
        <w:bCs/>
        <w:i w:val="0"/>
      </w:rPr>
    </w:lvl>
    <w:lvl w:ilvl="2">
      <w:numFmt w:val="bullet"/>
      <w:lvlText w:val="-"/>
      <w:lvlJc w:val="left"/>
      <w:pPr>
        <w:tabs>
          <w:tab w:val="num" w:pos="2160"/>
        </w:tabs>
        <w:ind w:left="2160" w:hanging="360"/>
      </w:pPr>
      <w:rPr>
        <w:rFonts w:ascii="Times New Roman" w:eastAsia="Times New Roman" w:hAnsi="Times New Roman" w:cs="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applyBreakingRules/>
    <w:useFELayout/>
  </w:compat>
  <w:rsids>
    <w:rsidRoot w:val="00C02203"/>
    <w:rsid w:val="0014451A"/>
    <w:rsid w:val="0018575A"/>
    <w:rsid w:val="00415E33"/>
    <w:rsid w:val="004845E4"/>
    <w:rsid w:val="0062440A"/>
    <w:rsid w:val="0074468F"/>
    <w:rsid w:val="00820C4B"/>
    <w:rsid w:val="00863E36"/>
    <w:rsid w:val="00904736"/>
    <w:rsid w:val="009203F9"/>
    <w:rsid w:val="009D7734"/>
    <w:rsid w:val="009F74DA"/>
    <w:rsid w:val="00B025F2"/>
    <w:rsid w:val="00B23ACE"/>
    <w:rsid w:val="00B3781F"/>
    <w:rsid w:val="00B859C0"/>
    <w:rsid w:val="00C02203"/>
    <w:rsid w:val="00C32583"/>
    <w:rsid w:val="00C9264A"/>
    <w:rsid w:val="00CA1EA0"/>
    <w:rsid w:val="00D02CDC"/>
    <w:rsid w:val="00D73937"/>
    <w:rsid w:val="00D955E5"/>
    <w:rsid w:val="00DD7C25"/>
    <w:rsid w:val="00E87B30"/>
    <w:rsid w:val="00EF252A"/>
    <w:rsid w:val="00F92AA4"/>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63E36"/>
    <w:pPr>
      <w:tabs>
        <w:tab w:val="center" w:pos="4153"/>
        <w:tab w:val="right" w:pos="8306"/>
      </w:tabs>
    </w:pPr>
  </w:style>
  <w:style w:type="paragraph" w:styleId="Footer">
    <w:name w:val="footer"/>
    <w:basedOn w:val="Normal"/>
    <w:rsid w:val="00863E36"/>
    <w:pPr>
      <w:tabs>
        <w:tab w:val="center" w:pos="4153"/>
        <w:tab w:val="right" w:pos="8306"/>
      </w:tabs>
    </w:pPr>
  </w:style>
  <w:style w:type="character" w:styleId="Hyperlink">
    <w:name w:val="Hyperlink"/>
    <w:basedOn w:val="DefaultParagraphFont"/>
    <w:rsid w:val="00D02CDC"/>
    <w:rPr>
      <w:color w:val="0000FF"/>
      <w:u w:val="single"/>
    </w:rPr>
  </w:style>
  <w:style w:type="paragraph" w:styleId="BalloonText">
    <w:name w:val="Balloon Text"/>
    <w:basedOn w:val="Normal"/>
    <w:link w:val="BalloonTextChar"/>
    <w:rsid w:val="00B859C0"/>
    <w:rPr>
      <w:rFonts w:ascii="Tahoma" w:hAnsi="Tahoma" w:cs="Tahoma"/>
      <w:sz w:val="16"/>
      <w:szCs w:val="16"/>
    </w:rPr>
  </w:style>
  <w:style w:type="character" w:customStyle="1" w:styleId="BalloonTextChar">
    <w:name w:val="Balloon Text Char"/>
    <w:basedOn w:val="DefaultParagraphFont"/>
    <w:link w:val="BalloonText"/>
    <w:rsid w:val="00B85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376329">
      <w:bodyDiv w:val="1"/>
      <w:marLeft w:val="0"/>
      <w:marRight w:val="0"/>
      <w:marTop w:val="0"/>
      <w:marBottom w:val="0"/>
      <w:divBdr>
        <w:top w:val="none" w:sz="0" w:space="0" w:color="auto"/>
        <w:left w:val="none" w:sz="0" w:space="0" w:color="auto"/>
        <w:bottom w:val="none" w:sz="0" w:space="0" w:color="auto"/>
        <w:right w:val="none" w:sz="0" w:space="0" w:color="auto"/>
      </w:divBdr>
    </w:div>
    <w:div w:id="12773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pus.manchester.ac.uk/tlso/map/collaborationsandpartne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Study Abroad Agreements</vt:lpstr>
    </vt:vector>
  </TitlesOfParts>
  <Company>University of Manchester</Company>
  <LinksUpToDate>false</LinksUpToDate>
  <CharactersWithSpaces>6760</CharactersWithSpaces>
  <SharedDoc>false</SharedDoc>
  <HLinks>
    <vt:vector size="6" baseType="variant">
      <vt:variant>
        <vt:i4>6357053</vt:i4>
      </vt:variant>
      <vt:variant>
        <vt:i4>0</vt:i4>
      </vt:variant>
      <vt:variant>
        <vt:i4>0</vt:i4>
      </vt:variant>
      <vt:variant>
        <vt:i4>5</vt:i4>
      </vt:variant>
      <vt:variant>
        <vt:lpwstr>http://www.campus.manchester.ac.uk/tlso/map/collaborationsandpartnerships/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Agreements</dc:title>
  <dc:subject/>
  <dc:creator>Desktop08 development team</dc:creator>
  <cp:keywords/>
  <dc:description/>
  <cp:lastModifiedBy>mfztsnl2</cp:lastModifiedBy>
  <cp:revision>2</cp:revision>
  <dcterms:created xsi:type="dcterms:W3CDTF">2013-04-23T15:36:00Z</dcterms:created>
  <dcterms:modified xsi:type="dcterms:W3CDTF">2013-04-23T15:36:00Z</dcterms:modified>
</cp:coreProperties>
</file>